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25" w:rsidRPr="007019ED" w:rsidRDefault="004647F1">
      <w:pPr>
        <w:ind w:right="-1"/>
        <w:rPr>
          <w:rFonts w:cs="Arial"/>
          <w:sz w:val="22"/>
          <w:szCs w:val="22"/>
        </w:rPr>
      </w:pPr>
      <w:r>
        <w:rPr>
          <w:rFonts w:cs="Arial"/>
          <w:sz w:val="22"/>
          <w:szCs w:val="22"/>
        </w:rPr>
        <w:t xml:space="preserve">       </w:t>
      </w:r>
      <w:r w:rsidR="007019ED" w:rsidRPr="007019ED">
        <w:rPr>
          <w:rFonts w:cs="Arial"/>
          <w:sz w:val="22"/>
          <w:szCs w:val="22"/>
        </w:rPr>
        <w:t xml:space="preserve">           </w:t>
      </w:r>
      <w:r w:rsidR="00206A7D" w:rsidRPr="007019ED">
        <w:rPr>
          <w:rFonts w:cs="Arial"/>
          <w:sz w:val="22"/>
          <w:szCs w:val="22"/>
        </w:rPr>
        <w:t xml:space="preserve">          </w:t>
      </w:r>
      <w:r w:rsidR="00206A7D" w:rsidRPr="007019ED">
        <w:rPr>
          <w:rFonts w:cs="Arial"/>
          <w:sz w:val="22"/>
          <w:szCs w:val="22"/>
        </w:rPr>
        <w:tab/>
      </w:r>
      <w:r w:rsidR="007019ED">
        <w:rPr>
          <w:rFonts w:cs="Arial"/>
          <w:sz w:val="22"/>
          <w:szCs w:val="22"/>
        </w:rPr>
        <w:t xml:space="preserve">        </w:t>
      </w:r>
    </w:p>
    <w:p w:rsidR="004647F1" w:rsidRDefault="004647F1" w:rsidP="008231C9">
      <w:pPr>
        <w:pStyle w:val="Ttulo3"/>
        <w:pBdr>
          <w:top w:val="single" w:sz="4" w:space="1" w:color="auto"/>
          <w:left w:val="single" w:sz="4" w:space="4" w:color="auto"/>
          <w:bottom w:val="single" w:sz="4" w:space="7" w:color="auto"/>
          <w:right w:val="single" w:sz="4" w:space="4" w:color="auto"/>
        </w:pBdr>
        <w:rPr>
          <w:rFonts w:cs="Arial"/>
          <w:b/>
          <w:sz w:val="22"/>
          <w:szCs w:val="22"/>
        </w:rPr>
      </w:pPr>
    </w:p>
    <w:p w:rsidR="00296674" w:rsidRDefault="0096057B" w:rsidP="003001FA">
      <w:pPr>
        <w:pStyle w:val="Ttulo3"/>
        <w:pBdr>
          <w:top w:val="single" w:sz="4" w:space="1" w:color="auto"/>
          <w:left w:val="single" w:sz="4" w:space="4" w:color="auto"/>
          <w:bottom w:val="single" w:sz="4" w:space="7" w:color="auto"/>
          <w:right w:val="single" w:sz="4" w:space="4" w:color="auto"/>
        </w:pBdr>
        <w:spacing w:line="276" w:lineRule="auto"/>
        <w:rPr>
          <w:rFonts w:cs="Arial"/>
          <w:b/>
          <w:szCs w:val="28"/>
        </w:rPr>
      </w:pPr>
      <w:r w:rsidRPr="002638D2">
        <w:rPr>
          <w:rFonts w:cs="Arial"/>
          <w:b/>
          <w:szCs w:val="28"/>
        </w:rPr>
        <w:t>CONVOCATÒRIA D</w:t>
      </w:r>
      <w:r w:rsidR="004405AB">
        <w:rPr>
          <w:rFonts w:cs="Arial"/>
          <w:b/>
          <w:szCs w:val="28"/>
        </w:rPr>
        <w:t>’</w:t>
      </w:r>
      <w:r w:rsidR="007043F5">
        <w:rPr>
          <w:rFonts w:cs="Arial"/>
          <w:b/>
          <w:szCs w:val="28"/>
        </w:rPr>
        <w:t xml:space="preserve">AJUTS </w:t>
      </w:r>
      <w:r w:rsidR="005B1560">
        <w:rPr>
          <w:rFonts w:cs="Arial"/>
          <w:b/>
          <w:szCs w:val="28"/>
        </w:rPr>
        <w:t>A LA</w:t>
      </w:r>
      <w:r w:rsidR="005B1560" w:rsidRPr="002638D2">
        <w:rPr>
          <w:rFonts w:cs="Arial"/>
          <w:b/>
          <w:szCs w:val="28"/>
        </w:rPr>
        <w:t xml:space="preserve"> </w:t>
      </w:r>
      <w:r w:rsidR="00D33875" w:rsidRPr="002638D2">
        <w:rPr>
          <w:rFonts w:cs="Arial"/>
          <w:b/>
          <w:szCs w:val="28"/>
        </w:rPr>
        <w:t xml:space="preserve">RECERCA </w:t>
      </w:r>
    </w:p>
    <w:p w:rsidR="00BC17B8" w:rsidRDefault="008D4C32" w:rsidP="003001FA">
      <w:pPr>
        <w:pStyle w:val="Ttulo3"/>
        <w:pBdr>
          <w:top w:val="single" w:sz="4" w:space="1" w:color="auto"/>
          <w:left w:val="single" w:sz="4" w:space="4" w:color="auto"/>
          <w:bottom w:val="single" w:sz="4" w:space="7" w:color="auto"/>
          <w:right w:val="single" w:sz="4" w:space="4" w:color="auto"/>
        </w:pBdr>
        <w:spacing w:line="276" w:lineRule="auto"/>
        <w:rPr>
          <w:rFonts w:cs="Arial"/>
          <w:b/>
          <w:szCs w:val="28"/>
        </w:rPr>
      </w:pPr>
      <w:r>
        <w:rPr>
          <w:rFonts w:cs="Arial"/>
          <w:b/>
          <w:szCs w:val="28"/>
        </w:rPr>
        <w:t>IRSJD</w:t>
      </w:r>
      <w:r w:rsidR="00057EAF">
        <w:rPr>
          <w:rFonts w:cs="Arial"/>
          <w:b/>
          <w:szCs w:val="28"/>
        </w:rPr>
        <w:t xml:space="preserve"> – Carmen de Torres </w:t>
      </w:r>
      <w:r w:rsidR="00C0385E">
        <w:rPr>
          <w:rFonts w:cs="Arial"/>
          <w:b/>
          <w:szCs w:val="28"/>
        </w:rPr>
        <w:t>202</w:t>
      </w:r>
      <w:r w:rsidR="00127E1A">
        <w:rPr>
          <w:rFonts w:cs="Arial"/>
          <w:b/>
          <w:szCs w:val="28"/>
        </w:rPr>
        <w:t>3</w:t>
      </w:r>
    </w:p>
    <w:p w:rsidR="000D0673" w:rsidRDefault="000D0673" w:rsidP="009F1C53">
      <w:pPr>
        <w:pBdr>
          <w:bottom w:val="single" w:sz="4" w:space="1" w:color="auto"/>
        </w:pBdr>
        <w:ind w:right="-1"/>
        <w:jc w:val="both"/>
        <w:rPr>
          <w:rFonts w:cs="Arial"/>
          <w:b/>
          <w:sz w:val="22"/>
          <w:szCs w:val="22"/>
        </w:rPr>
      </w:pPr>
    </w:p>
    <w:p w:rsidR="00E6449F" w:rsidRPr="004D2175" w:rsidRDefault="00E6449F" w:rsidP="009F1C53">
      <w:pPr>
        <w:pBdr>
          <w:bottom w:val="single" w:sz="4" w:space="1" w:color="auto"/>
        </w:pBdr>
        <w:ind w:right="-1"/>
        <w:jc w:val="both"/>
        <w:rPr>
          <w:rFonts w:cs="Arial"/>
          <w:b/>
          <w:sz w:val="22"/>
          <w:szCs w:val="22"/>
        </w:rPr>
      </w:pPr>
    </w:p>
    <w:p w:rsidR="00057EAF" w:rsidRPr="009E525C" w:rsidRDefault="00057EAF" w:rsidP="004748B2">
      <w:pPr>
        <w:pBdr>
          <w:bottom w:val="single" w:sz="4" w:space="1" w:color="auto"/>
        </w:pBdr>
        <w:ind w:right="-1"/>
        <w:rPr>
          <w:rFonts w:cs="Arial"/>
          <w:b/>
          <w:sz w:val="22"/>
          <w:szCs w:val="22"/>
        </w:rPr>
      </w:pPr>
      <w:r w:rsidRPr="009E525C">
        <w:rPr>
          <w:rFonts w:cs="Arial"/>
          <w:b/>
          <w:sz w:val="22"/>
          <w:szCs w:val="22"/>
        </w:rPr>
        <w:t>PREÀMBUL</w:t>
      </w:r>
    </w:p>
    <w:p w:rsidR="00057EAF" w:rsidRPr="009E525C" w:rsidRDefault="00057EAF" w:rsidP="004748B2">
      <w:pPr>
        <w:pBdr>
          <w:bottom w:val="single" w:sz="4" w:space="1" w:color="auto"/>
        </w:pBdr>
        <w:ind w:right="-1"/>
        <w:rPr>
          <w:rFonts w:cs="Arial"/>
          <w:b/>
          <w:sz w:val="22"/>
          <w:szCs w:val="22"/>
        </w:rPr>
      </w:pPr>
    </w:p>
    <w:p w:rsidR="00057EAF" w:rsidRPr="009E525C" w:rsidRDefault="00057EAF" w:rsidP="00057EAF">
      <w:pPr>
        <w:spacing w:after="200" w:line="276" w:lineRule="auto"/>
        <w:jc w:val="both"/>
        <w:rPr>
          <w:rFonts w:eastAsia="Calibri" w:cs="Arial"/>
          <w:sz w:val="22"/>
          <w:szCs w:val="22"/>
          <w:lang w:eastAsia="en-US"/>
        </w:rPr>
      </w:pPr>
      <w:r w:rsidRPr="009E525C">
        <w:rPr>
          <w:rFonts w:eastAsia="Calibri" w:cs="Arial"/>
          <w:sz w:val="22"/>
          <w:szCs w:val="22"/>
          <w:lang w:eastAsia="en-US"/>
        </w:rPr>
        <w:t xml:space="preserve">Un dels objectius principals de l’Institut de Recerca Sant Joan de Déu (IRSJD) és generar recerca de qualitat i especialitzada que es traslladi a la pràctica clínica. Per assolir la màxima excel·lència en recerca cal impulsar espais d’interacció i accions de col·laboració científica entre els grups de  l’Institut. És doncs, amb aquesta finalitat, que l’IRSJD promou la present convocatòria </w:t>
      </w:r>
      <w:r w:rsidR="009354A1">
        <w:rPr>
          <w:rFonts w:eastAsia="Calibri" w:cs="Arial"/>
          <w:sz w:val="22"/>
          <w:szCs w:val="22"/>
          <w:lang w:eastAsia="en-US"/>
        </w:rPr>
        <w:t>d’ajuts</w:t>
      </w:r>
      <w:r w:rsidRPr="009E525C">
        <w:rPr>
          <w:rFonts w:eastAsia="Calibri" w:cs="Arial"/>
          <w:sz w:val="22"/>
          <w:szCs w:val="22"/>
          <w:lang w:eastAsia="en-US"/>
        </w:rPr>
        <w:t xml:space="preserve"> que tenen com a objectiu principal el desenvolupament d’un projecte de recerca en pediatria, en col·laboració entre investigadors i investigadores de l’Institut, mitjançant finançament per a la contractació de personal.  </w:t>
      </w:r>
    </w:p>
    <w:p w:rsidR="00057EAF" w:rsidRPr="009E525C" w:rsidRDefault="00BA4AC7" w:rsidP="00057EAF">
      <w:pPr>
        <w:spacing w:after="200" w:line="276" w:lineRule="auto"/>
        <w:jc w:val="both"/>
        <w:rPr>
          <w:rFonts w:eastAsia="Calibri" w:cs="Arial"/>
          <w:sz w:val="22"/>
          <w:szCs w:val="22"/>
          <w:lang w:eastAsia="en-US"/>
        </w:rPr>
      </w:pPr>
      <w:r>
        <w:rPr>
          <w:rFonts w:eastAsia="Calibri" w:cs="Arial"/>
          <w:sz w:val="22"/>
          <w:szCs w:val="22"/>
          <w:lang w:eastAsia="en-US"/>
        </w:rPr>
        <w:t>L</w:t>
      </w:r>
      <w:r w:rsidR="00057EAF" w:rsidRPr="009E525C">
        <w:rPr>
          <w:rFonts w:eastAsia="Calibri" w:cs="Arial"/>
          <w:sz w:val="22"/>
          <w:szCs w:val="22"/>
          <w:lang w:eastAsia="en-US"/>
        </w:rPr>
        <w:t xml:space="preserve">a convocatòria pren el nom </w:t>
      </w:r>
      <w:r w:rsidR="00DD474D">
        <w:rPr>
          <w:rFonts w:eastAsia="Calibri" w:cs="Arial"/>
          <w:sz w:val="22"/>
          <w:szCs w:val="22"/>
          <w:lang w:eastAsia="en-US"/>
        </w:rPr>
        <w:t>Ajuts a la recerca IRSJD – Carmen de Torres o</w:t>
      </w:r>
      <w:r w:rsidR="00DD474D" w:rsidRPr="00DD474D">
        <w:t xml:space="preserve"> </w:t>
      </w:r>
      <w:r w:rsidR="00057EAF" w:rsidRPr="009E525C">
        <w:rPr>
          <w:rFonts w:eastAsia="Calibri" w:cs="Arial"/>
          <w:sz w:val="22"/>
          <w:szCs w:val="22"/>
          <w:lang w:eastAsia="en-US"/>
        </w:rPr>
        <w:t xml:space="preserve">en honor i memòria de la Dra. Carmen de Torres, tristament traspassada </w:t>
      </w:r>
      <w:r>
        <w:rPr>
          <w:rFonts w:eastAsia="Calibri" w:cs="Arial"/>
          <w:sz w:val="22"/>
          <w:szCs w:val="22"/>
          <w:lang w:eastAsia="en-US"/>
        </w:rPr>
        <w:t xml:space="preserve">l’any 2018. </w:t>
      </w:r>
      <w:r w:rsidR="00057EAF" w:rsidRPr="009E525C">
        <w:rPr>
          <w:rFonts w:eastAsia="Calibri" w:cs="Arial"/>
          <w:sz w:val="22"/>
          <w:szCs w:val="22"/>
          <w:lang w:eastAsia="en-US"/>
        </w:rPr>
        <w:t xml:space="preserve">  </w:t>
      </w:r>
    </w:p>
    <w:p w:rsidR="00057EAF" w:rsidRPr="00BA4AC7" w:rsidRDefault="00057EAF" w:rsidP="00057EAF">
      <w:pPr>
        <w:spacing w:after="200" w:line="276" w:lineRule="auto"/>
        <w:jc w:val="both"/>
        <w:rPr>
          <w:rFonts w:eastAsia="Calibri" w:cs="Arial"/>
          <w:sz w:val="22"/>
          <w:szCs w:val="22"/>
          <w:lang w:eastAsia="en-US"/>
        </w:rPr>
      </w:pPr>
      <w:r w:rsidRPr="009E525C">
        <w:rPr>
          <w:rFonts w:eastAsia="Calibri" w:cs="Arial"/>
          <w:sz w:val="22"/>
          <w:szCs w:val="22"/>
          <w:lang w:eastAsia="en-US"/>
        </w:rPr>
        <w:t>La doctora Carmen de Torres (196</w:t>
      </w:r>
      <w:r w:rsidR="009E5D95">
        <w:rPr>
          <w:rFonts w:eastAsia="Calibri" w:cs="Arial"/>
          <w:sz w:val="22"/>
          <w:szCs w:val="22"/>
          <w:lang w:eastAsia="en-US"/>
        </w:rPr>
        <w:t>6</w:t>
      </w:r>
      <w:r w:rsidRPr="009E525C">
        <w:rPr>
          <w:rFonts w:eastAsia="Calibri" w:cs="Arial"/>
          <w:sz w:val="22"/>
          <w:szCs w:val="22"/>
          <w:lang w:eastAsia="en-US"/>
        </w:rPr>
        <w:t xml:space="preserve">-2018) va ser pediatra, investigadora en oncologia pediàtrica i especialista en el diagnòstic molecular del càncer del desenvolupament. La Dra. de Torres va fundar el laboratori d’oncologia de l’HSJD, una iniciativa pionera que ha millorat el diagnòstic i el tractament de centenars de pacients amb càncer. Ella va descobrir el receptor sensor de calci como una nova diana terapèutica en neuroblastoma. La Dra. de Torres ens va impregnar amb la seva humanitat i ens va transmetre els valors del treball, la tenacitat, la innovació, i l’excel·lència científica, que són els valors de la recerca del nostre Institut i que inspiren les bases d’aquests </w:t>
      </w:r>
      <w:r w:rsidR="00052854">
        <w:rPr>
          <w:rFonts w:eastAsia="Calibri" w:cs="Arial"/>
          <w:sz w:val="22"/>
          <w:szCs w:val="22"/>
          <w:lang w:eastAsia="en-US"/>
        </w:rPr>
        <w:t xml:space="preserve">ajuts. </w:t>
      </w:r>
    </w:p>
    <w:p w:rsidR="006D711D" w:rsidRPr="004D2175" w:rsidRDefault="009F1C53" w:rsidP="004748B2">
      <w:pPr>
        <w:pBdr>
          <w:bottom w:val="single" w:sz="4" w:space="1" w:color="auto"/>
        </w:pBdr>
        <w:ind w:right="-1"/>
        <w:rPr>
          <w:rFonts w:cs="Arial"/>
          <w:b/>
          <w:sz w:val="22"/>
          <w:szCs w:val="22"/>
        </w:rPr>
      </w:pPr>
      <w:r w:rsidRPr="004D2175">
        <w:rPr>
          <w:rFonts w:cs="Arial"/>
          <w:b/>
          <w:sz w:val="22"/>
          <w:szCs w:val="22"/>
        </w:rPr>
        <w:t>OBJECTIU</w:t>
      </w:r>
    </w:p>
    <w:p w:rsidR="000D0673" w:rsidRPr="00F52CC8" w:rsidRDefault="000D0673" w:rsidP="004748B2">
      <w:pPr>
        <w:ind w:right="-1"/>
        <w:rPr>
          <w:rFonts w:cs="Arial"/>
          <w:b/>
          <w:sz w:val="22"/>
          <w:szCs w:val="22"/>
          <w:u w:val="single"/>
        </w:rPr>
      </w:pPr>
    </w:p>
    <w:p w:rsidR="009F1C53" w:rsidRPr="004D2175" w:rsidRDefault="00C104D1" w:rsidP="007C2ACC">
      <w:pPr>
        <w:pStyle w:val="Ttulo5"/>
        <w:jc w:val="both"/>
        <w:rPr>
          <w:rFonts w:cs="Arial"/>
          <w:b w:val="0"/>
          <w:sz w:val="22"/>
          <w:szCs w:val="22"/>
        </w:rPr>
      </w:pPr>
      <w:r>
        <w:rPr>
          <w:rFonts w:cs="Arial"/>
          <w:b w:val="0"/>
          <w:sz w:val="22"/>
          <w:szCs w:val="22"/>
        </w:rPr>
        <w:t>Finançar dos</w:t>
      </w:r>
      <w:r w:rsidR="009F1C53" w:rsidRPr="00F52CC8">
        <w:rPr>
          <w:rFonts w:cs="Arial"/>
          <w:b w:val="0"/>
          <w:sz w:val="22"/>
          <w:szCs w:val="22"/>
        </w:rPr>
        <w:t xml:space="preserve"> ajuts </w:t>
      </w:r>
      <w:r w:rsidR="0049019F" w:rsidRPr="00F52CC8">
        <w:rPr>
          <w:rFonts w:cs="Arial"/>
          <w:b w:val="0"/>
          <w:sz w:val="22"/>
          <w:szCs w:val="22"/>
        </w:rPr>
        <w:t xml:space="preserve">per a la contractació </w:t>
      </w:r>
      <w:r w:rsidR="00F52CC8" w:rsidRPr="00F52CC8">
        <w:rPr>
          <w:rFonts w:cs="Arial"/>
          <w:b w:val="0"/>
          <w:sz w:val="22"/>
          <w:szCs w:val="22"/>
        </w:rPr>
        <w:t xml:space="preserve">de personal </w:t>
      </w:r>
      <w:r w:rsidR="009F1C53" w:rsidRPr="00F52CC8">
        <w:rPr>
          <w:rFonts w:cs="Arial"/>
          <w:b w:val="0"/>
          <w:sz w:val="22"/>
          <w:szCs w:val="22"/>
        </w:rPr>
        <w:t>per</w:t>
      </w:r>
      <w:r w:rsidR="009F1C53" w:rsidRPr="004D2175">
        <w:rPr>
          <w:rFonts w:cs="Arial"/>
          <w:b w:val="0"/>
          <w:sz w:val="22"/>
          <w:szCs w:val="22"/>
        </w:rPr>
        <w:t xml:space="preserve"> a la realització d'un projecte de recerca </w:t>
      </w:r>
      <w:r w:rsidR="00555EEB">
        <w:rPr>
          <w:rFonts w:cs="Arial"/>
          <w:b w:val="0"/>
          <w:sz w:val="22"/>
          <w:szCs w:val="22"/>
        </w:rPr>
        <w:t xml:space="preserve">col·laboratiu, </w:t>
      </w:r>
      <w:r w:rsidR="009F1C53" w:rsidRPr="004D2175">
        <w:rPr>
          <w:rFonts w:cs="Arial"/>
          <w:b w:val="0"/>
          <w:sz w:val="22"/>
          <w:szCs w:val="22"/>
        </w:rPr>
        <w:t>dirigit per investigadors</w:t>
      </w:r>
      <w:r w:rsidR="00653B1C">
        <w:rPr>
          <w:rFonts w:cs="Arial"/>
          <w:b w:val="0"/>
          <w:sz w:val="22"/>
          <w:szCs w:val="22"/>
        </w:rPr>
        <w:t xml:space="preserve"> principals</w:t>
      </w:r>
      <w:r w:rsidR="00D5516C">
        <w:rPr>
          <w:rFonts w:cs="Arial"/>
          <w:b w:val="0"/>
          <w:sz w:val="22"/>
          <w:szCs w:val="22"/>
        </w:rPr>
        <w:t xml:space="preserve"> </w:t>
      </w:r>
      <w:r w:rsidR="00296674">
        <w:rPr>
          <w:rFonts w:cs="Arial"/>
          <w:b w:val="0"/>
          <w:sz w:val="22"/>
          <w:szCs w:val="22"/>
        </w:rPr>
        <w:t>de l</w:t>
      </w:r>
      <w:r w:rsidR="009F1C53" w:rsidRPr="004D2175">
        <w:rPr>
          <w:rFonts w:cs="Arial"/>
          <w:b w:val="0"/>
          <w:sz w:val="22"/>
          <w:szCs w:val="22"/>
        </w:rPr>
        <w:t>'Hospital Sant Joan de Déu.</w:t>
      </w:r>
    </w:p>
    <w:p w:rsidR="009F1C53" w:rsidRPr="004D2175" w:rsidRDefault="009F1C53" w:rsidP="007C2ACC">
      <w:pPr>
        <w:pStyle w:val="Ttulo5"/>
        <w:jc w:val="both"/>
        <w:rPr>
          <w:rFonts w:cs="Arial"/>
          <w:b w:val="0"/>
          <w:sz w:val="22"/>
          <w:szCs w:val="22"/>
        </w:rPr>
      </w:pPr>
    </w:p>
    <w:p w:rsidR="009F1C53" w:rsidRPr="004D2175" w:rsidRDefault="009F1C53" w:rsidP="007C2ACC">
      <w:pPr>
        <w:pStyle w:val="Ttulo5"/>
        <w:jc w:val="both"/>
        <w:rPr>
          <w:rFonts w:cs="Arial"/>
          <w:b w:val="0"/>
          <w:sz w:val="22"/>
          <w:szCs w:val="22"/>
        </w:rPr>
      </w:pPr>
      <w:r w:rsidRPr="004D2175">
        <w:rPr>
          <w:rFonts w:cs="Arial"/>
          <w:b w:val="0"/>
          <w:sz w:val="22"/>
          <w:szCs w:val="22"/>
        </w:rPr>
        <w:t>La durada de l’ajut serà de 3 anys.</w:t>
      </w:r>
      <w:r w:rsidR="00CE2FEF">
        <w:rPr>
          <w:rFonts w:cs="Arial"/>
          <w:b w:val="0"/>
          <w:sz w:val="22"/>
          <w:szCs w:val="22"/>
        </w:rPr>
        <w:t xml:space="preserve"> La incorporació </w:t>
      </w:r>
      <w:r w:rsidR="003B2B55">
        <w:rPr>
          <w:rFonts w:cs="Arial"/>
          <w:b w:val="0"/>
          <w:sz w:val="22"/>
          <w:szCs w:val="22"/>
        </w:rPr>
        <w:t>de la persona que es contracti</w:t>
      </w:r>
      <w:r w:rsidR="00CE2FEF">
        <w:rPr>
          <w:rFonts w:cs="Arial"/>
          <w:b w:val="0"/>
          <w:sz w:val="22"/>
          <w:szCs w:val="22"/>
        </w:rPr>
        <w:t xml:space="preserve"> s’haurà de fer en el termini màxim de 6 mesos des de la data de concessió de l’ajut.</w:t>
      </w:r>
    </w:p>
    <w:p w:rsidR="009F1C53" w:rsidRPr="004D2175" w:rsidRDefault="009F1C53" w:rsidP="007C2ACC">
      <w:pPr>
        <w:pStyle w:val="Ttulo5"/>
        <w:jc w:val="both"/>
        <w:rPr>
          <w:rFonts w:cs="Arial"/>
          <w:b w:val="0"/>
          <w:sz w:val="22"/>
          <w:szCs w:val="22"/>
        </w:rPr>
      </w:pPr>
    </w:p>
    <w:p w:rsidR="000D0673" w:rsidRPr="000D0673" w:rsidRDefault="009F1C53" w:rsidP="007C2ACC">
      <w:pPr>
        <w:pStyle w:val="Ttulo5"/>
        <w:jc w:val="both"/>
        <w:rPr>
          <w:rFonts w:cs="Arial"/>
          <w:b w:val="0"/>
          <w:sz w:val="22"/>
          <w:szCs w:val="22"/>
        </w:rPr>
      </w:pPr>
      <w:r w:rsidRPr="004D2175">
        <w:rPr>
          <w:rFonts w:cs="Arial"/>
          <w:b w:val="0"/>
          <w:sz w:val="22"/>
          <w:szCs w:val="22"/>
        </w:rPr>
        <w:t>S'ofereix un contracte laboral a jornada completa amb la Fundació Sant Joan de Déu amb un salari de 27.000 €/any cost empresa.</w:t>
      </w:r>
    </w:p>
    <w:p w:rsidR="00504104" w:rsidRPr="004D2175" w:rsidRDefault="00504104">
      <w:pPr>
        <w:pStyle w:val="Ttulo5"/>
        <w:rPr>
          <w:rFonts w:cs="Arial"/>
          <w:sz w:val="22"/>
          <w:szCs w:val="22"/>
        </w:rPr>
      </w:pPr>
    </w:p>
    <w:p w:rsidR="006D711D" w:rsidRPr="004D2175" w:rsidRDefault="009F1C53" w:rsidP="004748B2">
      <w:pPr>
        <w:pStyle w:val="Ttulo5"/>
        <w:rPr>
          <w:rFonts w:cs="Arial"/>
          <w:sz w:val="22"/>
          <w:szCs w:val="22"/>
        </w:rPr>
      </w:pPr>
      <w:r w:rsidRPr="004D2175">
        <w:rPr>
          <w:rFonts w:cs="Arial"/>
          <w:sz w:val="22"/>
          <w:szCs w:val="22"/>
        </w:rPr>
        <w:t>QUI POT SOL·LICITAR L’AJUT</w:t>
      </w:r>
    </w:p>
    <w:p w:rsidR="00391B88" w:rsidRDefault="00391B88" w:rsidP="004748B2">
      <w:pPr>
        <w:rPr>
          <w:rFonts w:cs="Arial"/>
          <w:sz w:val="22"/>
          <w:szCs w:val="22"/>
        </w:rPr>
      </w:pPr>
    </w:p>
    <w:p w:rsidR="009F1C53" w:rsidRPr="00102A23" w:rsidRDefault="009F1C53" w:rsidP="007C2ACC">
      <w:pPr>
        <w:jc w:val="both"/>
        <w:rPr>
          <w:rFonts w:cs="Arial"/>
          <w:sz w:val="22"/>
          <w:szCs w:val="22"/>
        </w:rPr>
      </w:pPr>
      <w:r w:rsidRPr="00102A23">
        <w:rPr>
          <w:rFonts w:cs="Arial"/>
          <w:sz w:val="22"/>
          <w:szCs w:val="22"/>
        </w:rPr>
        <w:t>Podran ser sol·lici</w:t>
      </w:r>
      <w:r w:rsidR="00296674" w:rsidRPr="00102A23">
        <w:rPr>
          <w:rFonts w:cs="Arial"/>
          <w:sz w:val="22"/>
          <w:szCs w:val="22"/>
        </w:rPr>
        <w:t xml:space="preserve">tants dels ajuts </w:t>
      </w:r>
      <w:r w:rsidR="00CE2FEF" w:rsidRPr="00102A23">
        <w:rPr>
          <w:rFonts w:cs="Arial"/>
          <w:sz w:val="22"/>
          <w:szCs w:val="22"/>
        </w:rPr>
        <w:t>investigadors</w:t>
      </w:r>
      <w:r w:rsidR="00D5516C">
        <w:rPr>
          <w:rFonts w:cs="Arial"/>
          <w:sz w:val="22"/>
          <w:szCs w:val="22"/>
        </w:rPr>
        <w:t xml:space="preserve"> </w:t>
      </w:r>
      <w:r w:rsidR="00052854">
        <w:rPr>
          <w:rFonts w:cs="Arial"/>
          <w:sz w:val="22"/>
          <w:szCs w:val="22"/>
        </w:rPr>
        <w:t xml:space="preserve">i investigadores </w:t>
      </w:r>
      <w:r w:rsidR="00CE2FEF" w:rsidRPr="00102A23">
        <w:rPr>
          <w:rFonts w:cs="Arial"/>
          <w:sz w:val="22"/>
          <w:szCs w:val="22"/>
        </w:rPr>
        <w:t xml:space="preserve">principals </w:t>
      </w:r>
      <w:r w:rsidRPr="00102A23">
        <w:rPr>
          <w:rFonts w:cs="Arial"/>
          <w:sz w:val="22"/>
          <w:szCs w:val="22"/>
        </w:rPr>
        <w:t>de l’Hospital Sant Joan de Déu</w:t>
      </w:r>
      <w:r w:rsidR="00052854">
        <w:rPr>
          <w:rFonts w:cs="Arial"/>
          <w:sz w:val="22"/>
          <w:szCs w:val="22"/>
        </w:rPr>
        <w:t xml:space="preserve">, que </w:t>
      </w:r>
      <w:r w:rsidR="00020457" w:rsidRPr="00020457">
        <w:rPr>
          <w:rFonts w:cs="Arial"/>
          <w:sz w:val="22"/>
          <w:szCs w:val="22"/>
        </w:rPr>
        <w:t xml:space="preserve">necessàriament hauran de presentar la </w:t>
      </w:r>
      <w:r w:rsidR="005E4274" w:rsidRPr="00020457">
        <w:rPr>
          <w:rFonts w:cs="Arial"/>
          <w:sz w:val="22"/>
          <w:szCs w:val="22"/>
        </w:rPr>
        <w:t>sol·licitud</w:t>
      </w:r>
      <w:r w:rsidR="00020457" w:rsidRPr="00020457">
        <w:rPr>
          <w:rFonts w:cs="Arial"/>
          <w:sz w:val="22"/>
          <w:szCs w:val="22"/>
        </w:rPr>
        <w:t xml:space="preserve"> en </w:t>
      </w:r>
      <w:r w:rsidR="005E4274" w:rsidRPr="00020457">
        <w:rPr>
          <w:rFonts w:cs="Arial"/>
          <w:sz w:val="22"/>
          <w:szCs w:val="22"/>
        </w:rPr>
        <w:t>col·laboració</w:t>
      </w:r>
      <w:r w:rsidR="00020457" w:rsidRPr="00020457">
        <w:rPr>
          <w:rFonts w:cs="Arial"/>
          <w:sz w:val="22"/>
          <w:szCs w:val="22"/>
        </w:rPr>
        <w:t xml:space="preserve"> </w:t>
      </w:r>
      <w:r w:rsidR="003B2B55">
        <w:rPr>
          <w:rFonts w:cs="Arial"/>
          <w:sz w:val="22"/>
          <w:szCs w:val="22"/>
        </w:rPr>
        <w:t xml:space="preserve">almenys </w:t>
      </w:r>
      <w:r w:rsidR="00020457" w:rsidRPr="00020457">
        <w:rPr>
          <w:rFonts w:cs="Arial"/>
          <w:sz w:val="22"/>
          <w:szCs w:val="22"/>
        </w:rPr>
        <w:t>amb un</w:t>
      </w:r>
      <w:r w:rsidR="003B2B55">
        <w:rPr>
          <w:rFonts w:cs="Arial"/>
          <w:sz w:val="22"/>
          <w:szCs w:val="22"/>
        </w:rPr>
        <w:t>/a</w:t>
      </w:r>
      <w:r w:rsidR="00020457" w:rsidRPr="00020457">
        <w:rPr>
          <w:rFonts w:cs="Arial"/>
          <w:sz w:val="22"/>
          <w:szCs w:val="22"/>
        </w:rPr>
        <w:t xml:space="preserve"> IP d’un grup de recerca de l’IRSJD</w:t>
      </w:r>
      <w:r w:rsidR="00102A23">
        <w:rPr>
          <w:rFonts w:cs="Arial"/>
          <w:sz w:val="22"/>
          <w:szCs w:val="22"/>
        </w:rPr>
        <w:t>.</w:t>
      </w:r>
      <w:r w:rsidR="0019620A" w:rsidRPr="00102A23">
        <w:rPr>
          <w:rFonts w:cs="Arial"/>
          <w:sz w:val="22"/>
          <w:szCs w:val="22"/>
        </w:rPr>
        <w:t xml:space="preserve"> </w:t>
      </w:r>
    </w:p>
    <w:p w:rsidR="00F52CC8" w:rsidRDefault="00F52CC8" w:rsidP="004748B2">
      <w:pPr>
        <w:rPr>
          <w:rFonts w:cs="Arial"/>
          <w:sz w:val="22"/>
          <w:szCs w:val="22"/>
        </w:rPr>
      </w:pPr>
    </w:p>
    <w:p w:rsidR="000D0673" w:rsidRDefault="000D0673" w:rsidP="004748B2">
      <w:pPr>
        <w:rPr>
          <w:rFonts w:cs="Arial"/>
          <w:sz w:val="22"/>
          <w:szCs w:val="22"/>
        </w:rPr>
      </w:pPr>
    </w:p>
    <w:p w:rsidR="006D711D" w:rsidRPr="004D2175" w:rsidRDefault="009F1C53" w:rsidP="004748B2">
      <w:pPr>
        <w:pStyle w:val="Ttulo6"/>
        <w:ind w:left="0" w:firstLine="0"/>
        <w:rPr>
          <w:rFonts w:cs="Arial"/>
          <w:sz w:val="22"/>
          <w:szCs w:val="22"/>
        </w:rPr>
      </w:pPr>
      <w:r w:rsidRPr="004D2175">
        <w:rPr>
          <w:rFonts w:cs="Arial"/>
          <w:sz w:val="22"/>
          <w:szCs w:val="22"/>
        </w:rPr>
        <w:t>LIMITACIONS</w:t>
      </w:r>
    </w:p>
    <w:p w:rsidR="000D0673" w:rsidRPr="004D2175" w:rsidRDefault="000D0673" w:rsidP="004748B2">
      <w:pPr>
        <w:rPr>
          <w:rFonts w:cs="Arial"/>
          <w:sz w:val="22"/>
          <w:szCs w:val="22"/>
        </w:rPr>
      </w:pPr>
    </w:p>
    <w:p w:rsidR="009F1C53" w:rsidRPr="004D2175" w:rsidRDefault="009F1C53" w:rsidP="007C2ACC">
      <w:pPr>
        <w:jc w:val="both"/>
        <w:rPr>
          <w:rFonts w:cs="Arial"/>
          <w:sz w:val="22"/>
          <w:szCs w:val="22"/>
        </w:rPr>
      </w:pPr>
      <w:r w:rsidRPr="004D2175">
        <w:rPr>
          <w:rFonts w:cs="Arial"/>
          <w:sz w:val="22"/>
          <w:szCs w:val="22"/>
          <w:u w:val="single"/>
        </w:rPr>
        <w:t>Limitacions a la sol·licitud</w:t>
      </w:r>
      <w:r w:rsidRPr="004D2175">
        <w:rPr>
          <w:rFonts w:cs="Arial"/>
          <w:sz w:val="22"/>
          <w:szCs w:val="22"/>
        </w:rPr>
        <w:t>:</w:t>
      </w:r>
    </w:p>
    <w:p w:rsidR="009F1C53" w:rsidRPr="004D2175" w:rsidRDefault="009F1C53" w:rsidP="007C2ACC">
      <w:pPr>
        <w:jc w:val="both"/>
        <w:rPr>
          <w:rFonts w:cs="Arial"/>
          <w:sz w:val="22"/>
          <w:szCs w:val="22"/>
        </w:rPr>
      </w:pPr>
      <w:r w:rsidRPr="004D2175">
        <w:rPr>
          <w:rFonts w:cs="Arial"/>
          <w:sz w:val="22"/>
          <w:szCs w:val="22"/>
        </w:rPr>
        <w:t xml:space="preserve"> </w:t>
      </w:r>
    </w:p>
    <w:p w:rsidR="009F1C53" w:rsidRDefault="004647F1" w:rsidP="007C2ACC">
      <w:pPr>
        <w:numPr>
          <w:ilvl w:val="0"/>
          <w:numId w:val="38"/>
        </w:numPr>
        <w:jc w:val="both"/>
        <w:rPr>
          <w:rFonts w:cs="Arial"/>
          <w:sz w:val="22"/>
          <w:szCs w:val="22"/>
        </w:rPr>
      </w:pPr>
      <w:r w:rsidRPr="00A83690">
        <w:rPr>
          <w:rFonts w:cs="Arial"/>
          <w:sz w:val="22"/>
          <w:szCs w:val="22"/>
        </w:rPr>
        <w:t>N</w:t>
      </w:r>
      <w:r w:rsidR="009F1C53" w:rsidRPr="00A83690">
        <w:rPr>
          <w:rFonts w:cs="Arial"/>
          <w:sz w:val="22"/>
          <w:szCs w:val="22"/>
        </w:rPr>
        <w:t>omés</w:t>
      </w:r>
      <w:r w:rsidRPr="00A83690">
        <w:rPr>
          <w:rFonts w:cs="Arial"/>
          <w:sz w:val="22"/>
          <w:szCs w:val="22"/>
        </w:rPr>
        <w:t xml:space="preserve"> es </w:t>
      </w:r>
      <w:r w:rsidR="009F1C53" w:rsidRPr="00A83690">
        <w:rPr>
          <w:rFonts w:cs="Arial"/>
          <w:sz w:val="22"/>
          <w:szCs w:val="22"/>
        </w:rPr>
        <w:t>podrà presentar una sol·licitud</w:t>
      </w:r>
      <w:r w:rsidRPr="00A83690">
        <w:rPr>
          <w:rFonts w:cs="Arial"/>
          <w:sz w:val="22"/>
          <w:szCs w:val="22"/>
        </w:rPr>
        <w:t xml:space="preserve"> per investigador</w:t>
      </w:r>
      <w:r w:rsidR="005D65AC">
        <w:rPr>
          <w:rFonts w:cs="Arial"/>
          <w:sz w:val="22"/>
          <w:szCs w:val="22"/>
        </w:rPr>
        <w:t>/a</w:t>
      </w:r>
      <w:r w:rsidRPr="00A83690">
        <w:rPr>
          <w:rFonts w:cs="Arial"/>
          <w:sz w:val="22"/>
          <w:szCs w:val="22"/>
        </w:rPr>
        <w:t xml:space="preserve"> principal</w:t>
      </w:r>
      <w:r w:rsidR="009F1C53" w:rsidRPr="00A83690">
        <w:rPr>
          <w:rFonts w:cs="Arial"/>
          <w:sz w:val="22"/>
          <w:szCs w:val="22"/>
        </w:rPr>
        <w:t>.</w:t>
      </w:r>
    </w:p>
    <w:p w:rsidR="003B2B55" w:rsidRPr="00A83690" w:rsidRDefault="003B2B55" w:rsidP="007C2ACC">
      <w:pPr>
        <w:numPr>
          <w:ilvl w:val="0"/>
          <w:numId w:val="38"/>
        </w:numPr>
        <w:jc w:val="both"/>
        <w:rPr>
          <w:rFonts w:cs="Arial"/>
          <w:sz w:val="22"/>
          <w:szCs w:val="22"/>
        </w:rPr>
      </w:pPr>
      <w:r>
        <w:rPr>
          <w:rFonts w:cs="Arial"/>
          <w:sz w:val="22"/>
          <w:szCs w:val="22"/>
        </w:rPr>
        <w:lastRenderedPageBreak/>
        <w:t xml:space="preserve">El/la co-IP només ho podrà </w:t>
      </w:r>
      <w:r w:rsidR="008B0E74">
        <w:rPr>
          <w:rFonts w:cs="Arial"/>
          <w:sz w:val="22"/>
          <w:szCs w:val="22"/>
        </w:rPr>
        <w:t xml:space="preserve">ser </w:t>
      </w:r>
      <w:r>
        <w:rPr>
          <w:rFonts w:cs="Arial"/>
          <w:sz w:val="22"/>
          <w:szCs w:val="22"/>
        </w:rPr>
        <w:t>en un màxim de dues sol·licituds</w:t>
      </w:r>
      <w:r w:rsidR="008B0E74">
        <w:rPr>
          <w:rFonts w:cs="Arial"/>
          <w:sz w:val="22"/>
          <w:szCs w:val="22"/>
        </w:rPr>
        <w:t>.</w:t>
      </w:r>
    </w:p>
    <w:p w:rsidR="009F1C53" w:rsidRPr="00A83690" w:rsidRDefault="004647F1" w:rsidP="007C2ACC">
      <w:pPr>
        <w:numPr>
          <w:ilvl w:val="0"/>
          <w:numId w:val="38"/>
        </w:numPr>
        <w:jc w:val="both"/>
        <w:rPr>
          <w:rFonts w:cs="Arial"/>
          <w:sz w:val="22"/>
          <w:szCs w:val="22"/>
        </w:rPr>
      </w:pPr>
      <w:r w:rsidRPr="00A83690">
        <w:rPr>
          <w:rFonts w:cs="Arial"/>
          <w:sz w:val="22"/>
          <w:szCs w:val="22"/>
        </w:rPr>
        <w:t>L’</w:t>
      </w:r>
      <w:r w:rsidR="009F1C53" w:rsidRPr="00A83690">
        <w:rPr>
          <w:rFonts w:cs="Arial"/>
          <w:sz w:val="22"/>
          <w:szCs w:val="22"/>
        </w:rPr>
        <w:t>investigador</w:t>
      </w:r>
      <w:r w:rsidR="00D5516C">
        <w:rPr>
          <w:rFonts w:cs="Arial"/>
          <w:sz w:val="22"/>
          <w:szCs w:val="22"/>
        </w:rPr>
        <w:t xml:space="preserve"> o investigadora </w:t>
      </w:r>
      <w:r w:rsidR="009F1C53" w:rsidRPr="00A83690">
        <w:rPr>
          <w:rFonts w:cs="Arial"/>
          <w:sz w:val="22"/>
          <w:szCs w:val="22"/>
        </w:rPr>
        <w:t xml:space="preserve">que </w:t>
      </w:r>
      <w:r w:rsidRPr="00A83690">
        <w:rPr>
          <w:rFonts w:cs="Arial"/>
          <w:sz w:val="22"/>
          <w:szCs w:val="22"/>
        </w:rPr>
        <w:t>ob</w:t>
      </w:r>
      <w:r w:rsidR="009F1C53" w:rsidRPr="00A83690">
        <w:rPr>
          <w:rFonts w:cs="Arial"/>
          <w:sz w:val="22"/>
          <w:szCs w:val="22"/>
        </w:rPr>
        <w:t>tingui un</w:t>
      </w:r>
      <w:r w:rsidR="00D73306">
        <w:rPr>
          <w:rFonts w:cs="Arial"/>
          <w:sz w:val="22"/>
          <w:szCs w:val="22"/>
        </w:rPr>
        <w:t xml:space="preserve"> </w:t>
      </w:r>
      <w:r w:rsidR="007043F5">
        <w:rPr>
          <w:rFonts w:cs="Arial"/>
          <w:sz w:val="22"/>
          <w:szCs w:val="22"/>
        </w:rPr>
        <w:t>ajut</w:t>
      </w:r>
      <w:r w:rsidR="00D73306">
        <w:rPr>
          <w:rFonts w:cs="Arial"/>
          <w:sz w:val="22"/>
          <w:szCs w:val="22"/>
        </w:rPr>
        <w:t xml:space="preserve"> </w:t>
      </w:r>
      <w:r w:rsidRPr="00A83690">
        <w:rPr>
          <w:rFonts w:cs="Arial"/>
          <w:sz w:val="22"/>
          <w:szCs w:val="22"/>
        </w:rPr>
        <w:t>en aquesta convocatòria</w:t>
      </w:r>
      <w:r w:rsidR="009F1C53" w:rsidRPr="00A83690">
        <w:rPr>
          <w:rFonts w:cs="Arial"/>
          <w:sz w:val="22"/>
          <w:szCs w:val="22"/>
        </w:rPr>
        <w:t xml:space="preserve"> no es podrà presentar a futures convocatòries fins que finalitzi l’execució del projecte guanyador.</w:t>
      </w:r>
      <w:r w:rsidR="00BA4AC7">
        <w:rPr>
          <w:rFonts w:cs="Arial"/>
          <w:sz w:val="22"/>
          <w:szCs w:val="22"/>
        </w:rPr>
        <w:t xml:space="preserve"> La incompatibilitat també afecta a aquelles persones que consten com a </w:t>
      </w:r>
      <w:r w:rsidR="00931B56">
        <w:rPr>
          <w:rFonts w:cs="Arial"/>
          <w:sz w:val="22"/>
          <w:szCs w:val="22"/>
        </w:rPr>
        <w:t>co-IP</w:t>
      </w:r>
      <w:r w:rsidR="00114747">
        <w:rPr>
          <w:rFonts w:cs="Arial"/>
          <w:sz w:val="22"/>
          <w:szCs w:val="22"/>
        </w:rPr>
        <w:t xml:space="preserve"> </w:t>
      </w:r>
      <w:r w:rsidR="008A040D">
        <w:rPr>
          <w:rFonts w:cs="Arial"/>
          <w:sz w:val="22"/>
          <w:szCs w:val="22"/>
        </w:rPr>
        <w:t xml:space="preserve">que només </w:t>
      </w:r>
      <w:r w:rsidR="004405AB">
        <w:rPr>
          <w:rFonts w:cs="Arial"/>
          <w:sz w:val="22"/>
          <w:szCs w:val="22"/>
        </w:rPr>
        <w:t>ho podran ser d’un màxim de d</w:t>
      </w:r>
      <w:r w:rsidR="008A040D">
        <w:rPr>
          <w:rFonts w:cs="Arial"/>
          <w:sz w:val="22"/>
          <w:szCs w:val="22"/>
        </w:rPr>
        <w:t>os projectes actius.</w:t>
      </w:r>
      <w:r w:rsidR="00931B56">
        <w:rPr>
          <w:rFonts w:cs="Arial"/>
          <w:sz w:val="22"/>
          <w:szCs w:val="22"/>
        </w:rPr>
        <w:t xml:space="preserve"> </w:t>
      </w:r>
      <w:r w:rsidR="009F066E">
        <w:rPr>
          <w:rFonts w:cs="Arial"/>
          <w:sz w:val="22"/>
          <w:szCs w:val="22"/>
        </w:rPr>
        <w:t xml:space="preserve"> </w:t>
      </w:r>
      <w:r w:rsidR="00BA4AC7">
        <w:rPr>
          <w:rFonts w:cs="Arial"/>
          <w:sz w:val="22"/>
          <w:szCs w:val="22"/>
        </w:rPr>
        <w:t xml:space="preserve"> </w:t>
      </w:r>
    </w:p>
    <w:p w:rsidR="009F1C53" w:rsidRPr="004D2175" w:rsidRDefault="009F1C53" w:rsidP="007C2ACC">
      <w:pPr>
        <w:jc w:val="both"/>
        <w:rPr>
          <w:rFonts w:cs="Arial"/>
          <w:sz w:val="22"/>
          <w:szCs w:val="22"/>
          <w:u w:val="single"/>
        </w:rPr>
      </w:pPr>
    </w:p>
    <w:p w:rsidR="009F1C53" w:rsidRPr="004D2175" w:rsidRDefault="009F1C53" w:rsidP="007C2ACC">
      <w:pPr>
        <w:jc w:val="both"/>
        <w:rPr>
          <w:rFonts w:cs="Arial"/>
          <w:sz w:val="22"/>
          <w:szCs w:val="22"/>
          <w:u w:val="single"/>
        </w:rPr>
      </w:pPr>
      <w:r w:rsidRPr="004D2175">
        <w:rPr>
          <w:rFonts w:cs="Arial"/>
          <w:sz w:val="22"/>
          <w:szCs w:val="22"/>
          <w:u w:val="single"/>
        </w:rPr>
        <w:t>Limitacions a la concessió:</w:t>
      </w:r>
    </w:p>
    <w:p w:rsidR="009F1C53" w:rsidRPr="004D2175" w:rsidRDefault="009F1C53" w:rsidP="007C2ACC">
      <w:pPr>
        <w:jc w:val="both"/>
        <w:rPr>
          <w:rFonts w:cs="Arial"/>
          <w:sz w:val="22"/>
          <w:szCs w:val="22"/>
        </w:rPr>
      </w:pPr>
      <w:r w:rsidRPr="004D2175">
        <w:rPr>
          <w:rFonts w:cs="Arial"/>
          <w:sz w:val="22"/>
          <w:szCs w:val="22"/>
        </w:rPr>
        <w:t xml:space="preserve">  </w:t>
      </w:r>
    </w:p>
    <w:p w:rsidR="009F1C53" w:rsidRPr="004D2175" w:rsidRDefault="009F1C53" w:rsidP="007C2ACC">
      <w:pPr>
        <w:numPr>
          <w:ilvl w:val="0"/>
          <w:numId w:val="40"/>
        </w:numPr>
        <w:jc w:val="both"/>
        <w:rPr>
          <w:rFonts w:cs="Arial"/>
          <w:sz w:val="22"/>
          <w:szCs w:val="22"/>
        </w:rPr>
      </w:pPr>
      <w:r w:rsidRPr="004D2175">
        <w:rPr>
          <w:rFonts w:cs="Arial"/>
          <w:sz w:val="22"/>
          <w:szCs w:val="22"/>
        </w:rPr>
        <w:t xml:space="preserve">El nombre màxim de </w:t>
      </w:r>
      <w:r w:rsidR="00D62FBE">
        <w:rPr>
          <w:rFonts w:cs="Arial"/>
          <w:sz w:val="22"/>
          <w:szCs w:val="22"/>
        </w:rPr>
        <w:t xml:space="preserve">concessions està limitat a 1 </w:t>
      </w:r>
      <w:r w:rsidR="00D5516C">
        <w:rPr>
          <w:rFonts w:cs="Arial"/>
          <w:sz w:val="22"/>
          <w:szCs w:val="22"/>
        </w:rPr>
        <w:t xml:space="preserve">ajut </w:t>
      </w:r>
      <w:r w:rsidRPr="004D2175">
        <w:rPr>
          <w:rFonts w:cs="Arial"/>
          <w:sz w:val="22"/>
          <w:szCs w:val="22"/>
        </w:rPr>
        <w:t xml:space="preserve">per </w:t>
      </w:r>
      <w:r w:rsidR="00D62FBE">
        <w:rPr>
          <w:rFonts w:cs="Arial"/>
          <w:sz w:val="22"/>
          <w:szCs w:val="22"/>
        </w:rPr>
        <w:t xml:space="preserve">cada </w:t>
      </w:r>
      <w:r w:rsidR="00296674">
        <w:rPr>
          <w:rFonts w:cs="Arial"/>
          <w:sz w:val="22"/>
          <w:szCs w:val="22"/>
        </w:rPr>
        <w:t xml:space="preserve">grup de </w:t>
      </w:r>
      <w:r w:rsidRPr="004D2175">
        <w:rPr>
          <w:rFonts w:cs="Arial"/>
          <w:sz w:val="22"/>
          <w:szCs w:val="22"/>
        </w:rPr>
        <w:t>recerca.</w:t>
      </w:r>
    </w:p>
    <w:p w:rsidR="006D711D" w:rsidRDefault="006D711D">
      <w:pPr>
        <w:jc w:val="both"/>
        <w:rPr>
          <w:rFonts w:cs="Arial"/>
          <w:sz w:val="22"/>
          <w:szCs w:val="22"/>
        </w:rPr>
      </w:pPr>
    </w:p>
    <w:p w:rsidR="006D711D" w:rsidRPr="004D2175" w:rsidRDefault="00B53B2A" w:rsidP="004748B2">
      <w:pPr>
        <w:pStyle w:val="Ttulo5"/>
        <w:rPr>
          <w:rFonts w:cs="Arial"/>
          <w:sz w:val="22"/>
          <w:szCs w:val="22"/>
        </w:rPr>
      </w:pPr>
      <w:r w:rsidRPr="004D2175">
        <w:rPr>
          <w:rFonts w:cs="Arial"/>
          <w:sz w:val="22"/>
          <w:szCs w:val="22"/>
        </w:rPr>
        <w:t>PERIODE DE SOL·LICITUD</w:t>
      </w:r>
    </w:p>
    <w:p w:rsidR="0018756D" w:rsidRDefault="0018756D" w:rsidP="004748B2">
      <w:pPr>
        <w:rPr>
          <w:rFonts w:cs="Arial"/>
          <w:sz w:val="22"/>
          <w:szCs w:val="22"/>
        </w:rPr>
      </w:pPr>
    </w:p>
    <w:p w:rsidR="0018756D" w:rsidRDefault="0018756D" w:rsidP="007308A4">
      <w:pPr>
        <w:jc w:val="both"/>
        <w:rPr>
          <w:rFonts w:cs="Arial"/>
          <w:sz w:val="22"/>
          <w:szCs w:val="22"/>
        </w:rPr>
      </w:pPr>
      <w:r w:rsidRPr="00052854">
        <w:rPr>
          <w:rFonts w:cs="Arial"/>
          <w:b/>
          <w:sz w:val="22"/>
          <w:szCs w:val="22"/>
        </w:rPr>
        <w:t>Del</w:t>
      </w:r>
      <w:r w:rsidR="005D2B52" w:rsidRPr="00052854">
        <w:rPr>
          <w:rFonts w:cs="Arial"/>
          <w:b/>
          <w:sz w:val="22"/>
          <w:szCs w:val="22"/>
        </w:rPr>
        <w:t xml:space="preserve"> </w:t>
      </w:r>
      <w:r w:rsidR="00792EEB">
        <w:rPr>
          <w:rFonts w:cs="Arial"/>
          <w:b/>
          <w:sz w:val="22"/>
          <w:szCs w:val="22"/>
        </w:rPr>
        <w:t>24</w:t>
      </w:r>
      <w:r w:rsidR="002B167C" w:rsidRPr="00052854">
        <w:rPr>
          <w:rFonts w:cs="Arial"/>
          <w:b/>
          <w:sz w:val="22"/>
          <w:szCs w:val="22"/>
        </w:rPr>
        <w:t xml:space="preserve"> de </w:t>
      </w:r>
      <w:r w:rsidR="005D2B52" w:rsidRPr="00052854">
        <w:rPr>
          <w:rFonts w:cs="Arial"/>
          <w:b/>
          <w:sz w:val="22"/>
          <w:szCs w:val="22"/>
        </w:rPr>
        <w:t xml:space="preserve">gener al </w:t>
      </w:r>
      <w:r w:rsidR="00792EEB">
        <w:rPr>
          <w:rFonts w:cs="Arial"/>
          <w:b/>
          <w:sz w:val="22"/>
          <w:szCs w:val="22"/>
        </w:rPr>
        <w:t>14</w:t>
      </w:r>
      <w:r w:rsidR="005B1560" w:rsidRPr="00052854">
        <w:rPr>
          <w:rFonts w:cs="Arial"/>
          <w:b/>
          <w:sz w:val="22"/>
          <w:szCs w:val="22"/>
        </w:rPr>
        <w:t xml:space="preserve"> </w:t>
      </w:r>
      <w:r w:rsidR="00760B59" w:rsidRPr="00052854">
        <w:rPr>
          <w:rFonts w:cs="Arial"/>
          <w:b/>
          <w:sz w:val="22"/>
          <w:szCs w:val="22"/>
        </w:rPr>
        <w:t>de març d</w:t>
      </w:r>
      <w:r w:rsidR="005D2B52" w:rsidRPr="00052854">
        <w:rPr>
          <w:rFonts w:cs="Arial"/>
          <w:b/>
          <w:sz w:val="22"/>
          <w:szCs w:val="22"/>
        </w:rPr>
        <w:t xml:space="preserve">e </w:t>
      </w:r>
      <w:r w:rsidR="00052854" w:rsidRPr="00052854">
        <w:rPr>
          <w:rFonts w:cs="Arial"/>
          <w:b/>
          <w:sz w:val="22"/>
          <w:szCs w:val="22"/>
        </w:rPr>
        <w:t>202</w:t>
      </w:r>
      <w:r w:rsidR="00127E1A">
        <w:rPr>
          <w:rFonts w:cs="Arial"/>
          <w:b/>
          <w:sz w:val="22"/>
          <w:szCs w:val="22"/>
        </w:rPr>
        <w:t>3</w:t>
      </w:r>
      <w:r w:rsidR="007C2ACC" w:rsidRPr="00B86512">
        <w:rPr>
          <w:rFonts w:cs="Arial"/>
          <w:sz w:val="22"/>
          <w:szCs w:val="22"/>
        </w:rPr>
        <w:t>.</w:t>
      </w:r>
      <w:r w:rsidR="007C2ACC">
        <w:rPr>
          <w:rFonts w:cs="Arial"/>
          <w:sz w:val="22"/>
          <w:szCs w:val="22"/>
        </w:rPr>
        <w:t xml:space="preserve"> </w:t>
      </w:r>
      <w:r>
        <w:rPr>
          <w:rFonts w:cs="Arial"/>
          <w:sz w:val="22"/>
          <w:szCs w:val="22"/>
        </w:rPr>
        <w:t xml:space="preserve">No s’acceptarà cap </w:t>
      </w:r>
      <w:r w:rsidR="005319C0">
        <w:rPr>
          <w:rFonts w:cs="Arial"/>
          <w:sz w:val="22"/>
          <w:szCs w:val="22"/>
        </w:rPr>
        <w:t>sol·licitud</w:t>
      </w:r>
      <w:r>
        <w:rPr>
          <w:rFonts w:cs="Arial"/>
          <w:sz w:val="22"/>
          <w:szCs w:val="22"/>
        </w:rPr>
        <w:t xml:space="preserve"> lliurada fora de termini</w:t>
      </w:r>
      <w:r w:rsidR="007C2ACC">
        <w:rPr>
          <w:rFonts w:cs="Arial"/>
          <w:sz w:val="22"/>
          <w:szCs w:val="22"/>
        </w:rPr>
        <w:t>.</w:t>
      </w:r>
    </w:p>
    <w:p w:rsidR="00795685" w:rsidRDefault="00795685" w:rsidP="007308A4">
      <w:pPr>
        <w:jc w:val="both"/>
        <w:rPr>
          <w:rFonts w:cs="Arial"/>
          <w:sz w:val="22"/>
          <w:szCs w:val="22"/>
        </w:rPr>
      </w:pPr>
    </w:p>
    <w:p w:rsidR="002413DD" w:rsidRPr="004D2175" w:rsidRDefault="00B53B2A" w:rsidP="004748B2">
      <w:pPr>
        <w:pStyle w:val="Ttulo5"/>
        <w:tabs>
          <w:tab w:val="left" w:leader="underscore" w:pos="5103"/>
        </w:tabs>
        <w:rPr>
          <w:rFonts w:cs="Arial"/>
          <w:sz w:val="22"/>
          <w:szCs w:val="22"/>
        </w:rPr>
      </w:pPr>
      <w:r w:rsidRPr="004D2175">
        <w:rPr>
          <w:rFonts w:cs="Arial"/>
          <w:sz w:val="22"/>
          <w:szCs w:val="22"/>
        </w:rPr>
        <w:t>DOCUMENTACIÓ A PRESENTAR</w:t>
      </w:r>
    </w:p>
    <w:p w:rsidR="00B53B2A" w:rsidRPr="004D2175" w:rsidRDefault="00B53B2A" w:rsidP="004748B2">
      <w:pPr>
        <w:rPr>
          <w:rFonts w:cs="Arial"/>
          <w:sz w:val="22"/>
          <w:szCs w:val="22"/>
        </w:rPr>
      </w:pPr>
    </w:p>
    <w:p w:rsidR="0090066F" w:rsidRDefault="00931B56" w:rsidP="0090066F">
      <w:pPr>
        <w:jc w:val="both"/>
        <w:rPr>
          <w:rFonts w:cs="Arial"/>
          <w:sz w:val="22"/>
          <w:szCs w:val="22"/>
        </w:rPr>
      </w:pPr>
      <w:r>
        <w:rPr>
          <w:rFonts w:cs="Arial"/>
          <w:sz w:val="22"/>
          <w:szCs w:val="22"/>
        </w:rPr>
        <w:t xml:space="preserve">Les persones interessades </w:t>
      </w:r>
      <w:r w:rsidR="00E44B3A" w:rsidRPr="00A83690">
        <w:rPr>
          <w:rFonts w:cs="Arial"/>
          <w:sz w:val="22"/>
          <w:szCs w:val="22"/>
        </w:rPr>
        <w:t>presentaran les</w:t>
      </w:r>
      <w:r w:rsidR="00B53B2A" w:rsidRPr="00A83690">
        <w:rPr>
          <w:rFonts w:cs="Arial"/>
          <w:sz w:val="22"/>
          <w:szCs w:val="22"/>
        </w:rPr>
        <w:t xml:space="preserve"> sol·licitud</w:t>
      </w:r>
      <w:r w:rsidR="00E44B3A" w:rsidRPr="00A83690">
        <w:rPr>
          <w:rFonts w:cs="Arial"/>
          <w:sz w:val="22"/>
          <w:szCs w:val="22"/>
        </w:rPr>
        <w:t>s</w:t>
      </w:r>
      <w:r w:rsidR="00B53B2A" w:rsidRPr="00A83690">
        <w:rPr>
          <w:rFonts w:cs="Arial"/>
          <w:sz w:val="22"/>
          <w:szCs w:val="22"/>
        </w:rPr>
        <w:t xml:space="preserve"> en els models normalitzats:</w:t>
      </w:r>
    </w:p>
    <w:p w:rsidR="0090066F" w:rsidRDefault="0090066F" w:rsidP="0090066F">
      <w:pPr>
        <w:jc w:val="both"/>
        <w:rPr>
          <w:rFonts w:cs="Arial"/>
          <w:sz w:val="22"/>
          <w:szCs w:val="22"/>
        </w:rPr>
      </w:pPr>
    </w:p>
    <w:p w:rsidR="00B53B2A" w:rsidRPr="00A83690" w:rsidRDefault="00B53B2A" w:rsidP="0090066F">
      <w:pPr>
        <w:jc w:val="both"/>
        <w:rPr>
          <w:rFonts w:cs="Arial"/>
          <w:sz w:val="22"/>
          <w:szCs w:val="22"/>
        </w:rPr>
      </w:pPr>
      <w:r w:rsidRPr="00A83690">
        <w:rPr>
          <w:rFonts w:cs="Arial"/>
          <w:sz w:val="22"/>
          <w:szCs w:val="22"/>
        </w:rPr>
        <w:t>1) Memòria de la proposta.</w:t>
      </w:r>
    </w:p>
    <w:p w:rsidR="004748B2" w:rsidRDefault="00B53B2A" w:rsidP="0090066F">
      <w:pPr>
        <w:jc w:val="both"/>
        <w:rPr>
          <w:rFonts w:cs="Arial"/>
          <w:sz w:val="22"/>
          <w:szCs w:val="22"/>
        </w:rPr>
      </w:pPr>
      <w:r w:rsidRPr="00A83690">
        <w:rPr>
          <w:rFonts w:cs="Arial"/>
          <w:sz w:val="22"/>
          <w:szCs w:val="22"/>
        </w:rPr>
        <w:t xml:space="preserve">2) </w:t>
      </w:r>
      <w:r w:rsidRPr="00F92F9C">
        <w:rPr>
          <w:rFonts w:cs="Arial"/>
          <w:i/>
          <w:sz w:val="22"/>
          <w:szCs w:val="22"/>
        </w:rPr>
        <w:t>Curr</w:t>
      </w:r>
      <w:r w:rsidR="00F92F9C" w:rsidRPr="00F92F9C">
        <w:rPr>
          <w:rFonts w:cs="Arial"/>
          <w:i/>
          <w:sz w:val="22"/>
          <w:szCs w:val="22"/>
        </w:rPr>
        <w:t>i</w:t>
      </w:r>
      <w:r w:rsidRPr="00F92F9C">
        <w:rPr>
          <w:rFonts w:cs="Arial"/>
          <w:i/>
          <w:sz w:val="22"/>
          <w:szCs w:val="22"/>
        </w:rPr>
        <w:t>culum vitae</w:t>
      </w:r>
      <w:r w:rsidRPr="00A83690">
        <w:rPr>
          <w:rFonts w:cs="Arial"/>
          <w:sz w:val="22"/>
          <w:szCs w:val="22"/>
        </w:rPr>
        <w:t xml:space="preserve"> </w:t>
      </w:r>
      <w:r w:rsidR="004D4E38">
        <w:rPr>
          <w:rFonts w:cs="Arial"/>
          <w:sz w:val="22"/>
          <w:szCs w:val="22"/>
        </w:rPr>
        <w:t xml:space="preserve">IP. </w:t>
      </w:r>
      <w:r w:rsidRPr="00A83690">
        <w:rPr>
          <w:rFonts w:cs="Arial"/>
          <w:sz w:val="22"/>
          <w:szCs w:val="22"/>
        </w:rPr>
        <w:t xml:space="preserve"> </w:t>
      </w:r>
    </w:p>
    <w:p w:rsidR="00C47011" w:rsidRPr="00A83690" w:rsidRDefault="00C47011" w:rsidP="0090066F">
      <w:pPr>
        <w:jc w:val="both"/>
        <w:rPr>
          <w:rFonts w:cs="Arial"/>
          <w:sz w:val="22"/>
          <w:szCs w:val="22"/>
        </w:rPr>
      </w:pPr>
    </w:p>
    <w:p w:rsidR="0090066F" w:rsidRDefault="00B53B2A" w:rsidP="0090066F">
      <w:pPr>
        <w:jc w:val="both"/>
        <w:rPr>
          <w:rFonts w:cs="Arial"/>
          <w:sz w:val="22"/>
          <w:szCs w:val="22"/>
          <w:lang w:val="es-ES"/>
        </w:rPr>
      </w:pPr>
      <w:r w:rsidRPr="00A83690">
        <w:rPr>
          <w:rFonts w:cs="Arial"/>
          <w:sz w:val="22"/>
          <w:szCs w:val="22"/>
        </w:rPr>
        <w:t>La presentació de les sol·licituds serà a través de l’adreça de correu electrònic:</w:t>
      </w:r>
      <w:r w:rsidR="009B29D8">
        <w:rPr>
          <w:rFonts w:cs="Arial"/>
          <w:sz w:val="22"/>
          <w:szCs w:val="22"/>
          <w:lang w:val="es-ES"/>
        </w:rPr>
        <w:t xml:space="preserve"> </w:t>
      </w:r>
      <w:hyperlink r:id="rId8" w:history="1">
        <w:r w:rsidR="004405AB" w:rsidRPr="00D84FEB">
          <w:rPr>
            <w:rStyle w:val="Hipervnculo"/>
            <w:rFonts w:cs="Arial"/>
            <w:sz w:val="22"/>
            <w:szCs w:val="22"/>
            <w:lang w:val="es-ES"/>
          </w:rPr>
          <w:t>hospitalbarcelona.comite-recerca@sjd.es</w:t>
        </w:r>
      </w:hyperlink>
    </w:p>
    <w:p w:rsidR="00A31FD7" w:rsidRPr="00C47011" w:rsidRDefault="00A31FD7" w:rsidP="0090066F">
      <w:pPr>
        <w:jc w:val="both"/>
        <w:rPr>
          <w:rFonts w:cs="Arial"/>
          <w:sz w:val="22"/>
          <w:szCs w:val="22"/>
        </w:rPr>
      </w:pPr>
      <w:r w:rsidRPr="00C47011">
        <w:rPr>
          <w:rFonts w:cs="Arial"/>
          <w:sz w:val="22"/>
          <w:szCs w:val="22"/>
        </w:rPr>
        <w:t>La manca de presentació de la documentació esmentada en el termini previst no té caràcter esmenable i comporta l'exclusió de la sol·licitud durant la fase d'admissió.</w:t>
      </w:r>
    </w:p>
    <w:p w:rsidR="00686440" w:rsidRDefault="00686440" w:rsidP="0090066F">
      <w:pPr>
        <w:jc w:val="both"/>
        <w:rPr>
          <w:rFonts w:cs="Arial"/>
          <w:sz w:val="22"/>
          <w:szCs w:val="22"/>
        </w:rPr>
      </w:pPr>
    </w:p>
    <w:p w:rsidR="006D711D" w:rsidRPr="004D2175" w:rsidRDefault="00061907" w:rsidP="0090066F">
      <w:pPr>
        <w:pStyle w:val="Ttulo5"/>
        <w:jc w:val="both"/>
        <w:rPr>
          <w:rFonts w:cs="Arial"/>
          <w:sz w:val="22"/>
          <w:szCs w:val="22"/>
        </w:rPr>
      </w:pPr>
      <w:r w:rsidRPr="004D2175">
        <w:rPr>
          <w:rFonts w:cs="Arial"/>
          <w:sz w:val="22"/>
          <w:szCs w:val="22"/>
        </w:rPr>
        <w:t>QUANTIA I PAGAMENT</w:t>
      </w:r>
    </w:p>
    <w:p w:rsidR="00D873D4" w:rsidRDefault="00061907" w:rsidP="0090066F">
      <w:pPr>
        <w:spacing w:before="100" w:beforeAutospacing="1" w:after="100" w:afterAutospacing="1"/>
        <w:jc w:val="both"/>
        <w:rPr>
          <w:rFonts w:cs="Arial"/>
          <w:sz w:val="22"/>
          <w:szCs w:val="22"/>
        </w:rPr>
      </w:pPr>
      <w:r w:rsidRPr="004D2175">
        <w:rPr>
          <w:rFonts w:cs="Arial"/>
          <w:sz w:val="22"/>
          <w:szCs w:val="22"/>
        </w:rPr>
        <w:t xml:space="preserve">Els 2 ajuts </w:t>
      </w:r>
      <w:r w:rsidR="000D0673">
        <w:rPr>
          <w:rFonts w:cs="Arial"/>
          <w:sz w:val="22"/>
          <w:szCs w:val="22"/>
        </w:rPr>
        <w:t>concedits</w:t>
      </w:r>
      <w:r w:rsidRPr="004D2175">
        <w:rPr>
          <w:rFonts w:cs="Arial"/>
          <w:sz w:val="22"/>
          <w:szCs w:val="22"/>
        </w:rPr>
        <w:t xml:space="preserve"> en aquesta convocatòria tindran una durada de tres anys.</w:t>
      </w:r>
      <w:r w:rsidR="00D873D4">
        <w:rPr>
          <w:rFonts w:cs="Arial"/>
          <w:sz w:val="22"/>
          <w:szCs w:val="22"/>
        </w:rPr>
        <w:t xml:space="preserve"> E</w:t>
      </w:r>
      <w:r w:rsidR="00A83690">
        <w:rPr>
          <w:rFonts w:cs="Arial"/>
          <w:sz w:val="22"/>
          <w:szCs w:val="22"/>
        </w:rPr>
        <w:t xml:space="preserve">l contracte </w:t>
      </w:r>
      <w:r w:rsidRPr="004D2175">
        <w:rPr>
          <w:rFonts w:cs="Arial"/>
          <w:sz w:val="22"/>
          <w:szCs w:val="22"/>
        </w:rPr>
        <w:t>e</w:t>
      </w:r>
      <w:r w:rsidR="00A83690">
        <w:rPr>
          <w:rFonts w:cs="Arial"/>
          <w:sz w:val="22"/>
          <w:szCs w:val="22"/>
        </w:rPr>
        <w:t>s</w:t>
      </w:r>
      <w:r w:rsidRPr="004D2175">
        <w:rPr>
          <w:rFonts w:cs="Arial"/>
          <w:sz w:val="22"/>
          <w:szCs w:val="22"/>
        </w:rPr>
        <w:t xml:space="preserve"> celebrarà entre el beneficiari</w:t>
      </w:r>
      <w:r w:rsidR="00C9246A">
        <w:rPr>
          <w:rFonts w:cs="Arial"/>
          <w:sz w:val="22"/>
          <w:szCs w:val="22"/>
        </w:rPr>
        <w:t xml:space="preserve"> o beneficiària </w:t>
      </w:r>
      <w:r w:rsidRPr="004D2175">
        <w:rPr>
          <w:rFonts w:cs="Arial"/>
          <w:sz w:val="22"/>
          <w:szCs w:val="22"/>
        </w:rPr>
        <w:t>i la Fundació Sant Joan de Déu</w:t>
      </w:r>
      <w:r w:rsidR="00F92F9C">
        <w:rPr>
          <w:rFonts w:cs="Arial"/>
          <w:sz w:val="22"/>
          <w:szCs w:val="22"/>
        </w:rPr>
        <w:t>,</w:t>
      </w:r>
      <w:r w:rsidRPr="004D2175">
        <w:rPr>
          <w:rFonts w:cs="Arial"/>
          <w:sz w:val="22"/>
          <w:szCs w:val="22"/>
        </w:rPr>
        <w:t xml:space="preserve"> segons el que estableix la legislació aplicable.</w:t>
      </w:r>
      <w:r w:rsidR="00D873D4">
        <w:rPr>
          <w:rFonts w:cs="Arial"/>
          <w:sz w:val="22"/>
          <w:szCs w:val="22"/>
        </w:rPr>
        <w:t xml:space="preserve"> </w:t>
      </w:r>
    </w:p>
    <w:p w:rsidR="00686440" w:rsidRDefault="00061907" w:rsidP="0090066F">
      <w:pPr>
        <w:spacing w:before="100" w:beforeAutospacing="1" w:after="100" w:afterAutospacing="1"/>
        <w:jc w:val="both"/>
        <w:rPr>
          <w:rFonts w:cs="Arial"/>
          <w:sz w:val="22"/>
          <w:szCs w:val="22"/>
        </w:rPr>
      </w:pPr>
      <w:r w:rsidRPr="004D2175">
        <w:rPr>
          <w:rFonts w:cs="Arial"/>
          <w:sz w:val="22"/>
          <w:szCs w:val="22"/>
        </w:rPr>
        <w:t>La dotació econòmica és de 27.000 € anuals, inclòs el cost empresa, de</w:t>
      </w:r>
      <w:r w:rsidR="00042452">
        <w:rPr>
          <w:rFonts w:cs="Arial"/>
          <w:sz w:val="22"/>
          <w:szCs w:val="22"/>
        </w:rPr>
        <w:t>ls</w:t>
      </w:r>
      <w:r w:rsidRPr="004D2175">
        <w:rPr>
          <w:rFonts w:cs="Arial"/>
          <w:sz w:val="22"/>
          <w:szCs w:val="22"/>
        </w:rPr>
        <w:t xml:space="preserve"> qual</w:t>
      </w:r>
      <w:r w:rsidR="00572A1E">
        <w:rPr>
          <w:rFonts w:cs="Arial"/>
          <w:sz w:val="22"/>
          <w:szCs w:val="22"/>
        </w:rPr>
        <w:t>s</w:t>
      </w:r>
      <w:r w:rsidRPr="004D2175">
        <w:rPr>
          <w:rFonts w:cs="Arial"/>
          <w:sz w:val="22"/>
          <w:szCs w:val="22"/>
        </w:rPr>
        <w:t xml:space="preserve"> l’Hospital Sant Joan de Déu finançarà el 75% i la Fundació </w:t>
      </w:r>
      <w:r w:rsidR="00D61366">
        <w:rPr>
          <w:rFonts w:cs="Arial"/>
          <w:sz w:val="22"/>
          <w:szCs w:val="22"/>
        </w:rPr>
        <w:t>Sant Joan de Déu el 25% restant</w:t>
      </w:r>
      <w:r w:rsidR="0042045E">
        <w:rPr>
          <w:rFonts w:cs="Arial"/>
          <w:sz w:val="22"/>
          <w:szCs w:val="22"/>
        </w:rPr>
        <w:t>.</w:t>
      </w:r>
    </w:p>
    <w:p w:rsidR="00061907" w:rsidRPr="004D2175" w:rsidRDefault="00061907" w:rsidP="004748B2">
      <w:pPr>
        <w:pStyle w:val="Ttulo5"/>
        <w:rPr>
          <w:rFonts w:cs="Arial"/>
          <w:sz w:val="22"/>
          <w:szCs w:val="22"/>
        </w:rPr>
      </w:pPr>
      <w:r w:rsidRPr="004D2175">
        <w:rPr>
          <w:rFonts w:cs="Arial"/>
          <w:sz w:val="22"/>
          <w:szCs w:val="22"/>
        </w:rPr>
        <w:t>PROCEDIMENT D’AVALUACIÓ</w:t>
      </w:r>
    </w:p>
    <w:p w:rsidR="000D0673" w:rsidRDefault="000D0673" w:rsidP="004748B2">
      <w:pPr>
        <w:rPr>
          <w:rFonts w:cs="Arial"/>
          <w:sz w:val="22"/>
          <w:szCs w:val="22"/>
        </w:rPr>
      </w:pPr>
      <w:bookmarkStart w:id="0" w:name="_GoBack"/>
      <w:bookmarkEnd w:id="0"/>
    </w:p>
    <w:p w:rsidR="00895370" w:rsidRDefault="00C47011" w:rsidP="008C21D7">
      <w:pPr>
        <w:jc w:val="both"/>
        <w:rPr>
          <w:rFonts w:cs="Arial"/>
          <w:sz w:val="22"/>
          <w:szCs w:val="22"/>
        </w:rPr>
      </w:pPr>
      <w:r>
        <w:rPr>
          <w:rFonts w:cs="Arial"/>
          <w:b/>
          <w:bCs/>
          <w:sz w:val="22"/>
          <w:szCs w:val="22"/>
          <w:lang w:val="es-ES"/>
        </w:rPr>
        <w:t>A</w:t>
      </w:r>
      <w:r w:rsidR="00895370" w:rsidRPr="004D2175">
        <w:rPr>
          <w:rFonts w:cs="Arial"/>
          <w:b/>
          <w:bCs/>
          <w:sz w:val="22"/>
          <w:szCs w:val="22"/>
          <w:lang w:val="es-ES"/>
        </w:rPr>
        <w:t xml:space="preserve">. </w:t>
      </w:r>
      <w:r w:rsidR="00895370">
        <w:rPr>
          <w:rFonts w:cs="Arial"/>
          <w:b/>
          <w:sz w:val="22"/>
          <w:szCs w:val="22"/>
        </w:rPr>
        <w:t>Admissió</w:t>
      </w:r>
      <w:r w:rsidR="00895370" w:rsidRPr="004D2175">
        <w:rPr>
          <w:rFonts w:cs="Arial"/>
          <w:sz w:val="22"/>
          <w:szCs w:val="22"/>
        </w:rPr>
        <w:t>- Un cop rebuda i revisada la documentació s’enviarà un correu electrònic</w:t>
      </w:r>
      <w:r w:rsidR="00792EEB">
        <w:rPr>
          <w:rFonts w:cs="Arial"/>
          <w:sz w:val="22"/>
          <w:szCs w:val="22"/>
        </w:rPr>
        <w:t xml:space="preserve"> </w:t>
      </w:r>
      <w:r w:rsidR="00895370" w:rsidRPr="004D2175">
        <w:rPr>
          <w:rFonts w:cs="Arial"/>
          <w:sz w:val="22"/>
          <w:szCs w:val="22"/>
        </w:rPr>
        <w:t>amb la confirmació de la correcta recepció de la mateixa.</w:t>
      </w:r>
      <w:r w:rsidR="007308A4">
        <w:rPr>
          <w:rFonts w:cs="Arial"/>
          <w:sz w:val="22"/>
          <w:szCs w:val="22"/>
        </w:rPr>
        <w:t xml:space="preserve"> Només seran admeses aquelles sol·licituds que compleixin els requisits de la convocatòria.</w:t>
      </w:r>
    </w:p>
    <w:p w:rsidR="000D0673" w:rsidRPr="00572A1E" w:rsidRDefault="000D0673" w:rsidP="008C21D7">
      <w:pPr>
        <w:jc w:val="both"/>
        <w:rPr>
          <w:rFonts w:cs="Arial"/>
          <w:sz w:val="22"/>
          <w:szCs w:val="22"/>
        </w:rPr>
      </w:pPr>
    </w:p>
    <w:p w:rsidR="00EE1CF1" w:rsidRDefault="00C47011" w:rsidP="008C21D7">
      <w:pPr>
        <w:jc w:val="both"/>
        <w:rPr>
          <w:rFonts w:cs="Arial"/>
          <w:sz w:val="22"/>
          <w:szCs w:val="22"/>
        </w:rPr>
      </w:pPr>
      <w:r>
        <w:rPr>
          <w:rFonts w:cs="Arial"/>
          <w:b/>
          <w:sz w:val="22"/>
          <w:szCs w:val="22"/>
        </w:rPr>
        <w:t>B</w:t>
      </w:r>
      <w:r w:rsidR="00895370" w:rsidRPr="004D2175">
        <w:rPr>
          <w:rFonts w:cs="Arial"/>
          <w:b/>
          <w:sz w:val="22"/>
          <w:szCs w:val="22"/>
        </w:rPr>
        <w:t xml:space="preserve">. </w:t>
      </w:r>
      <w:r w:rsidR="00895370">
        <w:rPr>
          <w:rFonts w:cs="Arial"/>
          <w:b/>
          <w:sz w:val="22"/>
          <w:szCs w:val="22"/>
        </w:rPr>
        <w:t>Avaluació</w:t>
      </w:r>
      <w:r w:rsidR="00895370" w:rsidRPr="004D2175">
        <w:rPr>
          <w:rFonts w:cs="Arial"/>
          <w:sz w:val="22"/>
          <w:szCs w:val="22"/>
        </w:rPr>
        <w:t xml:space="preserve">- Les sol·licituds admeses seran avaluades per una </w:t>
      </w:r>
      <w:r w:rsidR="00F17915">
        <w:rPr>
          <w:rFonts w:cs="Arial"/>
          <w:sz w:val="22"/>
          <w:szCs w:val="22"/>
        </w:rPr>
        <w:t>C</w:t>
      </w:r>
      <w:r w:rsidR="00895370" w:rsidRPr="004D2175">
        <w:rPr>
          <w:rFonts w:cs="Arial"/>
          <w:sz w:val="22"/>
          <w:szCs w:val="22"/>
        </w:rPr>
        <w:t xml:space="preserve">omissió </w:t>
      </w:r>
      <w:r w:rsidR="00895370">
        <w:rPr>
          <w:rFonts w:cs="Arial"/>
          <w:sz w:val="22"/>
          <w:szCs w:val="22"/>
        </w:rPr>
        <w:t xml:space="preserve">de selecció </w:t>
      </w:r>
      <w:r w:rsidR="00F17915">
        <w:rPr>
          <w:rFonts w:cs="Arial"/>
          <w:sz w:val="22"/>
          <w:szCs w:val="22"/>
        </w:rPr>
        <w:t xml:space="preserve">formada per </w:t>
      </w:r>
      <w:r w:rsidR="00D73306">
        <w:rPr>
          <w:rFonts w:cs="Arial"/>
          <w:sz w:val="22"/>
          <w:szCs w:val="22"/>
        </w:rPr>
        <w:t xml:space="preserve">les persones que </w:t>
      </w:r>
      <w:r w:rsidR="004405AB">
        <w:rPr>
          <w:rFonts w:cs="Arial"/>
          <w:sz w:val="22"/>
          <w:szCs w:val="22"/>
        </w:rPr>
        <w:t xml:space="preserve">constitueixen </w:t>
      </w:r>
      <w:r w:rsidR="00D73306">
        <w:rPr>
          <w:rFonts w:cs="Arial"/>
          <w:sz w:val="22"/>
          <w:szCs w:val="22"/>
        </w:rPr>
        <w:t>el</w:t>
      </w:r>
      <w:r w:rsidR="005319C0">
        <w:rPr>
          <w:rFonts w:cs="Arial"/>
          <w:sz w:val="22"/>
          <w:szCs w:val="22"/>
        </w:rPr>
        <w:t xml:space="preserve"> panell </w:t>
      </w:r>
      <w:r w:rsidR="00CF4CB7">
        <w:rPr>
          <w:rFonts w:cs="Arial"/>
          <w:sz w:val="22"/>
          <w:szCs w:val="22"/>
        </w:rPr>
        <w:t xml:space="preserve">d’avaluació </w:t>
      </w:r>
      <w:r w:rsidR="005319C0">
        <w:rPr>
          <w:rFonts w:cs="Arial"/>
          <w:sz w:val="22"/>
          <w:szCs w:val="22"/>
        </w:rPr>
        <w:t>del Comitè de Recerca</w:t>
      </w:r>
      <w:r w:rsidR="00BF2EAF">
        <w:rPr>
          <w:rFonts w:cs="Arial"/>
          <w:sz w:val="22"/>
          <w:szCs w:val="22"/>
        </w:rPr>
        <w:t xml:space="preserve"> (que inclou tots els centres que conformen </w:t>
      </w:r>
      <w:r w:rsidR="00A3301E">
        <w:rPr>
          <w:rFonts w:cs="Arial"/>
          <w:sz w:val="22"/>
          <w:szCs w:val="22"/>
        </w:rPr>
        <w:t>l’</w:t>
      </w:r>
      <w:r w:rsidR="00BF2EAF">
        <w:rPr>
          <w:rFonts w:cs="Arial"/>
          <w:sz w:val="22"/>
          <w:szCs w:val="22"/>
        </w:rPr>
        <w:t>IRSJD)</w:t>
      </w:r>
      <w:r w:rsidR="005319C0">
        <w:rPr>
          <w:rFonts w:cs="Arial"/>
          <w:sz w:val="22"/>
          <w:szCs w:val="22"/>
        </w:rPr>
        <w:t xml:space="preserve"> </w:t>
      </w:r>
      <w:r w:rsidR="0034735D">
        <w:rPr>
          <w:rFonts w:cs="Arial"/>
          <w:sz w:val="22"/>
          <w:szCs w:val="22"/>
        </w:rPr>
        <w:t xml:space="preserve">i dels òrgans de govern </w:t>
      </w:r>
      <w:r w:rsidR="005319C0">
        <w:rPr>
          <w:rFonts w:cs="Arial"/>
          <w:sz w:val="22"/>
          <w:szCs w:val="22"/>
        </w:rPr>
        <w:t>de l’IRSJD</w:t>
      </w:r>
      <w:r w:rsidR="00BF2EAF">
        <w:rPr>
          <w:rFonts w:cs="Arial"/>
          <w:sz w:val="22"/>
          <w:szCs w:val="22"/>
        </w:rPr>
        <w:t xml:space="preserve">. La avaluació </w:t>
      </w:r>
      <w:r w:rsidR="00A3301E">
        <w:rPr>
          <w:rFonts w:cs="Arial"/>
          <w:sz w:val="22"/>
          <w:szCs w:val="22"/>
        </w:rPr>
        <w:t>serà per parells.</w:t>
      </w:r>
      <w:r w:rsidR="004405AB">
        <w:rPr>
          <w:rFonts w:cs="Arial"/>
          <w:sz w:val="22"/>
          <w:szCs w:val="22"/>
        </w:rPr>
        <w:t xml:space="preserve"> </w:t>
      </w:r>
      <w:r w:rsidR="004405AB" w:rsidRPr="004405AB">
        <w:rPr>
          <w:rFonts w:cs="Arial"/>
          <w:sz w:val="22"/>
          <w:szCs w:val="22"/>
        </w:rPr>
        <w:t>En</w:t>
      </w:r>
      <w:r w:rsidR="004405AB">
        <w:rPr>
          <w:rFonts w:cs="Arial"/>
          <w:sz w:val="22"/>
          <w:szCs w:val="22"/>
        </w:rPr>
        <w:t xml:space="preserve"> el cas d’avaluacions no coincidents es buscarà un</w:t>
      </w:r>
      <w:r w:rsidR="00226A9A">
        <w:rPr>
          <w:rFonts w:cs="Arial"/>
          <w:sz w:val="22"/>
          <w:szCs w:val="22"/>
        </w:rPr>
        <w:t xml:space="preserve"> tercer revisor/a. </w:t>
      </w:r>
      <w:r w:rsidR="00BF2EAF">
        <w:rPr>
          <w:rFonts w:cs="Arial"/>
          <w:sz w:val="22"/>
          <w:szCs w:val="22"/>
        </w:rPr>
        <w:t xml:space="preserve">Els criteris </w:t>
      </w:r>
      <w:r w:rsidR="001367E9">
        <w:rPr>
          <w:rFonts w:cs="Arial"/>
          <w:sz w:val="22"/>
          <w:szCs w:val="22"/>
        </w:rPr>
        <w:t>d’avaluació</w:t>
      </w:r>
      <w:r w:rsidR="00A3301E">
        <w:rPr>
          <w:rFonts w:cs="Arial"/>
          <w:sz w:val="22"/>
          <w:szCs w:val="22"/>
        </w:rPr>
        <w:t xml:space="preserve"> seran </w:t>
      </w:r>
      <w:r w:rsidR="00BF2EAF">
        <w:rPr>
          <w:rFonts w:cs="Arial"/>
          <w:sz w:val="22"/>
          <w:szCs w:val="22"/>
        </w:rPr>
        <w:t>els següents</w:t>
      </w:r>
      <w:r w:rsidR="00895370">
        <w:rPr>
          <w:rFonts w:cs="Arial"/>
          <w:sz w:val="22"/>
          <w:szCs w:val="22"/>
        </w:rPr>
        <w:t>:</w:t>
      </w:r>
    </w:p>
    <w:p w:rsidR="00A470FD" w:rsidRDefault="00A470FD" w:rsidP="0090066F">
      <w:pPr>
        <w:jc w:val="both"/>
        <w:rPr>
          <w:rFonts w:cs="Arial"/>
          <w:sz w:val="22"/>
          <w:szCs w:val="22"/>
        </w:rPr>
      </w:pPr>
    </w:p>
    <w:p w:rsidR="00672520" w:rsidRPr="0090066F" w:rsidRDefault="00672520" w:rsidP="00672520">
      <w:pPr>
        <w:numPr>
          <w:ilvl w:val="0"/>
          <w:numId w:val="42"/>
        </w:numPr>
        <w:spacing w:after="200" w:line="276" w:lineRule="auto"/>
        <w:contextualSpacing/>
        <w:jc w:val="both"/>
        <w:textAlignment w:val="baseline"/>
        <w:rPr>
          <w:rFonts w:cs="Arial"/>
          <w:b/>
          <w:sz w:val="22"/>
          <w:szCs w:val="22"/>
          <w:lang w:val="es-ES"/>
        </w:rPr>
      </w:pPr>
      <w:r w:rsidRPr="0090066F">
        <w:rPr>
          <w:rFonts w:eastAsia="+mn-ea" w:cs="Arial"/>
          <w:b/>
          <w:bCs/>
          <w:color w:val="000000"/>
          <w:sz w:val="22"/>
          <w:szCs w:val="22"/>
        </w:rPr>
        <w:t>Projecte recerca (60%)</w:t>
      </w:r>
    </w:p>
    <w:p w:rsidR="00672520" w:rsidRPr="0090066F" w:rsidRDefault="00672520" w:rsidP="00672520">
      <w:pPr>
        <w:numPr>
          <w:ilvl w:val="0"/>
          <w:numId w:val="45"/>
        </w:numPr>
        <w:spacing w:after="200" w:line="276" w:lineRule="auto"/>
        <w:contextualSpacing/>
        <w:jc w:val="both"/>
        <w:textAlignment w:val="baseline"/>
        <w:rPr>
          <w:rFonts w:cs="Arial"/>
          <w:sz w:val="22"/>
          <w:szCs w:val="22"/>
          <w:lang w:val="es-ES"/>
        </w:rPr>
      </w:pPr>
      <w:r w:rsidRPr="0090066F">
        <w:rPr>
          <w:rFonts w:eastAsia="+mn-ea" w:cs="Arial"/>
          <w:b/>
          <w:bCs/>
          <w:color w:val="000000"/>
          <w:sz w:val="22"/>
          <w:szCs w:val="22"/>
        </w:rPr>
        <w:t>Qualitat cientifico-tècnica (50 %)</w:t>
      </w:r>
    </w:p>
    <w:p w:rsidR="00672520" w:rsidRPr="0090066F" w:rsidRDefault="00672520" w:rsidP="00672520">
      <w:pPr>
        <w:numPr>
          <w:ilvl w:val="2"/>
          <w:numId w:val="43"/>
        </w:numPr>
        <w:spacing w:after="200" w:line="276" w:lineRule="auto"/>
        <w:contextualSpacing/>
        <w:jc w:val="both"/>
        <w:textAlignment w:val="baseline"/>
        <w:rPr>
          <w:rFonts w:cs="Arial"/>
          <w:sz w:val="22"/>
          <w:szCs w:val="22"/>
          <w:lang w:val="es-ES"/>
        </w:rPr>
      </w:pPr>
      <w:r w:rsidRPr="0090066F">
        <w:rPr>
          <w:rFonts w:cs="Arial"/>
          <w:bCs/>
          <w:color w:val="000000"/>
          <w:sz w:val="22"/>
          <w:szCs w:val="22"/>
        </w:rPr>
        <w:t>Objectius: originalitat, que siguin factibles i realistes. Viabilitat general del projecte (2</w:t>
      </w:r>
      <w:r w:rsidR="005319C0">
        <w:rPr>
          <w:rFonts w:cs="Arial"/>
          <w:bCs/>
          <w:color w:val="000000"/>
          <w:sz w:val="22"/>
          <w:szCs w:val="22"/>
        </w:rPr>
        <w:t>5</w:t>
      </w:r>
      <w:r w:rsidRPr="0090066F">
        <w:rPr>
          <w:rFonts w:cs="Arial"/>
          <w:bCs/>
          <w:color w:val="000000"/>
          <w:sz w:val="22"/>
          <w:szCs w:val="22"/>
        </w:rPr>
        <w:t>%)</w:t>
      </w:r>
    </w:p>
    <w:p w:rsidR="00672520" w:rsidRPr="0090066F" w:rsidRDefault="00672520" w:rsidP="00672520">
      <w:pPr>
        <w:numPr>
          <w:ilvl w:val="2"/>
          <w:numId w:val="43"/>
        </w:numPr>
        <w:spacing w:after="200" w:line="276" w:lineRule="auto"/>
        <w:contextualSpacing/>
        <w:jc w:val="both"/>
        <w:textAlignment w:val="baseline"/>
        <w:rPr>
          <w:rFonts w:cs="Arial"/>
          <w:sz w:val="22"/>
          <w:szCs w:val="22"/>
          <w:lang w:val="es-ES"/>
        </w:rPr>
      </w:pPr>
      <w:r w:rsidRPr="0090066F">
        <w:rPr>
          <w:rFonts w:cs="Arial"/>
          <w:bCs/>
          <w:color w:val="000000"/>
          <w:sz w:val="22"/>
          <w:szCs w:val="22"/>
        </w:rPr>
        <w:t>Aspectes científics  i tècnics de la memòria (2</w:t>
      </w:r>
      <w:r w:rsidR="005319C0">
        <w:rPr>
          <w:rFonts w:cs="Arial"/>
          <w:bCs/>
          <w:color w:val="000000"/>
          <w:sz w:val="22"/>
          <w:szCs w:val="22"/>
        </w:rPr>
        <w:t>5</w:t>
      </w:r>
      <w:r w:rsidRPr="0090066F">
        <w:rPr>
          <w:rFonts w:cs="Arial"/>
          <w:bCs/>
          <w:color w:val="000000"/>
          <w:sz w:val="22"/>
          <w:szCs w:val="22"/>
        </w:rPr>
        <w:t>%)</w:t>
      </w:r>
    </w:p>
    <w:p w:rsidR="00672520" w:rsidRPr="0090066F" w:rsidRDefault="00672520" w:rsidP="00672520">
      <w:pPr>
        <w:numPr>
          <w:ilvl w:val="3"/>
          <w:numId w:val="43"/>
        </w:numPr>
        <w:spacing w:after="200" w:line="276" w:lineRule="auto"/>
        <w:contextualSpacing/>
        <w:jc w:val="both"/>
        <w:textAlignment w:val="baseline"/>
        <w:rPr>
          <w:rFonts w:cs="Arial"/>
          <w:sz w:val="22"/>
          <w:szCs w:val="22"/>
          <w:lang w:val="fr-FR"/>
        </w:rPr>
      </w:pPr>
      <w:r w:rsidRPr="0090066F">
        <w:rPr>
          <w:rFonts w:cs="Arial"/>
          <w:bCs/>
          <w:color w:val="000000"/>
          <w:sz w:val="22"/>
          <w:szCs w:val="22"/>
        </w:rPr>
        <w:lastRenderedPageBreak/>
        <w:t xml:space="preserve">Novetat de la proposta, qualitat de la metodologia i disseny. Acompliment dels aspectes formals. Valorar que s’hagin contemplat aspectes ètics. </w:t>
      </w:r>
    </w:p>
    <w:p w:rsidR="00672520" w:rsidRPr="0090066F" w:rsidRDefault="00672520" w:rsidP="00672520">
      <w:pPr>
        <w:spacing w:after="200" w:line="276" w:lineRule="auto"/>
        <w:ind w:left="2520"/>
        <w:jc w:val="both"/>
        <w:textAlignment w:val="baseline"/>
        <w:rPr>
          <w:rFonts w:eastAsia="Calibri" w:cs="Arial"/>
          <w:sz w:val="22"/>
          <w:szCs w:val="22"/>
          <w:lang w:val="fr-FR" w:eastAsia="en-US"/>
        </w:rPr>
      </w:pPr>
    </w:p>
    <w:p w:rsidR="00672520" w:rsidRPr="0090066F" w:rsidRDefault="00672520" w:rsidP="00672520">
      <w:pPr>
        <w:numPr>
          <w:ilvl w:val="0"/>
          <w:numId w:val="45"/>
        </w:numPr>
        <w:spacing w:after="200" w:line="276" w:lineRule="auto"/>
        <w:contextualSpacing/>
        <w:jc w:val="both"/>
        <w:textAlignment w:val="baseline"/>
        <w:rPr>
          <w:rFonts w:cs="Arial"/>
          <w:sz w:val="22"/>
          <w:szCs w:val="22"/>
          <w:lang w:val="es-ES"/>
        </w:rPr>
      </w:pPr>
      <w:r w:rsidRPr="0090066F">
        <w:rPr>
          <w:rFonts w:eastAsia="+mn-ea" w:cs="Arial"/>
          <w:b/>
          <w:bCs/>
          <w:color w:val="000000"/>
          <w:sz w:val="22"/>
          <w:szCs w:val="22"/>
        </w:rPr>
        <w:t xml:space="preserve">Transferència de resultats (10%). </w:t>
      </w:r>
    </w:p>
    <w:p w:rsidR="00672520" w:rsidRPr="0090066F" w:rsidRDefault="00672520" w:rsidP="00672520">
      <w:pPr>
        <w:spacing w:line="276" w:lineRule="auto"/>
        <w:ind w:left="806"/>
        <w:jc w:val="both"/>
        <w:textAlignment w:val="baseline"/>
        <w:rPr>
          <w:rFonts w:cs="Arial"/>
          <w:sz w:val="22"/>
          <w:szCs w:val="22"/>
          <w:lang w:val="es-ES"/>
        </w:rPr>
      </w:pPr>
      <w:r w:rsidRPr="0090066F">
        <w:rPr>
          <w:rFonts w:cs="Arial"/>
          <w:bCs/>
          <w:color w:val="000000"/>
          <w:sz w:val="22"/>
          <w:szCs w:val="22"/>
        </w:rPr>
        <w:t>Propostes orientades al pacient i a la població a través d’activitats de transferència, com ara:</w:t>
      </w:r>
    </w:p>
    <w:p w:rsidR="00672520" w:rsidRPr="0090066F" w:rsidRDefault="00672520" w:rsidP="00672520">
      <w:pPr>
        <w:numPr>
          <w:ilvl w:val="1"/>
          <w:numId w:val="44"/>
        </w:numPr>
        <w:spacing w:after="200" w:line="276" w:lineRule="auto"/>
        <w:contextualSpacing/>
        <w:jc w:val="both"/>
        <w:textAlignment w:val="baseline"/>
        <w:rPr>
          <w:rFonts w:cs="Arial"/>
          <w:sz w:val="22"/>
          <w:szCs w:val="22"/>
          <w:lang w:val="es-ES"/>
        </w:rPr>
      </w:pPr>
      <w:r w:rsidRPr="0090066F">
        <w:rPr>
          <w:rFonts w:cs="Arial"/>
          <w:bCs/>
          <w:color w:val="000000"/>
          <w:sz w:val="22"/>
          <w:szCs w:val="22"/>
        </w:rPr>
        <w:t>guies de pràctica clínica</w:t>
      </w:r>
    </w:p>
    <w:p w:rsidR="00672520" w:rsidRPr="0090066F" w:rsidRDefault="00672520" w:rsidP="00672520">
      <w:pPr>
        <w:numPr>
          <w:ilvl w:val="1"/>
          <w:numId w:val="44"/>
        </w:numPr>
        <w:spacing w:after="200" w:line="276" w:lineRule="auto"/>
        <w:contextualSpacing/>
        <w:jc w:val="both"/>
        <w:textAlignment w:val="baseline"/>
        <w:rPr>
          <w:rFonts w:cs="Arial"/>
          <w:sz w:val="22"/>
          <w:szCs w:val="22"/>
          <w:lang w:val="es-ES"/>
        </w:rPr>
      </w:pPr>
      <w:r w:rsidRPr="0090066F">
        <w:rPr>
          <w:rFonts w:cs="Arial"/>
          <w:bCs/>
          <w:color w:val="000000"/>
          <w:sz w:val="22"/>
          <w:szCs w:val="22"/>
        </w:rPr>
        <w:t>innovació en procediments diagnòstics</w:t>
      </w:r>
    </w:p>
    <w:p w:rsidR="00672520" w:rsidRPr="0090066F" w:rsidRDefault="00672520" w:rsidP="00672520">
      <w:pPr>
        <w:numPr>
          <w:ilvl w:val="1"/>
          <w:numId w:val="44"/>
        </w:numPr>
        <w:spacing w:after="200" w:line="276" w:lineRule="auto"/>
        <w:contextualSpacing/>
        <w:jc w:val="both"/>
        <w:textAlignment w:val="baseline"/>
        <w:rPr>
          <w:rFonts w:cs="Arial"/>
          <w:sz w:val="22"/>
          <w:szCs w:val="22"/>
          <w:lang w:val="es-ES"/>
        </w:rPr>
      </w:pPr>
      <w:r w:rsidRPr="0090066F">
        <w:rPr>
          <w:rFonts w:cs="Arial"/>
          <w:bCs/>
          <w:color w:val="000000"/>
          <w:sz w:val="22"/>
          <w:szCs w:val="22"/>
        </w:rPr>
        <w:t>implementació i desenvolupament de noves estratègies terapèutiques o investigació de factors epidemiològics rellevants per a la salut de la població</w:t>
      </w:r>
    </w:p>
    <w:p w:rsidR="00672520" w:rsidRPr="0090066F" w:rsidRDefault="00672520" w:rsidP="00672520">
      <w:pPr>
        <w:spacing w:line="276" w:lineRule="auto"/>
        <w:jc w:val="both"/>
        <w:textAlignment w:val="baseline"/>
        <w:rPr>
          <w:rFonts w:cs="Arial"/>
          <w:sz w:val="22"/>
          <w:szCs w:val="22"/>
          <w:lang w:val="es-ES"/>
        </w:rPr>
      </w:pPr>
    </w:p>
    <w:p w:rsidR="00672520" w:rsidRPr="00473005" w:rsidRDefault="00473005" w:rsidP="00D663DA">
      <w:pPr>
        <w:spacing w:after="200" w:line="276" w:lineRule="auto"/>
        <w:jc w:val="both"/>
        <w:rPr>
          <w:rFonts w:eastAsia="Calibri" w:cs="Arial"/>
          <w:b/>
          <w:sz w:val="22"/>
          <w:szCs w:val="22"/>
          <w:lang w:val="fr-FR" w:eastAsia="en-US"/>
        </w:rPr>
      </w:pPr>
      <w:r>
        <w:rPr>
          <w:rFonts w:eastAsia="Calibri" w:cs="Arial"/>
          <w:b/>
          <w:bCs/>
          <w:sz w:val="22"/>
          <w:szCs w:val="22"/>
          <w:lang w:eastAsia="en-US"/>
        </w:rPr>
        <w:t xml:space="preserve">2. </w:t>
      </w:r>
      <w:r w:rsidR="00672520" w:rsidRPr="0090066F">
        <w:rPr>
          <w:rFonts w:eastAsia="Calibri" w:cs="Arial"/>
          <w:b/>
          <w:bCs/>
          <w:sz w:val="22"/>
          <w:szCs w:val="22"/>
          <w:lang w:eastAsia="en-US"/>
        </w:rPr>
        <w:t>CV</w:t>
      </w:r>
      <w:r w:rsidR="00F92F9C">
        <w:rPr>
          <w:rFonts w:eastAsia="Calibri" w:cs="Arial"/>
          <w:b/>
          <w:bCs/>
          <w:sz w:val="22"/>
          <w:szCs w:val="22"/>
          <w:lang w:eastAsia="en-US"/>
        </w:rPr>
        <w:t xml:space="preserve"> </w:t>
      </w:r>
      <w:r w:rsidR="004405AB">
        <w:rPr>
          <w:rFonts w:eastAsia="Calibri" w:cs="Arial"/>
          <w:b/>
          <w:bCs/>
          <w:sz w:val="22"/>
          <w:szCs w:val="22"/>
          <w:lang w:eastAsia="en-US"/>
        </w:rPr>
        <w:t>(</w:t>
      </w:r>
      <w:r w:rsidR="00A54803">
        <w:rPr>
          <w:rFonts w:eastAsia="Calibri" w:cs="Arial"/>
          <w:b/>
          <w:bCs/>
          <w:sz w:val="22"/>
          <w:szCs w:val="22"/>
          <w:lang w:eastAsia="en-US"/>
        </w:rPr>
        <w:t>segons model</w:t>
      </w:r>
      <w:r w:rsidR="004405AB">
        <w:rPr>
          <w:rFonts w:eastAsia="Calibri" w:cs="Arial"/>
          <w:b/>
          <w:bCs/>
          <w:sz w:val="22"/>
          <w:szCs w:val="22"/>
          <w:lang w:eastAsia="en-US"/>
        </w:rPr>
        <w:t>)</w:t>
      </w:r>
      <w:r w:rsidR="00A54803">
        <w:rPr>
          <w:rFonts w:eastAsia="Calibri" w:cs="Arial"/>
          <w:b/>
          <w:bCs/>
          <w:sz w:val="22"/>
          <w:szCs w:val="22"/>
          <w:lang w:eastAsia="en-US"/>
        </w:rPr>
        <w:t xml:space="preserve"> de l’</w:t>
      </w:r>
      <w:r w:rsidR="00C50FB4">
        <w:rPr>
          <w:rFonts w:eastAsia="Calibri" w:cs="Arial"/>
          <w:b/>
          <w:bCs/>
          <w:sz w:val="22"/>
          <w:szCs w:val="22"/>
          <w:lang w:eastAsia="en-US"/>
        </w:rPr>
        <w:t xml:space="preserve">IP </w:t>
      </w:r>
      <w:r w:rsidR="00127E1A">
        <w:rPr>
          <w:rFonts w:eastAsia="Calibri" w:cs="Arial"/>
          <w:b/>
          <w:bCs/>
          <w:sz w:val="22"/>
          <w:szCs w:val="22"/>
          <w:lang w:eastAsia="en-US"/>
        </w:rPr>
        <w:t>(2017</w:t>
      </w:r>
      <w:r w:rsidR="004405AB">
        <w:rPr>
          <w:rFonts w:eastAsia="Calibri" w:cs="Arial"/>
          <w:b/>
          <w:bCs/>
          <w:sz w:val="22"/>
          <w:szCs w:val="22"/>
          <w:lang w:eastAsia="en-US"/>
        </w:rPr>
        <w:t>-202</w:t>
      </w:r>
      <w:r w:rsidR="00127E1A">
        <w:rPr>
          <w:rFonts w:eastAsia="Calibri" w:cs="Arial"/>
          <w:b/>
          <w:bCs/>
          <w:sz w:val="22"/>
          <w:szCs w:val="22"/>
          <w:lang w:eastAsia="en-US"/>
        </w:rPr>
        <w:t>2</w:t>
      </w:r>
      <w:r w:rsidR="004405AB">
        <w:rPr>
          <w:rFonts w:eastAsia="Calibri" w:cs="Arial"/>
          <w:b/>
          <w:bCs/>
          <w:sz w:val="22"/>
          <w:szCs w:val="22"/>
          <w:lang w:eastAsia="en-US"/>
        </w:rPr>
        <w:t xml:space="preserve">) </w:t>
      </w:r>
      <w:r w:rsidR="00672520" w:rsidRPr="0090066F">
        <w:rPr>
          <w:rFonts w:eastAsia="Calibri" w:cs="Arial"/>
          <w:b/>
          <w:bCs/>
          <w:sz w:val="22"/>
          <w:szCs w:val="22"/>
          <w:lang w:eastAsia="en-US"/>
        </w:rPr>
        <w:t>(</w:t>
      </w:r>
      <w:r w:rsidR="00C50FB4">
        <w:rPr>
          <w:rFonts w:eastAsia="Calibri" w:cs="Arial"/>
          <w:b/>
          <w:bCs/>
          <w:sz w:val="22"/>
          <w:szCs w:val="22"/>
          <w:lang w:eastAsia="en-US"/>
        </w:rPr>
        <w:t>3</w:t>
      </w:r>
      <w:r w:rsidR="00F4312D">
        <w:rPr>
          <w:rFonts w:eastAsia="Calibri" w:cs="Arial"/>
          <w:b/>
          <w:bCs/>
          <w:sz w:val="22"/>
          <w:szCs w:val="22"/>
          <w:lang w:eastAsia="en-US"/>
        </w:rPr>
        <w:t>0</w:t>
      </w:r>
      <w:r w:rsidR="00672520" w:rsidRPr="0090066F">
        <w:rPr>
          <w:rFonts w:eastAsia="Calibri" w:cs="Arial"/>
          <w:b/>
          <w:bCs/>
          <w:sz w:val="22"/>
          <w:szCs w:val="22"/>
          <w:lang w:eastAsia="en-US"/>
        </w:rPr>
        <w:t>%</w:t>
      </w:r>
      <w:r w:rsidR="00BF342F">
        <w:rPr>
          <w:rFonts w:eastAsia="Calibri" w:cs="Arial"/>
          <w:b/>
          <w:bCs/>
          <w:sz w:val="22"/>
          <w:szCs w:val="22"/>
          <w:lang w:eastAsia="en-US"/>
        </w:rPr>
        <w:t>)</w:t>
      </w:r>
    </w:p>
    <w:p w:rsidR="00672520" w:rsidRPr="00473005" w:rsidRDefault="00672520" w:rsidP="00412C59">
      <w:pPr>
        <w:numPr>
          <w:ilvl w:val="1"/>
          <w:numId w:val="46"/>
        </w:numPr>
        <w:spacing w:after="200" w:line="276" w:lineRule="auto"/>
        <w:ind w:left="714" w:hanging="357"/>
        <w:jc w:val="both"/>
        <w:rPr>
          <w:rFonts w:eastAsia="Calibri" w:cs="Arial"/>
          <w:sz w:val="22"/>
          <w:szCs w:val="22"/>
          <w:lang w:val="fr-FR" w:eastAsia="en-US"/>
        </w:rPr>
      </w:pPr>
      <w:r w:rsidRPr="0090066F">
        <w:rPr>
          <w:rFonts w:eastAsia="Calibri" w:cs="Arial"/>
          <w:b/>
          <w:bCs/>
          <w:sz w:val="22"/>
          <w:szCs w:val="22"/>
          <w:lang w:eastAsia="en-US"/>
        </w:rPr>
        <w:t>0-</w:t>
      </w:r>
      <w:r w:rsidR="00C50FB4">
        <w:rPr>
          <w:rFonts w:eastAsia="Calibri" w:cs="Arial"/>
          <w:b/>
          <w:bCs/>
          <w:sz w:val="22"/>
          <w:szCs w:val="22"/>
          <w:lang w:eastAsia="en-US"/>
        </w:rPr>
        <w:t>30</w:t>
      </w:r>
      <w:r w:rsidR="00C50FB4" w:rsidRPr="0090066F">
        <w:rPr>
          <w:rFonts w:eastAsia="Calibri" w:cs="Arial"/>
          <w:b/>
          <w:bCs/>
          <w:sz w:val="22"/>
          <w:szCs w:val="22"/>
          <w:lang w:eastAsia="en-US"/>
        </w:rPr>
        <w:t xml:space="preserve"> </w:t>
      </w:r>
      <w:r w:rsidR="00F53AD2">
        <w:rPr>
          <w:rFonts w:eastAsia="Calibri" w:cs="Arial"/>
          <w:b/>
          <w:bCs/>
          <w:sz w:val="22"/>
          <w:szCs w:val="22"/>
          <w:lang w:eastAsia="en-US"/>
        </w:rPr>
        <w:t>%</w:t>
      </w:r>
      <w:r w:rsidRPr="0090066F">
        <w:rPr>
          <w:rFonts w:eastAsia="Calibri" w:cs="Arial"/>
          <w:sz w:val="22"/>
          <w:szCs w:val="22"/>
          <w:lang w:eastAsia="en-US"/>
        </w:rPr>
        <w:sym w:font="Wingdings" w:char="F0E0"/>
      </w:r>
      <w:r w:rsidRPr="0090066F">
        <w:rPr>
          <w:rFonts w:eastAsia="Calibri" w:cs="Arial"/>
          <w:b/>
          <w:bCs/>
          <w:sz w:val="22"/>
          <w:szCs w:val="22"/>
          <w:lang w:eastAsia="en-US"/>
        </w:rPr>
        <w:t xml:space="preserve"> Projectes + </w:t>
      </w:r>
      <w:r w:rsidR="00412C59">
        <w:rPr>
          <w:rFonts w:eastAsia="Calibri" w:cs="Arial"/>
          <w:b/>
          <w:bCs/>
          <w:sz w:val="22"/>
          <w:szCs w:val="22"/>
          <w:lang w:eastAsia="en-US"/>
        </w:rPr>
        <w:t>P</w:t>
      </w:r>
      <w:r w:rsidRPr="0090066F">
        <w:rPr>
          <w:rFonts w:eastAsia="Calibri" w:cs="Arial"/>
          <w:b/>
          <w:bCs/>
          <w:sz w:val="22"/>
          <w:szCs w:val="22"/>
          <w:lang w:eastAsia="en-US"/>
        </w:rPr>
        <w:t>ublicacions</w:t>
      </w:r>
      <w:r w:rsidR="009B2826">
        <w:rPr>
          <w:rFonts w:eastAsia="Calibri" w:cs="Arial"/>
          <w:b/>
          <w:bCs/>
          <w:sz w:val="22"/>
          <w:szCs w:val="22"/>
          <w:lang w:eastAsia="en-US"/>
        </w:rPr>
        <w:t xml:space="preserve"> escollides (màxim 10</w:t>
      </w:r>
      <w:r w:rsidR="002B167C">
        <w:rPr>
          <w:rFonts w:eastAsia="Calibri" w:cs="Arial"/>
          <w:b/>
          <w:bCs/>
          <w:sz w:val="22"/>
          <w:szCs w:val="22"/>
          <w:lang w:eastAsia="en-US"/>
        </w:rPr>
        <w:t xml:space="preserve"> publicacions</w:t>
      </w:r>
      <w:r w:rsidR="009B2826">
        <w:rPr>
          <w:rFonts w:eastAsia="Calibri" w:cs="Arial"/>
          <w:b/>
          <w:bCs/>
          <w:sz w:val="22"/>
          <w:szCs w:val="22"/>
          <w:lang w:eastAsia="en-US"/>
        </w:rPr>
        <w:t>)</w:t>
      </w:r>
      <w:r w:rsidRPr="0090066F">
        <w:rPr>
          <w:rFonts w:eastAsia="Calibri" w:cs="Arial"/>
          <w:b/>
          <w:bCs/>
          <w:sz w:val="22"/>
          <w:szCs w:val="22"/>
          <w:lang w:eastAsia="en-US"/>
        </w:rPr>
        <w:t>:</w:t>
      </w:r>
    </w:p>
    <w:p w:rsidR="00672520" w:rsidRPr="00473005" w:rsidRDefault="00672520" w:rsidP="001D407C">
      <w:pPr>
        <w:numPr>
          <w:ilvl w:val="2"/>
          <w:numId w:val="46"/>
        </w:numPr>
        <w:spacing w:after="200" w:line="276" w:lineRule="auto"/>
        <w:ind w:left="1077" w:hanging="357"/>
        <w:jc w:val="both"/>
        <w:rPr>
          <w:rFonts w:eastAsia="Calibri" w:cs="Arial"/>
          <w:sz w:val="22"/>
          <w:szCs w:val="22"/>
          <w:lang w:val="fr-FR" w:eastAsia="en-US"/>
        </w:rPr>
      </w:pPr>
      <w:r w:rsidRPr="0090066F">
        <w:rPr>
          <w:rFonts w:eastAsia="Calibri" w:cs="Arial"/>
          <w:bCs/>
          <w:sz w:val="22"/>
          <w:szCs w:val="22"/>
          <w:lang w:eastAsia="en-US"/>
        </w:rPr>
        <w:t>0-</w:t>
      </w:r>
      <w:r w:rsidR="00670E9D">
        <w:rPr>
          <w:rFonts w:eastAsia="Calibri" w:cs="Arial"/>
          <w:bCs/>
          <w:sz w:val="22"/>
          <w:szCs w:val="22"/>
          <w:lang w:eastAsia="en-US"/>
        </w:rPr>
        <w:t>10</w:t>
      </w:r>
      <w:r w:rsidRPr="0090066F">
        <w:rPr>
          <w:rFonts w:eastAsia="Calibri" w:cs="Arial"/>
          <w:bCs/>
          <w:sz w:val="22"/>
          <w:szCs w:val="22"/>
          <w:lang w:eastAsia="en-US"/>
        </w:rPr>
        <w:t xml:space="preserve"> </w:t>
      </w:r>
      <w:r w:rsidRPr="0090066F">
        <w:rPr>
          <w:rFonts w:eastAsia="Calibri" w:cs="Arial"/>
          <w:sz w:val="22"/>
          <w:szCs w:val="22"/>
          <w:lang w:eastAsia="en-US"/>
        </w:rPr>
        <w:sym w:font="Wingdings" w:char="F0E0"/>
      </w:r>
      <w:r w:rsidRPr="0090066F">
        <w:rPr>
          <w:rFonts w:eastAsia="Calibri" w:cs="Arial"/>
          <w:bCs/>
          <w:sz w:val="22"/>
          <w:szCs w:val="22"/>
          <w:lang w:eastAsia="en-US"/>
        </w:rPr>
        <w:t xml:space="preserve"> publicacions PubMED (coautoria) o un projecte obtingut en règim competitiu. </w:t>
      </w:r>
    </w:p>
    <w:p w:rsidR="00672520" w:rsidRPr="0090066F" w:rsidRDefault="00670E9D" w:rsidP="001D407C">
      <w:pPr>
        <w:numPr>
          <w:ilvl w:val="2"/>
          <w:numId w:val="46"/>
        </w:numPr>
        <w:spacing w:after="200" w:line="276" w:lineRule="auto"/>
        <w:ind w:left="1077" w:hanging="357"/>
        <w:jc w:val="both"/>
        <w:rPr>
          <w:rFonts w:eastAsia="Calibri" w:cs="Arial"/>
          <w:sz w:val="22"/>
          <w:szCs w:val="22"/>
          <w:lang w:val="es-ES" w:eastAsia="en-US"/>
        </w:rPr>
      </w:pPr>
      <w:r>
        <w:rPr>
          <w:rFonts w:eastAsia="Calibri" w:cs="Arial"/>
          <w:bCs/>
          <w:sz w:val="22"/>
          <w:szCs w:val="22"/>
          <w:lang w:eastAsia="en-US"/>
        </w:rPr>
        <w:t>11</w:t>
      </w:r>
      <w:r w:rsidR="00672520" w:rsidRPr="0090066F">
        <w:rPr>
          <w:rFonts w:eastAsia="Calibri" w:cs="Arial"/>
          <w:bCs/>
          <w:sz w:val="22"/>
          <w:szCs w:val="22"/>
          <w:lang w:eastAsia="en-US"/>
        </w:rPr>
        <w:t>-</w:t>
      </w:r>
      <w:r>
        <w:rPr>
          <w:rFonts w:eastAsia="Calibri" w:cs="Arial"/>
          <w:bCs/>
          <w:sz w:val="22"/>
          <w:szCs w:val="22"/>
          <w:lang w:eastAsia="en-US"/>
        </w:rPr>
        <w:t>20</w:t>
      </w:r>
      <w:r w:rsidR="00672520" w:rsidRPr="0090066F">
        <w:rPr>
          <w:rFonts w:eastAsia="Calibri" w:cs="Arial"/>
          <w:bCs/>
          <w:sz w:val="22"/>
          <w:szCs w:val="22"/>
          <w:lang w:eastAsia="en-US"/>
        </w:rPr>
        <w:t xml:space="preserve"> </w:t>
      </w:r>
      <w:r w:rsidR="00672520" w:rsidRPr="0090066F">
        <w:rPr>
          <w:rFonts w:eastAsia="Calibri" w:cs="Arial"/>
          <w:sz w:val="22"/>
          <w:szCs w:val="22"/>
          <w:lang w:eastAsia="en-US"/>
        </w:rPr>
        <w:sym w:font="Wingdings" w:char="F0E0"/>
      </w:r>
      <w:r w:rsidR="00672520" w:rsidRPr="0090066F">
        <w:rPr>
          <w:rFonts w:eastAsia="Calibri" w:cs="Arial"/>
          <w:bCs/>
          <w:sz w:val="22"/>
          <w:szCs w:val="22"/>
          <w:lang w:eastAsia="en-US"/>
        </w:rPr>
        <w:t xml:space="preserve"> publicacions primer/segon quartil (primer autor</w:t>
      </w:r>
      <w:r w:rsidR="00412C59">
        <w:rPr>
          <w:rFonts w:eastAsia="Calibri" w:cs="Arial"/>
          <w:bCs/>
          <w:sz w:val="22"/>
          <w:szCs w:val="22"/>
          <w:lang w:eastAsia="en-US"/>
        </w:rPr>
        <w:t>/a</w:t>
      </w:r>
      <w:r w:rsidR="00672520" w:rsidRPr="0090066F">
        <w:rPr>
          <w:rFonts w:eastAsia="Calibri" w:cs="Arial"/>
          <w:bCs/>
          <w:sz w:val="22"/>
          <w:szCs w:val="22"/>
          <w:lang w:eastAsia="en-US"/>
        </w:rPr>
        <w:t>,</w:t>
      </w:r>
      <w:r w:rsidR="00412C59">
        <w:rPr>
          <w:rFonts w:eastAsia="Calibri" w:cs="Arial"/>
          <w:bCs/>
          <w:sz w:val="22"/>
          <w:szCs w:val="22"/>
          <w:lang w:eastAsia="en-US"/>
        </w:rPr>
        <w:t xml:space="preserve"> -</w:t>
      </w:r>
      <w:r w:rsidR="00672520" w:rsidRPr="0090066F">
        <w:rPr>
          <w:rFonts w:eastAsia="Calibri" w:cs="Arial"/>
          <w:bCs/>
          <w:sz w:val="22"/>
          <w:szCs w:val="22"/>
          <w:lang w:eastAsia="en-US"/>
        </w:rPr>
        <w:t xml:space="preserve">darrer o </w:t>
      </w:r>
      <w:r w:rsidR="00412C59">
        <w:rPr>
          <w:rFonts w:eastAsia="Calibri" w:cs="Arial"/>
          <w:bCs/>
          <w:sz w:val="22"/>
          <w:szCs w:val="22"/>
          <w:lang w:eastAsia="en-US"/>
        </w:rPr>
        <w:t>de correspondència</w:t>
      </w:r>
      <w:r w:rsidR="00672520" w:rsidRPr="0090066F">
        <w:rPr>
          <w:rFonts w:eastAsia="Calibri" w:cs="Arial"/>
          <w:bCs/>
          <w:sz w:val="22"/>
          <w:szCs w:val="22"/>
          <w:lang w:eastAsia="en-US"/>
        </w:rPr>
        <w:t xml:space="preserve">) + un  projecte obtingut en règim competitiu.  </w:t>
      </w:r>
    </w:p>
    <w:p w:rsidR="00226A9A" w:rsidRPr="00226A9A" w:rsidRDefault="00670E9D" w:rsidP="001D407C">
      <w:pPr>
        <w:pStyle w:val="Prrafodelista"/>
        <w:numPr>
          <w:ilvl w:val="2"/>
          <w:numId w:val="46"/>
        </w:numPr>
        <w:spacing w:after="200" w:line="276" w:lineRule="auto"/>
        <w:ind w:left="1077" w:hanging="357"/>
        <w:jc w:val="both"/>
        <w:rPr>
          <w:rFonts w:eastAsia="Calibri" w:cs="Arial"/>
          <w:bCs/>
          <w:sz w:val="22"/>
          <w:szCs w:val="22"/>
          <w:lang w:eastAsia="en-US"/>
        </w:rPr>
      </w:pPr>
      <w:r w:rsidRPr="00226A9A">
        <w:rPr>
          <w:rFonts w:eastAsia="Calibri" w:cs="Arial"/>
          <w:bCs/>
          <w:sz w:val="22"/>
          <w:szCs w:val="22"/>
          <w:lang w:eastAsia="en-US"/>
        </w:rPr>
        <w:t>21</w:t>
      </w:r>
      <w:r w:rsidR="00672520" w:rsidRPr="00226A9A">
        <w:rPr>
          <w:rFonts w:eastAsia="Calibri" w:cs="Arial"/>
          <w:bCs/>
          <w:sz w:val="22"/>
          <w:szCs w:val="22"/>
          <w:lang w:eastAsia="en-US"/>
        </w:rPr>
        <w:t>-</w:t>
      </w:r>
      <w:r w:rsidRPr="00226A9A">
        <w:rPr>
          <w:rFonts w:eastAsia="Calibri" w:cs="Arial"/>
          <w:bCs/>
          <w:sz w:val="22"/>
          <w:szCs w:val="22"/>
          <w:lang w:eastAsia="en-US"/>
        </w:rPr>
        <w:t>30</w:t>
      </w:r>
      <w:r w:rsidR="00672520" w:rsidRPr="00226A9A">
        <w:rPr>
          <w:rFonts w:eastAsia="Calibri" w:cs="Arial"/>
          <w:bCs/>
          <w:sz w:val="22"/>
          <w:szCs w:val="22"/>
          <w:lang w:eastAsia="en-US"/>
        </w:rPr>
        <w:t xml:space="preserve"> </w:t>
      </w:r>
      <w:r w:rsidR="00672520" w:rsidRPr="0090066F">
        <w:rPr>
          <w:rFonts w:eastAsia="Calibri"/>
          <w:lang w:eastAsia="en-US"/>
        </w:rPr>
        <w:sym w:font="Wingdings" w:char="F0E0"/>
      </w:r>
      <w:r w:rsidR="00672520" w:rsidRPr="00226A9A">
        <w:rPr>
          <w:rFonts w:eastAsia="Calibri" w:cs="Arial"/>
          <w:bCs/>
          <w:sz w:val="22"/>
          <w:szCs w:val="22"/>
          <w:lang w:eastAsia="en-US"/>
        </w:rPr>
        <w:t xml:space="preserve"> publicacions en primer </w:t>
      </w:r>
      <w:r w:rsidR="00047279" w:rsidRPr="00226A9A">
        <w:rPr>
          <w:rFonts w:eastAsia="Calibri" w:cs="Arial"/>
          <w:bCs/>
          <w:sz w:val="22"/>
          <w:szCs w:val="22"/>
          <w:lang w:eastAsia="en-US"/>
        </w:rPr>
        <w:t>quartil</w:t>
      </w:r>
      <w:r w:rsidR="00672520" w:rsidRPr="00226A9A">
        <w:rPr>
          <w:rFonts w:eastAsia="Calibri" w:cs="Arial"/>
          <w:bCs/>
          <w:sz w:val="22"/>
          <w:szCs w:val="22"/>
          <w:lang w:eastAsia="en-US"/>
        </w:rPr>
        <w:t xml:space="preserve"> (primer autor, -darrer o </w:t>
      </w:r>
      <w:r w:rsidR="00412C59">
        <w:rPr>
          <w:rFonts w:eastAsia="Calibri" w:cs="Arial"/>
          <w:bCs/>
          <w:sz w:val="22"/>
          <w:szCs w:val="22"/>
          <w:lang w:eastAsia="en-US"/>
        </w:rPr>
        <w:t>de correspondència</w:t>
      </w:r>
      <w:r w:rsidR="00672520" w:rsidRPr="00226A9A">
        <w:rPr>
          <w:rFonts w:eastAsia="Calibri" w:cs="Arial"/>
          <w:bCs/>
          <w:iCs/>
          <w:sz w:val="22"/>
          <w:szCs w:val="22"/>
          <w:lang w:eastAsia="en-US"/>
        </w:rPr>
        <w:t>)</w:t>
      </w:r>
      <w:r w:rsidR="00672520" w:rsidRPr="00226A9A">
        <w:rPr>
          <w:rFonts w:eastAsia="Calibri" w:cs="Arial"/>
          <w:bCs/>
          <w:sz w:val="22"/>
          <w:szCs w:val="22"/>
          <w:lang w:eastAsia="en-US"/>
        </w:rPr>
        <w:t xml:space="preserve"> + </w:t>
      </w:r>
      <w:r w:rsidR="00047279" w:rsidRPr="00226A9A">
        <w:rPr>
          <w:rFonts w:eastAsia="Calibri" w:cs="Arial"/>
          <w:bCs/>
          <w:sz w:val="22"/>
          <w:szCs w:val="22"/>
          <w:lang w:eastAsia="en-US"/>
        </w:rPr>
        <w:t>dos</w:t>
      </w:r>
      <w:r w:rsidR="00672520" w:rsidRPr="00226A9A">
        <w:rPr>
          <w:rFonts w:eastAsia="Calibri" w:cs="Arial"/>
          <w:bCs/>
          <w:sz w:val="22"/>
          <w:szCs w:val="22"/>
          <w:lang w:eastAsia="en-US"/>
        </w:rPr>
        <w:t xml:space="preserve"> projecte</w:t>
      </w:r>
      <w:r w:rsidR="00047279" w:rsidRPr="00226A9A">
        <w:rPr>
          <w:rFonts w:eastAsia="Calibri" w:cs="Arial"/>
          <w:bCs/>
          <w:sz w:val="22"/>
          <w:szCs w:val="22"/>
          <w:lang w:eastAsia="en-US"/>
        </w:rPr>
        <w:t>s</w:t>
      </w:r>
      <w:r w:rsidR="00672520" w:rsidRPr="00226A9A">
        <w:rPr>
          <w:rFonts w:eastAsia="Calibri" w:cs="Arial"/>
          <w:bCs/>
          <w:sz w:val="22"/>
          <w:szCs w:val="22"/>
          <w:lang w:eastAsia="en-US"/>
        </w:rPr>
        <w:t xml:space="preserve"> en règim competitiu. </w:t>
      </w:r>
    </w:p>
    <w:p w:rsidR="00047279" w:rsidRPr="00D663DA" w:rsidRDefault="00047279" w:rsidP="00D663DA">
      <w:pPr>
        <w:spacing w:after="200" w:line="276" w:lineRule="auto"/>
        <w:jc w:val="both"/>
        <w:rPr>
          <w:rFonts w:eastAsia="Calibri" w:cs="Arial"/>
          <w:sz w:val="22"/>
          <w:szCs w:val="22"/>
          <w:lang w:val="es-ES" w:eastAsia="en-US"/>
        </w:rPr>
      </w:pPr>
      <w:r w:rsidRPr="00D663DA">
        <w:rPr>
          <w:rFonts w:eastAsia="Calibri" w:cs="Arial"/>
          <w:bCs/>
          <w:sz w:val="22"/>
          <w:szCs w:val="22"/>
          <w:lang w:eastAsia="en-US"/>
        </w:rPr>
        <w:t xml:space="preserve">La Comissió de selecció </w:t>
      </w:r>
      <w:r w:rsidR="00670E9D">
        <w:rPr>
          <w:rFonts w:eastAsia="Calibri" w:cs="Arial"/>
          <w:bCs/>
          <w:sz w:val="22"/>
          <w:szCs w:val="22"/>
          <w:lang w:eastAsia="en-US"/>
        </w:rPr>
        <w:t xml:space="preserve">podrà </w:t>
      </w:r>
      <w:r w:rsidR="00D663DA">
        <w:rPr>
          <w:rFonts w:eastAsia="Calibri" w:cs="Arial"/>
          <w:bCs/>
          <w:sz w:val="22"/>
          <w:szCs w:val="22"/>
          <w:lang w:eastAsia="en-US"/>
        </w:rPr>
        <w:t xml:space="preserve">prendre en </w:t>
      </w:r>
      <w:r w:rsidR="009B2826">
        <w:rPr>
          <w:rFonts w:eastAsia="Calibri" w:cs="Arial"/>
          <w:bCs/>
          <w:sz w:val="22"/>
          <w:szCs w:val="22"/>
          <w:lang w:eastAsia="en-US"/>
        </w:rPr>
        <w:t>consideració el resum qualitatiu del CV.</w:t>
      </w:r>
      <w:r w:rsidR="009B2826" w:rsidRPr="009B2826" w:rsidDel="009B2826">
        <w:rPr>
          <w:rFonts w:eastAsia="Calibri" w:cs="Arial"/>
          <w:bCs/>
          <w:sz w:val="22"/>
          <w:szCs w:val="22"/>
          <w:highlight w:val="yellow"/>
          <w:lang w:eastAsia="en-US"/>
        </w:rPr>
        <w:t xml:space="preserve"> </w:t>
      </w:r>
    </w:p>
    <w:p w:rsidR="00672520" w:rsidRPr="008C21D7" w:rsidRDefault="00651F19" w:rsidP="00226A9A">
      <w:pPr>
        <w:spacing w:after="200" w:line="276" w:lineRule="auto"/>
        <w:jc w:val="both"/>
        <w:rPr>
          <w:rFonts w:cs="Arial"/>
          <w:b/>
          <w:sz w:val="22"/>
          <w:szCs w:val="22"/>
          <w:lang w:val="es-ES"/>
        </w:rPr>
      </w:pPr>
      <w:r w:rsidRPr="008C21D7">
        <w:rPr>
          <w:rFonts w:cs="Arial"/>
          <w:b/>
          <w:bCs/>
          <w:sz w:val="22"/>
          <w:szCs w:val="22"/>
        </w:rPr>
        <w:t xml:space="preserve">3. </w:t>
      </w:r>
      <w:r w:rsidR="00057EAF" w:rsidRPr="008C21D7">
        <w:rPr>
          <w:rFonts w:cs="Arial"/>
          <w:b/>
          <w:bCs/>
          <w:sz w:val="22"/>
          <w:szCs w:val="22"/>
        </w:rPr>
        <w:t>Justificació de la col·laboració (</w:t>
      </w:r>
      <w:r w:rsidR="008C21D7" w:rsidRPr="008C21D7">
        <w:rPr>
          <w:rFonts w:cs="Arial"/>
          <w:b/>
          <w:bCs/>
          <w:sz w:val="22"/>
          <w:szCs w:val="22"/>
        </w:rPr>
        <w:t>priorització màxima de 10 punts)</w:t>
      </w:r>
    </w:p>
    <w:p w:rsidR="008C21D7" w:rsidRDefault="00C47011" w:rsidP="00473005">
      <w:pPr>
        <w:spacing w:after="200"/>
        <w:jc w:val="both"/>
        <w:rPr>
          <w:rFonts w:eastAsia="Calibri" w:cs="Arial"/>
          <w:sz w:val="22"/>
          <w:szCs w:val="22"/>
          <w:lang w:eastAsia="en-US"/>
        </w:rPr>
      </w:pPr>
      <w:r w:rsidRPr="008C21D7">
        <w:rPr>
          <w:rFonts w:eastAsia="Calibri" w:cs="Arial"/>
          <w:sz w:val="22"/>
          <w:szCs w:val="22"/>
          <w:lang w:eastAsia="en-US"/>
        </w:rPr>
        <w:t>A la sol·licitud haurà de quedar clarament establerta la col·laboració</w:t>
      </w:r>
      <w:r w:rsidR="00C50FB4" w:rsidRPr="008C21D7">
        <w:rPr>
          <w:rFonts w:eastAsia="Calibri" w:cs="Arial"/>
          <w:sz w:val="22"/>
          <w:szCs w:val="22"/>
          <w:lang w:eastAsia="en-US"/>
        </w:rPr>
        <w:t xml:space="preserve"> entre</w:t>
      </w:r>
      <w:r w:rsidR="00A76DC3">
        <w:rPr>
          <w:rFonts w:eastAsia="Calibri" w:cs="Arial"/>
          <w:sz w:val="22"/>
          <w:szCs w:val="22"/>
          <w:lang w:eastAsia="en-US"/>
        </w:rPr>
        <w:t xml:space="preserve"> els</w:t>
      </w:r>
      <w:r w:rsidR="00C50FB4" w:rsidRPr="008C21D7">
        <w:rPr>
          <w:rFonts w:eastAsia="Calibri" w:cs="Arial"/>
          <w:sz w:val="22"/>
          <w:szCs w:val="22"/>
          <w:lang w:eastAsia="en-US"/>
        </w:rPr>
        <w:t xml:space="preserve"> grups de recerca</w:t>
      </w:r>
      <w:r w:rsidR="0082727A" w:rsidRPr="008C21D7">
        <w:rPr>
          <w:rFonts w:eastAsia="Calibri" w:cs="Arial"/>
          <w:sz w:val="22"/>
          <w:szCs w:val="22"/>
          <w:lang w:eastAsia="en-US"/>
        </w:rPr>
        <w:t>,</w:t>
      </w:r>
      <w:r w:rsidRPr="008C21D7">
        <w:rPr>
          <w:rFonts w:eastAsia="Calibri" w:cs="Arial"/>
          <w:sz w:val="22"/>
          <w:szCs w:val="22"/>
          <w:lang w:eastAsia="en-US"/>
        </w:rPr>
        <w:t xml:space="preserve"> detallant la dedicació i</w:t>
      </w:r>
      <w:r w:rsidR="000F79BD" w:rsidRPr="008C21D7">
        <w:rPr>
          <w:rFonts w:eastAsia="Calibri" w:cs="Arial"/>
          <w:sz w:val="22"/>
          <w:szCs w:val="22"/>
          <w:lang w:eastAsia="en-US"/>
        </w:rPr>
        <w:t xml:space="preserve"> activitats del candidat</w:t>
      </w:r>
      <w:r w:rsidR="00F4312D" w:rsidRPr="008C21D7">
        <w:rPr>
          <w:rFonts w:eastAsia="Calibri" w:cs="Arial"/>
          <w:sz w:val="22"/>
          <w:szCs w:val="22"/>
          <w:lang w:eastAsia="en-US"/>
        </w:rPr>
        <w:t xml:space="preserve"> o candidata</w:t>
      </w:r>
      <w:r w:rsidR="008C21D7" w:rsidRPr="008C21D7">
        <w:rPr>
          <w:rFonts w:eastAsia="Calibri" w:cs="Arial"/>
          <w:sz w:val="22"/>
          <w:szCs w:val="22"/>
          <w:lang w:eastAsia="en-US"/>
        </w:rPr>
        <w:t>. E</w:t>
      </w:r>
      <w:r w:rsidRPr="008C21D7">
        <w:rPr>
          <w:rFonts w:eastAsia="Calibri" w:cs="Arial"/>
          <w:sz w:val="22"/>
          <w:szCs w:val="22"/>
          <w:lang w:eastAsia="en-US"/>
        </w:rPr>
        <w:t>xplicant per què és necessària aquesta col·laboració</w:t>
      </w:r>
      <w:r w:rsidR="008C21D7" w:rsidRPr="008C21D7">
        <w:rPr>
          <w:rFonts w:eastAsia="Calibri" w:cs="Arial"/>
          <w:sz w:val="22"/>
          <w:szCs w:val="22"/>
          <w:lang w:eastAsia="en-US"/>
        </w:rPr>
        <w:t>, i de quina manera la persona contractada treballarà amb</w:t>
      </w:r>
      <w:r w:rsidR="00473005">
        <w:rPr>
          <w:rFonts w:eastAsia="Calibri" w:cs="Arial"/>
          <w:sz w:val="22"/>
          <w:szCs w:val="22"/>
          <w:lang w:eastAsia="en-US"/>
        </w:rPr>
        <w:t xml:space="preserve"> </w:t>
      </w:r>
      <w:r w:rsidR="008C21D7" w:rsidRPr="008C21D7">
        <w:rPr>
          <w:rFonts w:eastAsia="Calibri" w:cs="Arial"/>
          <w:sz w:val="22"/>
          <w:szCs w:val="22"/>
          <w:lang w:eastAsia="en-US"/>
        </w:rPr>
        <w:t>els grups</w:t>
      </w:r>
      <w:r w:rsidR="00C0385E">
        <w:rPr>
          <w:rFonts w:eastAsia="Calibri" w:cs="Arial"/>
          <w:sz w:val="22"/>
          <w:szCs w:val="22"/>
          <w:lang w:eastAsia="en-US"/>
        </w:rPr>
        <w:t xml:space="preserve"> implicats</w:t>
      </w:r>
      <w:r w:rsidR="008C21D7" w:rsidRPr="008C21D7">
        <w:rPr>
          <w:rFonts w:eastAsia="Calibri" w:cs="Arial"/>
          <w:sz w:val="22"/>
          <w:szCs w:val="22"/>
          <w:lang w:eastAsia="en-US"/>
        </w:rPr>
        <w:t xml:space="preserve">. </w:t>
      </w:r>
      <w:r w:rsidR="00114747">
        <w:rPr>
          <w:rFonts w:eastAsia="Calibri" w:cs="Arial"/>
          <w:sz w:val="22"/>
          <w:szCs w:val="22"/>
          <w:lang w:eastAsia="en-US"/>
        </w:rPr>
        <w:t xml:space="preserve"> </w:t>
      </w:r>
    </w:p>
    <w:p w:rsidR="00D663DA" w:rsidRPr="008C21D7" w:rsidRDefault="008C21D7" w:rsidP="00473005">
      <w:pPr>
        <w:spacing w:after="200" w:line="276" w:lineRule="auto"/>
        <w:jc w:val="both"/>
        <w:rPr>
          <w:rFonts w:eastAsia="Calibri" w:cs="Arial"/>
          <w:b/>
          <w:sz w:val="22"/>
          <w:szCs w:val="22"/>
          <w:lang w:eastAsia="en-US"/>
        </w:rPr>
      </w:pPr>
      <w:r>
        <w:rPr>
          <w:rFonts w:eastAsia="Calibri" w:cs="Arial"/>
          <w:b/>
          <w:sz w:val="22"/>
          <w:szCs w:val="22"/>
          <w:lang w:eastAsia="en-US"/>
        </w:rPr>
        <w:t xml:space="preserve">4. </w:t>
      </w:r>
      <w:r w:rsidR="00D663DA" w:rsidRPr="008C21D7">
        <w:rPr>
          <w:rFonts w:eastAsia="Calibri" w:cs="Arial"/>
          <w:b/>
          <w:sz w:val="22"/>
          <w:szCs w:val="22"/>
          <w:lang w:eastAsia="en-US"/>
        </w:rPr>
        <w:t>Participació dels pacients en els projectes de recerca</w:t>
      </w:r>
    </w:p>
    <w:p w:rsidR="00D663DA" w:rsidRPr="00D663DA" w:rsidRDefault="00D663DA" w:rsidP="00D663DA">
      <w:pPr>
        <w:spacing w:after="200" w:line="276" w:lineRule="auto"/>
        <w:jc w:val="both"/>
        <w:rPr>
          <w:rFonts w:eastAsia="Calibri" w:cs="Arial"/>
          <w:sz w:val="22"/>
          <w:szCs w:val="22"/>
          <w:lang w:eastAsia="en-US"/>
        </w:rPr>
      </w:pPr>
      <w:r w:rsidRPr="00D663DA">
        <w:rPr>
          <w:rFonts w:eastAsia="Calibri" w:cs="Arial"/>
          <w:sz w:val="22"/>
          <w:szCs w:val="22"/>
          <w:lang w:eastAsia="en-US"/>
        </w:rPr>
        <w:t xml:space="preserve">L'IRSJD vol fomentar el desenvolupament de projectes amb la participació dels pacients per tal d'assegurar que les iniciatives s'ajusten el millor possible a les seves necessitats. En aquest sentit es valoraran positivament aquells projectes que incloguin activitats adreçades a assegurar la participació del pacient, i es consideraran com a vot de qualitat en el cas d'empat entre els projectes finalistes. </w:t>
      </w:r>
    </w:p>
    <w:p w:rsidR="00D663DA" w:rsidRPr="00D663DA" w:rsidRDefault="00D663DA" w:rsidP="00D663DA">
      <w:pPr>
        <w:spacing w:after="200" w:line="276" w:lineRule="auto"/>
        <w:jc w:val="both"/>
        <w:rPr>
          <w:rFonts w:eastAsia="Calibri" w:cs="Arial"/>
          <w:sz w:val="22"/>
          <w:szCs w:val="22"/>
          <w:lang w:eastAsia="en-US"/>
        </w:rPr>
      </w:pPr>
      <w:r w:rsidRPr="00D663DA">
        <w:rPr>
          <w:rFonts w:eastAsia="Calibri" w:cs="Arial"/>
          <w:sz w:val="22"/>
          <w:szCs w:val="22"/>
          <w:lang w:eastAsia="en-US"/>
        </w:rPr>
        <w:t>Algunes accions o activitats que es suggereixen són: adjuntar cartes de recolzament d'organitzacions de pacients avalant la idoneïtat del projecte; introduir el compromís de presentar resultats del projecte als pacients; difusió dels resultats del projecte en formats comprensibles per la població no experta; disponibilitat de l'equip investigador per atendre consultes o preguntes provinents de la comunitat de pacients, etc.</w:t>
      </w:r>
    </w:p>
    <w:p w:rsidR="00296674" w:rsidRDefault="00C47011" w:rsidP="0090066F">
      <w:pPr>
        <w:jc w:val="both"/>
        <w:rPr>
          <w:rFonts w:cs="Arial"/>
          <w:sz w:val="22"/>
          <w:szCs w:val="22"/>
        </w:rPr>
      </w:pPr>
      <w:r>
        <w:rPr>
          <w:rFonts w:cs="Arial"/>
          <w:b/>
          <w:sz w:val="22"/>
          <w:szCs w:val="22"/>
        </w:rPr>
        <w:t>C</w:t>
      </w:r>
      <w:r w:rsidR="00296674" w:rsidRPr="004D2175">
        <w:rPr>
          <w:rFonts w:cs="Arial"/>
          <w:b/>
          <w:sz w:val="22"/>
          <w:szCs w:val="22"/>
        </w:rPr>
        <w:t xml:space="preserve">. </w:t>
      </w:r>
      <w:r w:rsidR="00296674">
        <w:rPr>
          <w:rFonts w:cs="Arial"/>
          <w:b/>
          <w:sz w:val="22"/>
          <w:szCs w:val="22"/>
        </w:rPr>
        <w:t>Resolució</w:t>
      </w:r>
      <w:r w:rsidR="00296674" w:rsidRPr="004D2175">
        <w:rPr>
          <w:rFonts w:cs="Arial"/>
          <w:sz w:val="22"/>
          <w:szCs w:val="22"/>
        </w:rPr>
        <w:t>-</w:t>
      </w:r>
      <w:r w:rsidR="00296674">
        <w:rPr>
          <w:rFonts w:cs="Arial"/>
          <w:sz w:val="22"/>
          <w:szCs w:val="22"/>
        </w:rPr>
        <w:t xml:space="preserve"> </w:t>
      </w:r>
      <w:r w:rsidR="00BF0AB0">
        <w:rPr>
          <w:rFonts w:cs="Arial"/>
          <w:sz w:val="22"/>
          <w:szCs w:val="22"/>
        </w:rPr>
        <w:t>E</w:t>
      </w:r>
      <w:r w:rsidR="00296674">
        <w:rPr>
          <w:rFonts w:cs="Arial"/>
          <w:sz w:val="22"/>
          <w:szCs w:val="22"/>
        </w:rPr>
        <w:t>s faran públics els resultats de la resolució d’aquesta convocatòria</w:t>
      </w:r>
      <w:r w:rsidR="00A05243">
        <w:rPr>
          <w:rFonts w:cs="Arial"/>
          <w:sz w:val="22"/>
          <w:szCs w:val="22"/>
        </w:rPr>
        <w:t xml:space="preserve"> a la pàgina web de l’IRSJD, i es comunicarà </w:t>
      </w:r>
      <w:r w:rsidR="00A76DC3">
        <w:rPr>
          <w:rFonts w:cs="Arial"/>
          <w:sz w:val="22"/>
          <w:szCs w:val="22"/>
        </w:rPr>
        <w:t>individualment</w:t>
      </w:r>
      <w:r w:rsidR="0090066F">
        <w:rPr>
          <w:rFonts w:cs="Arial"/>
          <w:sz w:val="22"/>
          <w:szCs w:val="22"/>
        </w:rPr>
        <w:t xml:space="preserve"> per correu electrònic</w:t>
      </w:r>
      <w:r w:rsidR="0082727A">
        <w:rPr>
          <w:rFonts w:cs="Arial"/>
          <w:sz w:val="22"/>
          <w:szCs w:val="22"/>
        </w:rPr>
        <w:t>,</w:t>
      </w:r>
      <w:r w:rsidR="00BF0AB0">
        <w:rPr>
          <w:rFonts w:cs="Arial"/>
          <w:sz w:val="22"/>
          <w:szCs w:val="22"/>
        </w:rPr>
        <w:t xml:space="preserve"> en un termini màxim de quatre mesos</w:t>
      </w:r>
      <w:r w:rsidR="00532A8E">
        <w:rPr>
          <w:rFonts w:cs="Arial"/>
          <w:sz w:val="22"/>
          <w:szCs w:val="22"/>
        </w:rPr>
        <w:t xml:space="preserve"> des de la data de tancament del període de sol·licitud</w:t>
      </w:r>
      <w:r w:rsidR="0090066F">
        <w:rPr>
          <w:rFonts w:cs="Arial"/>
          <w:sz w:val="22"/>
          <w:szCs w:val="22"/>
        </w:rPr>
        <w:t>.</w:t>
      </w:r>
    </w:p>
    <w:p w:rsidR="00471CA5" w:rsidRDefault="00471CA5" w:rsidP="0090066F">
      <w:pPr>
        <w:jc w:val="both"/>
        <w:rPr>
          <w:rFonts w:cs="Arial"/>
          <w:sz w:val="22"/>
          <w:szCs w:val="22"/>
        </w:rPr>
      </w:pPr>
    </w:p>
    <w:p w:rsidR="00471CA5" w:rsidRDefault="00471CA5" w:rsidP="00471CA5">
      <w:pPr>
        <w:jc w:val="both"/>
        <w:rPr>
          <w:rFonts w:cs="Arial"/>
          <w:sz w:val="22"/>
          <w:szCs w:val="22"/>
        </w:rPr>
      </w:pPr>
      <w:r w:rsidRPr="00484D9B">
        <w:rPr>
          <w:rFonts w:cs="Arial"/>
          <w:b/>
          <w:sz w:val="22"/>
          <w:szCs w:val="22"/>
        </w:rPr>
        <w:t>D. Seguiment i justificació de l’ajut</w:t>
      </w:r>
      <w:r w:rsidR="00792EEB">
        <w:rPr>
          <w:rFonts w:cs="Arial"/>
          <w:sz w:val="22"/>
          <w:szCs w:val="22"/>
        </w:rPr>
        <w:t xml:space="preserve">: </w:t>
      </w:r>
      <w:r>
        <w:rPr>
          <w:rFonts w:cs="Arial"/>
          <w:sz w:val="22"/>
          <w:szCs w:val="22"/>
        </w:rPr>
        <w:t>En el termini màxim de 3 mesos</w:t>
      </w:r>
      <w:r w:rsidR="00484D9B">
        <w:rPr>
          <w:rFonts w:cs="Arial"/>
          <w:sz w:val="22"/>
          <w:szCs w:val="22"/>
        </w:rPr>
        <w:t>,</w:t>
      </w:r>
      <w:r>
        <w:rPr>
          <w:rFonts w:cs="Arial"/>
          <w:sz w:val="22"/>
          <w:szCs w:val="22"/>
        </w:rPr>
        <w:t xml:space="preserve"> des de la finalització de l’ajut</w:t>
      </w:r>
      <w:r w:rsidR="00484D9B">
        <w:rPr>
          <w:rFonts w:cs="Arial"/>
          <w:sz w:val="22"/>
          <w:szCs w:val="22"/>
        </w:rPr>
        <w:t>,</w:t>
      </w:r>
      <w:r>
        <w:rPr>
          <w:rFonts w:cs="Arial"/>
          <w:sz w:val="22"/>
          <w:szCs w:val="22"/>
        </w:rPr>
        <w:t xml:space="preserve"> cal</w:t>
      </w:r>
      <w:r w:rsidR="0082727A">
        <w:rPr>
          <w:rFonts w:cs="Arial"/>
          <w:sz w:val="22"/>
          <w:szCs w:val="22"/>
        </w:rPr>
        <w:t xml:space="preserve">drà presentar una memòria final </w:t>
      </w:r>
      <w:r>
        <w:rPr>
          <w:rFonts w:cs="Arial"/>
          <w:sz w:val="22"/>
          <w:szCs w:val="22"/>
        </w:rPr>
        <w:t>amb els resultats del projecte</w:t>
      </w:r>
      <w:r w:rsidR="0082727A">
        <w:rPr>
          <w:rFonts w:cs="Arial"/>
          <w:sz w:val="22"/>
          <w:szCs w:val="22"/>
        </w:rPr>
        <w:t xml:space="preserve"> </w:t>
      </w:r>
      <w:r>
        <w:rPr>
          <w:rFonts w:cs="Arial"/>
          <w:sz w:val="22"/>
          <w:szCs w:val="22"/>
        </w:rPr>
        <w:t xml:space="preserve">i l’informe sobre </w:t>
      </w:r>
      <w:r w:rsidR="0082727A">
        <w:rPr>
          <w:rFonts w:cs="Arial"/>
          <w:sz w:val="22"/>
          <w:szCs w:val="22"/>
        </w:rPr>
        <w:t xml:space="preserve">la persona contractada, d’acord amb el </w:t>
      </w:r>
      <w:r w:rsidR="00484D9B">
        <w:rPr>
          <w:rFonts w:cs="Arial"/>
          <w:sz w:val="22"/>
          <w:szCs w:val="22"/>
        </w:rPr>
        <w:t xml:space="preserve">model </w:t>
      </w:r>
      <w:r w:rsidR="008101EA">
        <w:rPr>
          <w:rFonts w:cs="Arial"/>
          <w:sz w:val="22"/>
          <w:szCs w:val="22"/>
        </w:rPr>
        <w:t>norma</w:t>
      </w:r>
      <w:r w:rsidR="00484D9B">
        <w:rPr>
          <w:rFonts w:cs="Arial"/>
          <w:sz w:val="22"/>
          <w:szCs w:val="22"/>
        </w:rPr>
        <w:t>litzat</w:t>
      </w:r>
      <w:r>
        <w:rPr>
          <w:rFonts w:cs="Arial"/>
          <w:sz w:val="22"/>
          <w:szCs w:val="22"/>
        </w:rPr>
        <w:t xml:space="preserve">. </w:t>
      </w:r>
    </w:p>
    <w:p w:rsidR="001E513F" w:rsidRDefault="001E513F" w:rsidP="00471CA5">
      <w:pPr>
        <w:jc w:val="both"/>
        <w:rPr>
          <w:rFonts w:cs="Arial"/>
          <w:sz w:val="22"/>
          <w:szCs w:val="22"/>
        </w:rPr>
      </w:pPr>
    </w:p>
    <w:p w:rsidR="00471CA5" w:rsidRDefault="00F4312D" w:rsidP="00471CA5">
      <w:pPr>
        <w:jc w:val="both"/>
        <w:rPr>
          <w:rFonts w:cs="Arial"/>
          <w:sz w:val="22"/>
          <w:szCs w:val="22"/>
        </w:rPr>
      </w:pPr>
      <w:r>
        <w:rPr>
          <w:rFonts w:cs="Arial"/>
          <w:sz w:val="22"/>
          <w:szCs w:val="22"/>
        </w:rPr>
        <w:t xml:space="preserve">El seguiment </w:t>
      </w:r>
      <w:r w:rsidR="00471CA5" w:rsidRPr="00471CA5">
        <w:rPr>
          <w:rFonts w:cs="Arial"/>
          <w:sz w:val="22"/>
          <w:szCs w:val="22"/>
        </w:rPr>
        <w:t>de l’ajut correspon a</w:t>
      </w:r>
      <w:r w:rsidR="00471CA5">
        <w:rPr>
          <w:rFonts w:cs="Arial"/>
          <w:sz w:val="22"/>
          <w:szCs w:val="22"/>
        </w:rPr>
        <w:t xml:space="preserve">l Comitè de Recerca </w:t>
      </w:r>
      <w:r w:rsidR="00471CA5" w:rsidRPr="00471CA5">
        <w:rPr>
          <w:rFonts w:cs="Arial"/>
          <w:sz w:val="22"/>
          <w:szCs w:val="22"/>
        </w:rPr>
        <w:t xml:space="preserve">que avaluarà </w:t>
      </w:r>
      <w:r w:rsidR="00471CA5">
        <w:rPr>
          <w:rFonts w:cs="Arial"/>
          <w:sz w:val="22"/>
          <w:szCs w:val="22"/>
        </w:rPr>
        <w:t>els informes de justificació</w:t>
      </w:r>
      <w:r w:rsidR="0076694E">
        <w:rPr>
          <w:rFonts w:cs="Arial"/>
          <w:sz w:val="22"/>
          <w:szCs w:val="22"/>
        </w:rPr>
        <w:t xml:space="preserve">. </w:t>
      </w:r>
      <w:r w:rsidR="00471CA5" w:rsidRPr="00471CA5">
        <w:rPr>
          <w:rFonts w:cs="Arial"/>
          <w:sz w:val="22"/>
          <w:szCs w:val="22"/>
        </w:rPr>
        <w:t xml:space="preserve"> </w:t>
      </w:r>
    </w:p>
    <w:p w:rsidR="00F904C4" w:rsidRDefault="00F904C4" w:rsidP="00471CA5">
      <w:pPr>
        <w:jc w:val="both"/>
        <w:rPr>
          <w:rFonts w:cs="Arial"/>
          <w:sz w:val="22"/>
          <w:szCs w:val="22"/>
        </w:rPr>
      </w:pPr>
    </w:p>
    <w:p w:rsidR="00FE624B" w:rsidRDefault="00484D9B" w:rsidP="00471CA5">
      <w:pPr>
        <w:jc w:val="both"/>
        <w:rPr>
          <w:rFonts w:cs="Arial"/>
          <w:sz w:val="22"/>
          <w:szCs w:val="22"/>
        </w:rPr>
      </w:pPr>
      <w:r w:rsidRPr="00484D9B">
        <w:rPr>
          <w:rFonts w:cs="Arial"/>
          <w:b/>
          <w:sz w:val="22"/>
          <w:szCs w:val="22"/>
        </w:rPr>
        <w:t xml:space="preserve">E. </w:t>
      </w:r>
      <w:r w:rsidR="00FE624B" w:rsidRPr="00484D9B">
        <w:rPr>
          <w:rFonts w:cs="Arial"/>
          <w:b/>
          <w:sz w:val="22"/>
          <w:szCs w:val="22"/>
        </w:rPr>
        <w:t>Obligacions</w:t>
      </w:r>
      <w:r w:rsidR="008101EA">
        <w:rPr>
          <w:rFonts w:cs="Arial"/>
          <w:b/>
          <w:sz w:val="22"/>
          <w:szCs w:val="22"/>
        </w:rPr>
        <w:t xml:space="preserve"> respecte a la difusió de resultats: </w:t>
      </w:r>
      <w:r w:rsidR="00FE624B" w:rsidRPr="00FE624B">
        <w:rPr>
          <w:rFonts w:cs="Arial"/>
          <w:sz w:val="22"/>
          <w:szCs w:val="22"/>
        </w:rPr>
        <w:t>Els beneficiaris hauran de fer publicitat de l’ajut rebut a qualsevol dels resultats del projecte (publicacions, ponències, altres activitats de difusió, etc.). La manera de referenciar serà la següent: Convocatòria d</w:t>
      </w:r>
      <w:r w:rsidR="00226A9A">
        <w:rPr>
          <w:rFonts w:cs="Arial"/>
          <w:sz w:val="22"/>
          <w:szCs w:val="22"/>
        </w:rPr>
        <w:t xml:space="preserve">’ajuts a la recerca </w:t>
      </w:r>
      <w:r w:rsidR="00FE624B" w:rsidRPr="00FE624B">
        <w:rPr>
          <w:rFonts w:cs="Arial"/>
          <w:sz w:val="22"/>
          <w:szCs w:val="22"/>
        </w:rPr>
        <w:t xml:space="preserve">IRSJD – Carmen de Torres </w:t>
      </w:r>
      <w:r w:rsidR="00C0385E" w:rsidRPr="00FE624B">
        <w:rPr>
          <w:rFonts w:cs="Arial"/>
          <w:sz w:val="22"/>
          <w:szCs w:val="22"/>
        </w:rPr>
        <w:t>20</w:t>
      </w:r>
      <w:r w:rsidR="00C0385E">
        <w:rPr>
          <w:rFonts w:cs="Arial"/>
          <w:sz w:val="22"/>
          <w:szCs w:val="22"/>
        </w:rPr>
        <w:t>2</w:t>
      </w:r>
      <w:r w:rsidR="00792EEB">
        <w:rPr>
          <w:rFonts w:cs="Arial"/>
          <w:sz w:val="22"/>
          <w:szCs w:val="22"/>
        </w:rPr>
        <w:t>3</w:t>
      </w:r>
      <w:r w:rsidR="00C0385E" w:rsidRPr="00FE624B">
        <w:rPr>
          <w:rFonts w:cs="Arial"/>
          <w:sz w:val="22"/>
          <w:szCs w:val="22"/>
        </w:rPr>
        <w:t xml:space="preserve"> </w:t>
      </w:r>
      <w:r w:rsidR="00FE624B" w:rsidRPr="00FE624B">
        <w:rPr>
          <w:rFonts w:cs="Arial"/>
          <w:sz w:val="22"/>
          <w:szCs w:val="22"/>
        </w:rPr>
        <w:t xml:space="preserve">(en cas de limitació d’espai </w:t>
      </w:r>
      <w:r w:rsidR="00C0385E" w:rsidRPr="00FE624B">
        <w:rPr>
          <w:rFonts w:cs="Arial"/>
          <w:sz w:val="22"/>
          <w:szCs w:val="22"/>
        </w:rPr>
        <w:t>20</w:t>
      </w:r>
      <w:r w:rsidR="00C0385E">
        <w:rPr>
          <w:rFonts w:cs="Arial"/>
          <w:sz w:val="22"/>
          <w:szCs w:val="22"/>
        </w:rPr>
        <w:t>2</w:t>
      </w:r>
      <w:r w:rsidR="00792EEB">
        <w:rPr>
          <w:rFonts w:cs="Arial"/>
          <w:sz w:val="22"/>
          <w:szCs w:val="22"/>
        </w:rPr>
        <w:t>3</w:t>
      </w:r>
      <w:r w:rsidR="00226A9A">
        <w:rPr>
          <w:rFonts w:cs="Arial"/>
          <w:sz w:val="22"/>
          <w:szCs w:val="22"/>
        </w:rPr>
        <w:t>A</w:t>
      </w:r>
      <w:r w:rsidR="00C0385E" w:rsidRPr="00FE624B">
        <w:rPr>
          <w:rFonts w:cs="Arial"/>
          <w:sz w:val="22"/>
          <w:szCs w:val="22"/>
        </w:rPr>
        <w:t>R</w:t>
      </w:r>
      <w:r w:rsidR="00FE624B" w:rsidRPr="00FE624B">
        <w:rPr>
          <w:rFonts w:cs="Arial"/>
          <w:sz w:val="22"/>
          <w:szCs w:val="22"/>
        </w:rPr>
        <w:t>-IRSJD-CdTorres).</w:t>
      </w:r>
      <w:r w:rsidR="00FE624B">
        <w:rPr>
          <w:rFonts w:cs="Arial"/>
          <w:sz w:val="22"/>
          <w:szCs w:val="22"/>
        </w:rPr>
        <w:t xml:space="preserve"> </w:t>
      </w:r>
    </w:p>
    <w:p w:rsidR="009B5466" w:rsidRDefault="009B5466" w:rsidP="00471CA5">
      <w:pPr>
        <w:jc w:val="both"/>
        <w:rPr>
          <w:rFonts w:cs="Arial"/>
          <w:sz w:val="22"/>
          <w:szCs w:val="22"/>
        </w:rPr>
      </w:pPr>
    </w:p>
    <w:p w:rsidR="00F904C4" w:rsidRPr="004D2175" w:rsidRDefault="00F904C4" w:rsidP="00471CA5">
      <w:pPr>
        <w:jc w:val="both"/>
        <w:rPr>
          <w:rFonts w:cs="Arial"/>
          <w:sz w:val="22"/>
          <w:szCs w:val="22"/>
        </w:rPr>
      </w:pPr>
      <w:r>
        <w:rPr>
          <w:rFonts w:cs="Arial"/>
          <w:sz w:val="22"/>
          <w:szCs w:val="22"/>
        </w:rPr>
        <w:t xml:space="preserve">PS: </w:t>
      </w:r>
      <w:r w:rsidR="005514C1">
        <w:rPr>
          <w:rFonts w:cs="Arial"/>
          <w:sz w:val="22"/>
          <w:szCs w:val="22"/>
        </w:rPr>
        <w:t>Els projectes presentats a aquesta convocatòria que no assoleixin finançament podran ser redirigits a d’altres fonts de finançament intern</w:t>
      </w:r>
      <w:r w:rsidR="009E525C">
        <w:rPr>
          <w:rFonts w:cs="Arial"/>
          <w:sz w:val="22"/>
          <w:szCs w:val="22"/>
        </w:rPr>
        <w:t xml:space="preserve">, tenint en compte, la puntuació rebuda en el procés d’avaluació. </w:t>
      </w:r>
      <w:r w:rsidR="00622A7F">
        <w:rPr>
          <w:rFonts w:cs="Arial"/>
          <w:sz w:val="22"/>
          <w:szCs w:val="22"/>
        </w:rPr>
        <w:t>Aquesta s</w:t>
      </w:r>
      <w:r w:rsidR="009E525C">
        <w:rPr>
          <w:rFonts w:cs="Arial"/>
          <w:sz w:val="22"/>
          <w:szCs w:val="22"/>
        </w:rPr>
        <w:t xml:space="preserve">ituació </w:t>
      </w:r>
      <w:r w:rsidR="00622A7F">
        <w:rPr>
          <w:rFonts w:cs="Arial"/>
          <w:sz w:val="22"/>
          <w:szCs w:val="22"/>
        </w:rPr>
        <w:t xml:space="preserve">es troba </w:t>
      </w:r>
      <w:r w:rsidR="009E525C">
        <w:rPr>
          <w:rFonts w:cs="Arial"/>
          <w:sz w:val="22"/>
          <w:szCs w:val="22"/>
        </w:rPr>
        <w:t>subject</w:t>
      </w:r>
      <w:r w:rsidR="009B5466">
        <w:rPr>
          <w:rFonts w:cs="Arial"/>
          <w:sz w:val="22"/>
          <w:szCs w:val="22"/>
        </w:rPr>
        <w:t>a</w:t>
      </w:r>
      <w:r w:rsidR="009E525C">
        <w:rPr>
          <w:rFonts w:cs="Arial"/>
          <w:sz w:val="22"/>
          <w:szCs w:val="22"/>
        </w:rPr>
        <w:t xml:space="preserve"> a </w:t>
      </w:r>
      <w:r w:rsidR="005514C1">
        <w:rPr>
          <w:rFonts w:cs="Arial"/>
          <w:sz w:val="22"/>
          <w:szCs w:val="22"/>
        </w:rPr>
        <w:t>disponibilitat pressupostària</w:t>
      </w:r>
      <w:r w:rsidR="009E525C">
        <w:rPr>
          <w:rFonts w:cs="Arial"/>
          <w:sz w:val="22"/>
          <w:szCs w:val="22"/>
        </w:rPr>
        <w:t>.</w:t>
      </w:r>
    </w:p>
    <w:sectPr w:rsidR="00F904C4" w:rsidRPr="004D2175" w:rsidSect="007019ED">
      <w:headerReference w:type="default" r:id="rId9"/>
      <w:footerReference w:type="default" r:id="rId10"/>
      <w:pgSz w:w="11906" w:h="16838"/>
      <w:pgMar w:top="1135" w:right="1474" w:bottom="1418" w:left="147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172" w:rsidRDefault="00762172">
      <w:r>
        <w:separator/>
      </w:r>
    </w:p>
  </w:endnote>
  <w:endnote w:type="continuationSeparator" w:id="0">
    <w:p w:rsidR="00762172" w:rsidRDefault="0076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6F" w:rsidRDefault="007E496F">
    <w:pPr>
      <w:pStyle w:val="Piedepgina"/>
      <w:pBdr>
        <w:bottom w:val="single" w:sz="6" w:space="1" w:color="auto"/>
      </w:pBdr>
      <w:rPr>
        <w:rFonts w:cs="Arial"/>
        <w:sz w:val="22"/>
        <w:szCs w:val="22"/>
        <w:lang w:val="es-ES"/>
      </w:rPr>
    </w:pPr>
  </w:p>
  <w:p w:rsidR="007E496F" w:rsidRPr="00A3068E" w:rsidRDefault="007E496F">
    <w:pPr>
      <w:pStyle w:val="Piedepgina"/>
      <w:rPr>
        <w:color w:val="A6A6A6"/>
        <w:sz w:val="20"/>
      </w:rPr>
    </w:pPr>
    <w:r w:rsidRPr="00A3068E">
      <w:rPr>
        <w:rFonts w:cs="Arial"/>
        <w:color w:val="A6A6A6"/>
        <w:sz w:val="20"/>
        <w:lang w:val="es-ES"/>
      </w:rPr>
      <w:t>La participació a la convocatòria suposa l’acceptació de tots els requisits, normes i resolucions adoptades pels promotors de l’ajut.</w:t>
    </w:r>
  </w:p>
  <w:p w:rsidR="007E496F" w:rsidRPr="00DA05FD" w:rsidRDefault="007E496F">
    <w:pPr>
      <w:pStyle w:val="Piedepgin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172" w:rsidRDefault="00762172">
      <w:r>
        <w:separator/>
      </w:r>
    </w:p>
  </w:footnote>
  <w:footnote w:type="continuationSeparator" w:id="0">
    <w:p w:rsidR="00762172" w:rsidRDefault="0076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6F" w:rsidRPr="00095517" w:rsidRDefault="00EF60C0" w:rsidP="007019ED">
    <w:pPr>
      <w:pStyle w:val="Encabezado"/>
    </w:pPr>
    <w:r>
      <w:rPr>
        <w:noProof/>
        <w:lang w:val="es-ES"/>
      </w:rPr>
      <w:drawing>
        <wp:anchor distT="0" distB="0" distL="114300" distR="114300" simplePos="0" relativeHeight="251658240" behindDoc="0" locked="0" layoutInCell="1" allowOverlap="1" wp14:anchorId="22E3F19B" wp14:editId="1DB89E3A">
          <wp:simplePos x="0" y="0"/>
          <wp:positionH relativeFrom="column">
            <wp:posOffset>39370</wp:posOffset>
          </wp:positionH>
          <wp:positionV relativeFrom="paragraph">
            <wp:posOffset>-224155</wp:posOffset>
          </wp:positionV>
          <wp:extent cx="1657985" cy="250190"/>
          <wp:effectExtent l="0" t="0" r="0" b="0"/>
          <wp:wrapSquare wrapText="bothSides"/>
          <wp:docPr id="3" name="Imagen 3" descr="\\hsjdbcn.es\dfsroot\Recursos\fsjd\fsjd_comu\F0300 Relacions externes, comunicacio\F0371 Imatge corporativa\2020_IRSJD\IRSJD logo+R\IRSJD logo+R - logotips en jpg\IRSJD-logo-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jdbcn.es\dfsroot\Recursos\fsjd\fsjd_comu\F0300 Relacions externes, comunicacio\F0371 Imatge corporativa\2020_IRSJD\IRSJD logo+R\IRSJD logo+R - logotips en jpg\IRSJD-logo-h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98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BF0" w:rsidRPr="00AE5BF0" w:rsidDel="00AE5BF0">
      <w:t xml:space="preserve"> </w:t>
    </w:r>
    <w:r w:rsidR="007E496F">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25F"/>
    <w:multiLevelType w:val="hybridMultilevel"/>
    <w:tmpl w:val="28A837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E6308"/>
    <w:multiLevelType w:val="singleLevel"/>
    <w:tmpl w:val="0C0A000F"/>
    <w:lvl w:ilvl="0">
      <w:start w:val="1"/>
      <w:numFmt w:val="decimal"/>
      <w:lvlText w:val="%1."/>
      <w:lvlJc w:val="left"/>
      <w:pPr>
        <w:tabs>
          <w:tab w:val="num" w:pos="360"/>
        </w:tabs>
        <w:ind w:left="360" w:hanging="360"/>
      </w:pPr>
      <w:rPr>
        <w:rFonts w:hint="default"/>
      </w:rPr>
    </w:lvl>
  </w:abstractNum>
  <w:abstractNum w:abstractNumId="2" w15:restartNumberingAfterBreak="0">
    <w:nsid w:val="01E441A8"/>
    <w:multiLevelType w:val="hybridMultilevel"/>
    <w:tmpl w:val="20A84B4C"/>
    <w:lvl w:ilvl="0" w:tplc="86806290">
      <w:start w:val="1"/>
      <w:numFmt w:val="decimal"/>
      <w:lvlText w:val="%1."/>
      <w:lvlJc w:val="left"/>
      <w:pPr>
        <w:tabs>
          <w:tab w:val="num" w:pos="720"/>
        </w:tabs>
        <w:ind w:left="720" w:hanging="360"/>
      </w:pPr>
      <w:rPr>
        <w:b w:val="0"/>
        <w:bCs w:val="0"/>
        <w:i w:val="0"/>
        <w:iCs w:val="0"/>
      </w:rPr>
    </w:lvl>
    <w:lvl w:ilvl="1" w:tplc="328A43CE">
      <w:start w:val="27"/>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9F241E"/>
    <w:multiLevelType w:val="multilevel"/>
    <w:tmpl w:val="63B8E0C8"/>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144F28"/>
    <w:multiLevelType w:val="hybridMultilevel"/>
    <w:tmpl w:val="9C8E7E62"/>
    <w:lvl w:ilvl="0" w:tplc="4704DFF6">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A336B0B"/>
    <w:multiLevelType w:val="hybridMultilevel"/>
    <w:tmpl w:val="6CE63BCE"/>
    <w:lvl w:ilvl="0" w:tplc="0A0E2EBC">
      <w:start w:val="1"/>
      <w:numFmt w:val="decimal"/>
      <w:lvlText w:val="%1."/>
      <w:lvlJc w:val="left"/>
      <w:pPr>
        <w:ind w:left="2138" w:hanging="360"/>
      </w:pPr>
      <w:rPr>
        <w:rFonts w:cs="Arial" w:hint="default"/>
        <w:b/>
        <w:color w:val="000000"/>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6" w15:restartNumberingAfterBreak="0">
    <w:nsid w:val="10914716"/>
    <w:multiLevelType w:val="hybridMultilevel"/>
    <w:tmpl w:val="B9DA9770"/>
    <w:lvl w:ilvl="0" w:tplc="41D4B0A6">
      <w:start w:val="1"/>
      <w:numFmt w:val="bullet"/>
      <w:lvlText w:val="–"/>
      <w:lvlJc w:val="left"/>
      <w:pPr>
        <w:tabs>
          <w:tab w:val="num" w:pos="720"/>
        </w:tabs>
        <w:ind w:left="720" w:hanging="360"/>
      </w:pPr>
      <w:rPr>
        <w:rFonts w:ascii="Times New Roman" w:hAnsi="Times New Roman" w:hint="default"/>
      </w:rPr>
    </w:lvl>
    <w:lvl w:ilvl="1" w:tplc="6E74E63A">
      <w:start w:val="1"/>
      <w:numFmt w:val="bullet"/>
      <w:lvlText w:val="–"/>
      <w:lvlJc w:val="left"/>
      <w:pPr>
        <w:tabs>
          <w:tab w:val="num" w:pos="1440"/>
        </w:tabs>
        <w:ind w:left="1440" w:hanging="360"/>
      </w:pPr>
      <w:rPr>
        <w:rFonts w:ascii="Times New Roman" w:hAnsi="Times New Roman" w:hint="default"/>
      </w:rPr>
    </w:lvl>
    <w:lvl w:ilvl="2" w:tplc="BE460AC8" w:tentative="1">
      <w:start w:val="1"/>
      <w:numFmt w:val="bullet"/>
      <w:lvlText w:val="–"/>
      <w:lvlJc w:val="left"/>
      <w:pPr>
        <w:tabs>
          <w:tab w:val="num" w:pos="2160"/>
        </w:tabs>
        <w:ind w:left="2160" w:hanging="360"/>
      </w:pPr>
      <w:rPr>
        <w:rFonts w:ascii="Times New Roman" w:hAnsi="Times New Roman" w:hint="default"/>
      </w:rPr>
    </w:lvl>
    <w:lvl w:ilvl="3" w:tplc="F8CAFBE2" w:tentative="1">
      <w:start w:val="1"/>
      <w:numFmt w:val="bullet"/>
      <w:lvlText w:val="–"/>
      <w:lvlJc w:val="left"/>
      <w:pPr>
        <w:tabs>
          <w:tab w:val="num" w:pos="2880"/>
        </w:tabs>
        <w:ind w:left="2880" w:hanging="360"/>
      </w:pPr>
      <w:rPr>
        <w:rFonts w:ascii="Times New Roman" w:hAnsi="Times New Roman" w:hint="default"/>
      </w:rPr>
    </w:lvl>
    <w:lvl w:ilvl="4" w:tplc="D422CF4C" w:tentative="1">
      <w:start w:val="1"/>
      <w:numFmt w:val="bullet"/>
      <w:lvlText w:val="–"/>
      <w:lvlJc w:val="left"/>
      <w:pPr>
        <w:tabs>
          <w:tab w:val="num" w:pos="3600"/>
        </w:tabs>
        <w:ind w:left="3600" w:hanging="360"/>
      </w:pPr>
      <w:rPr>
        <w:rFonts w:ascii="Times New Roman" w:hAnsi="Times New Roman" w:hint="default"/>
      </w:rPr>
    </w:lvl>
    <w:lvl w:ilvl="5" w:tplc="224AF630" w:tentative="1">
      <w:start w:val="1"/>
      <w:numFmt w:val="bullet"/>
      <w:lvlText w:val="–"/>
      <w:lvlJc w:val="left"/>
      <w:pPr>
        <w:tabs>
          <w:tab w:val="num" w:pos="4320"/>
        </w:tabs>
        <w:ind w:left="4320" w:hanging="360"/>
      </w:pPr>
      <w:rPr>
        <w:rFonts w:ascii="Times New Roman" w:hAnsi="Times New Roman" w:hint="default"/>
      </w:rPr>
    </w:lvl>
    <w:lvl w:ilvl="6" w:tplc="4460A2D2" w:tentative="1">
      <w:start w:val="1"/>
      <w:numFmt w:val="bullet"/>
      <w:lvlText w:val="–"/>
      <w:lvlJc w:val="left"/>
      <w:pPr>
        <w:tabs>
          <w:tab w:val="num" w:pos="5040"/>
        </w:tabs>
        <w:ind w:left="5040" w:hanging="360"/>
      </w:pPr>
      <w:rPr>
        <w:rFonts w:ascii="Times New Roman" w:hAnsi="Times New Roman" w:hint="default"/>
      </w:rPr>
    </w:lvl>
    <w:lvl w:ilvl="7" w:tplc="EA124514" w:tentative="1">
      <w:start w:val="1"/>
      <w:numFmt w:val="bullet"/>
      <w:lvlText w:val="–"/>
      <w:lvlJc w:val="left"/>
      <w:pPr>
        <w:tabs>
          <w:tab w:val="num" w:pos="5760"/>
        </w:tabs>
        <w:ind w:left="5760" w:hanging="360"/>
      </w:pPr>
      <w:rPr>
        <w:rFonts w:ascii="Times New Roman" w:hAnsi="Times New Roman" w:hint="default"/>
      </w:rPr>
    </w:lvl>
    <w:lvl w:ilvl="8" w:tplc="9984FC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5B3392"/>
    <w:multiLevelType w:val="singleLevel"/>
    <w:tmpl w:val="45D8D90A"/>
    <w:lvl w:ilvl="0">
      <w:start w:val="6"/>
      <w:numFmt w:val="decimal"/>
      <w:lvlText w:val="%1."/>
      <w:lvlJc w:val="left"/>
      <w:pPr>
        <w:tabs>
          <w:tab w:val="num" w:pos="420"/>
        </w:tabs>
        <w:ind w:left="420" w:hanging="420"/>
      </w:pPr>
      <w:rPr>
        <w:rFonts w:hint="default"/>
      </w:rPr>
    </w:lvl>
  </w:abstractNum>
  <w:abstractNum w:abstractNumId="8" w15:restartNumberingAfterBreak="0">
    <w:nsid w:val="14C74FE5"/>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1B05343E"/>
    <w:multiLevelType w:val="multilevel"/>
    <w:tmpl w:val="A858E870"/>
    <w:lvl w:ilvl="0">
      <w:start w:val="1"/>
      <w:numFmt w:val="decimal"/>
      <w:lvlText w:val="%1."/>
      <w:lvlJc w:val="left"/>
      <w:pPr>
        <w:tabs>
          <w:tab w:val="num" w:pos="1495"/>
        </w:tabs>
        <w:ind w:left="1495" w:hanging="360"/>
      </w:pPr>
      <w:rPr>
        <w:b w:val="0"/>
      </w:rPr>
    </w:lvl>
    <w:lvl w:ilvl="1">
      <w:start w:val="1"/>
      <w:numFmt w:val="decimal"/>
      <w:lvlText w:val="%2."/>
      <w:lvlJc w:val="left"/>
      <w:pPr>
        <w:tabs>
          <w:tab w:val="num" w:pos="2148"/>
        </w:tabs>
        <w:ind w:left="2148" w:hanging="360"/>
      </w:pPr>
      <w:rPr>
        <w:b w:val="0"/>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0" w15:restartNumberingAfterBreak="0">
    <w:nsid w:val="1B095490"/>
    <w:multiLevelType w:val="hybridMultilevel"/>
    <w:tmpl w:val="D8D62CF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221968"/>
    <w:multiLevelType w:val="hybridMultilevel"/>
    <w:tmpl w:val="FF00640A"/>
    <w:lvl w:ilvl="0" w:tplc="414A247E">
      <w:start w:val="2"/>
      <w:numFmt w:val="decimal"/>
      <w:lvlText w:val="%1."/>
      <w:lvlJc w:val="left"/>
      <w:pPr>
        <w:tabs>
          <w:tab w:val="num" w:pos="1778"/>
        </w:tabs>
        <w:ind w:left="1778" w:hanging="360"/>
      </w:pPr>
      <w:rPr>
        <w:rFonts w:hint="default"/>
        <w:b/>
      </w:rPr>
    </w:lvl>
    <w:lvl w:ilvl="1" w:tplc="0C0A000F">
      <w:start w:val="1"/>
      <w:numFmt w:val="decimal"/>
      <w:lvlText w:val="%2."/>
      <w:lvlJc w:val="left"/>
      <w:pPr>
        <w:tabs>
          <w:tab w:val="num" w:pos="2148"/>
        </w:tabs>
        <w:ind w:left="2148" w:hanging="360"/>
      </w:pPr>
      <w:rPr>
        <w:b w:val="0"/>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2" w15:restartNumberingAfterBreak="0">
    <w:nsid w:val="1C0118DE"/>
    <w:multiLevelType w:val="multilevel"/>
    <w:tmpl w:val="18304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1F8E"/>
    <w:multiLevelType w:val="hybridMultilevel"/>
    <w:tmpl w:val="7C5C6D60"/>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23B927B2"/>
    <w:multiLevelType w:val="hybridMultilevel"/>
    <w:tmpl w:val="62B08B28"/>
    <w:lvl w:ilvl="0" w:tplc="317E2F50">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433729F"/>
    <w:multiLevelType w:val="hybridMultilevel"/>
    <w:tmpl w:val="2C46DF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F7CDD"/>
    <w:multiLevelType w:val="hybridMultilevel"/>
    <w:tmpl w:val="4C246F3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2BEA5FE7"/>
    <w:multiLevelType w:val="hybridMultilevel"/>
    <w:tmpl w:val="F68020F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CF440B"/>
    <w:multiLevelType w:val="hybridMultilevel"/>
    <w:tmpl w:val="1B2609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5D49C4"/>
    <w:multiLevelType w:val="hybridMultilevel"/>
    <w:tmpl w:val="64A6CE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374D0"/>
    <w:multiLevelType w:val="hybridMultilevel"/>
    <w:tmpl w:val="324875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AD1670"/>
    <w:multiLevelType w:val="hybridMultilevel"/>
    <w:tmpl w:val="C94CEB0A"/>
    <w:lvl w:ilvl="0" w:tplc="FA2286B2">
      <w:start w:val="2"/>
      <w:numFmt w:val="decimal"/>
      <w:lvlText w:val="%1."/>
      <w:lvlJc w:val="left"/>
      <w:pPr>
        <w:tabs>
          <w:tab w:val="num" w:pos="720"/>
        </w:tabs>
        <w:ind w:left="720" w:hanging="360"/>
      </w:pPr>
    </w:lvl>
    <w:lvl w:ilvl="1" w:tplc="CD803F24">
      <w:start w:val="1"/>
      <w:numFmt w:val="lowerLetter"/>
      <w:lvlText w:val="%2)"/>
      <w:lvlJc w:val="left"/>
      <w:pPr>
        <w:tabs>
          <w:tab w:val="num" w:pos="1440"/>
        </w:tabs>
        <w:ind w:left="1440" w:hanging="360"/>
      </w:pPr>
    </w:lvl>
    <w:lvl w:ilvl="2" w:tplc="A6EAF686">
      <w:numFmt w:val="bullet"/>
      <w:lvlText w:val="o"/>
      <w:lvlJc w:val="left"/>
      <w:pPr>
        <w:tabs>
          <w:tab w:val="num" w:pos="2160"/>
        </w:tabs>
        <w:ind w:left="2160" w:hanging="360"/>
      </w:pPr>
      <w:rPr>
        <w:rFonts w:ascii="Courier New" w:hAnsi="Courier New" w:hint="default"/>
      </w:rPr>
    </w:lvl>
    <w:lvl w:ilvl="3" w:tplc="35509226" w:tentative="1">
      <w:start w:val="1"/>
      <w:numFmt w:val="decimal"/>
      <w:lvlText w:val="%4."/>
      <w:lvlJc w:val="left"/>
      <w:pPr>
        <w:tabs>
          <w:tab w:val="num" w:pos="2880"/>
        </w:tabs>
        <w:ind w:left="2880" w:hanging="360"/>
      </w:pPr>
    </w:lvl>
    <w:lvl w:ilvl="4" w:tplc="50A2E23E" w:tentative="1">
      <w:start w:val="1"/>
      <w:numFmt w:val="decimal"/>
      <w:lvlText w:val="%5."/>
      <w:lvlJc w:val="left"/>
      <w:pPr>
        <w:tabs>
          <w:tab w:val="num" w:pos="3600"/>
        </w:tabs>
        <w:ind w:left="3600" w:hanging="360"/>
      </w:pPr>
    </w:lvl>
    <w:lvl w:ilvl="5" w:tplc="175C9CF4" w:tentative="1">
      <w:start w:val="1"/>
      <w:numFmt w:val="decimal"/>
      <w:lvlText w:val="%6."/>
      <w:lvlJc w:val="left"/>
      <w:pPr>
        <w:tabs>
          <w:tab w:val="num" w:pos="4320"/>
        </w:tabs>
        <w:ind w:left="4320" w:hanging="360"/>
      </w:pPr>
    </w:lvl>
    <w:lvl w:ilvl="6" w:tplc="D2CC9D5A" w:tentative="1">
      <w:start w:val="1"/>
      <w:numFmt w:val="decimal"/>
      <w:lvlText w:val="%7."/>
      <w:lvlJc w:val="left"/>
      <w:pPr>
        <w:tabs>
          <w:tab w:val="num" w:pos="5040"/>
        </w:tabs>
        <w:ind w:left="5040" w:hanging="360"/>
      </w:pPr>
    </w:lvl>
    <w:lvl w:ilvl="7" w:tplc="2E84CB7E" w:tentative="1">
      <w:start w:val="1"/>
      <w:numFmt w:val="decimal"/>
      <w:lvlText w:val="%8."/>
      <w:lvlJc w:val="left"/>
      <w:pPr>
        <w:tabs>
          <w:tab w:val="num" w:pos="5760"/>
        </w:tabs>
        <w:ind w:left="5760" w:hanging="360"/>
      </w:pPr>
    </w:lvl>
    <w:lvl w:ilvl="8" w:tplc="45C063BE" w:tentative="1">
      <w:start w:val="1"/>
      <w:numFmt w:val="decimal"/>
      <w:lvlText w:val="%9."/>
      <w:lvlJc w:val="left"/>
      <w:pPr>
        <w:tabs>
          <w:tab w:val="num" w:pos="6480"/>
        </w:tabs>
        <w:ind w:left="6480" w:hanging="360"/>
      </w:pPr>
    </w:lvl>
  </w:abstractNum>
  <w:abstractNum w:abstractNumId="22" w15:restartNumberingAfterBreak="0">
    <w:nsid w:val="3C251B63"/>
    <w:multiLevelType w:val="hybridMultilevel"/>
    <w:tmpl w:val="031223E4"/>
    <w:lvl w:ilvl="0" w:tplc="0C0A000B">
      <w:start w:val="1"/>
      <w:numFmt w:val="bullet"/>
      <w:lvlText w:val=""/>
      <w:lvlJc w:val="left"/>
      <w:pPr>
        <w:tabs>
          <w:tab w:val="num" w:pos="720"/>
        </w:tabs>
        <w:ind w:left="720" w:hanging="360"/>
      </w:pPr>
      <w:rPr>
        <w:rFonts w:ascii="Wingdings" w:hAnsi="Wingdings" w:hint="default"/>
      </w:rPr>
    </w:lvl>
    <w:lvl w:ilvl="1" w:tplc="46E2B700">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8E72E0"/>
    <w:multiLevelType w:val="hybridMultilevel"/>
    <w:tmpl w:val="45566E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000766B"/>
    <w:multiLevelType w:val="singleLevel"/>
    <w:tmpl w:val="42A4139C"/>
    <w:lvl w:ilvl="0">
      <w:start w:val="1"/>
      <w:numFmt w:val="decimal"/>
      <w:lvlText w:val="%1)"/>
      <w:lvlJc w:val="right"/>
      <w:pPr>
        <w:tabs>
          <w:tab w:val="num" w:pos="624"/>
        </w:tabs>
        <w:ind w:left="624" w:hanging="284"/>
      </w:pPr>
    </w:lvl>
  </w:abstractNum>
  <w:abstractNum w:abstractNumId="25" w15:restartNumberingAfterBreak="0">
    <w:nsid w:val="442801BD"/>
    <w:multiLevelType w:val="multilevel"/>
    <w:tmpl w:val="E96C64BE"/>
    <w:lvl w:ilvl="0">
      <w:start w:val="1"/>
      <w:numFmt w:val="decimal"/>
      <w:lvlText w:val="%1."/>
      <w:lvlJc w:val="left"/>
      <w:pPr>
        <w:tabs>
          <w:tab w:val="num" w:pos="1495"/>
        </w:tabs>
        <w:ind w:left="1495" w:hanging="360"/>
      </w:pPr>
      <w:rPr>
        <w:b w:val="0"/>
      </w:rPr>
    </w:lvl>
    <w:lvl w:ilvl="1">
      <w:start w:val="1"/>
      <w:numFmt w:val="decimal"/>
      <w:lvlText w:val="%2."/>
      <w:lvlJc w:val="left"/>
      <w:pPr>
        <w:tabs>
          <w:tab w:val="num" w:pos="2148"/>
        </w:tabs>
        <w:ind w:left="2148" w:hanging="360"/>
      </w:pPr>
      <w:rPr>
        <w:b w:val="0"/>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6" w15:restartNumberingAfterBreak="0">
    <w:nsid w:val="46BA15C2"/>
    <w:multiLevelType w:val="hybridMultilevel"/>
    <w:tmpl w:val="E31422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246FEA"/>
    <w:multiLevelType w:val="hybridMultilevel"/>
    <w:tmpl w:val="49D256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620F24"/>
    <w:multiLevelType w:val="hybridMultilevel"/>
    <w:tmpl w:val="3378DA9A"/>
    <w:lvl w:ilvl="0" w:tplc="D840AF5C">
      <w:start w:val="1"/>
      <w:numFmt w:val="bullet"/>
      <w:lvlText w:val="-"/>
      <w:lvlJc w:val="left"/>
      <w:pPr>
        <w:tabs>
          <w:tab w:val="num" w:pos="1068"/>
        </w:tabs>
        <w:ind w:left="1068" w:hanging="360"/>
      </w:pPr>
      <w:rPr>
        <w:rFonts w:ascii="Verdana" w:hAnsi="Verdana"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4E9747B2"/>
    <w:multiLevelType w:val="multilevel"/>
    <w:tmpl w:val="D8D62C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2A4B38"/>
    <w:multiLevelType w:val="singleLevel"/>
    <w:tmpl w:val="42A4139C"/>
    <w:lvl w:ilvl="0">
      <w:start w:val="1"/>
      <w:numFmt w:val="decimal"/>
      <w:lvlText w:val="%1)"/>
      <w:lvlJc w:val="right"/>
      <w:pPr>
        <w:tabs>
          <w:tab w:val="num" w:pos="624"/>
        </w:tabs>
        <w:ind w:left="624" w:hanging="284"/>
      </w:pPr>
    </w:lvl>
  </w:abstractNum>
  <w:abstractNum w:abstractNumId="31" w15:restartNumberingAfterBreak="0">
    <w:nsid w:val="4FA940A0"/>
    <w:multiLevelType w:val="hybridMultilevel"/>
    <w:tmpl w:val="F35223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FC45A5"/>
    <w:multiLevelType w:val="hybridMultilevel"/>
    <w:tmpl w:val="1E5E56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0C15D0"/>
    <w:multiLevelType w:val="hybridMultilevel"/>
    <w:tmpl w:val="0F520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40345AD"/>
    <w:multiLevelType w:val="hybridMultilevel"/>
    <w:tmpl w:val="25381DFA"/>
    <w:lvl w:ilvl="0" w:tplc="0C0A0001">
      <w:start w:val="1"/>
      <w:numFmt w:val="bullet"/>
      <w:lvlText w:val=""/>
      <w:lvlJc w:val="left"/>
      <w:pPr>
        <w:ind w:left="720" w:hanging="360"/>
      </w:pPr>
      <w:rPr>
        <w:rFonts w:ascii="Symbol" w:hAnsi="Symbol" w:hint="default"/>
      </w:rPr>
    </w:lvl>
    <w:lvl w:ilvl="1" w:tplc="916A1E3E">
      <w:numFmt w:val="bullet"/>
      <w:lvlText w:val="-"/>
      <w:lvlJc w:val="left"/>
      <w:pPr>
        <w:ind w:left="1440" w:hanging="360"/>
      </w:pPr>
      <w:rPr>
        <w:rFonts w:ascii="Verdana" w:eastAsia="Times New Roman" w:hAnsi="Verdana"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5851BB6"/>
    <w:multiLevelType w:val="singleLevel"/>
    <w:tmpl w:val="0C0A000F"/>
    <w:lvl w:ilvl="0">
      <w:start w:val="1"/>
      <w:numFmt w:val="decimal"/>
      <w:lvlText w:val="%1."/>
      <w:lvlJc w:val="left"/>
      <w:pPr>
        <w:tabs>
          <w:tab w:val="num" w:pos="360"/>
        </w:tabs>
        <w:ind w:left="360" w:hanging="360"/>
      </w:pPr>
      <w:rPr>
        <w:rFonts w:hint="default"/>
      </w:rPr>
    </w:lvl>
  </w:abstractNum>
  <w:abstractNum w:abstractNumId="36" w15:restartNumberingAfterBreak="0">
    <w:nsid w:val="5AB179B7"/>
    <w:multiLevelType w:val="hybridMultilevel"/>
    <w:tmpl w:val="860868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823202"/>
    <w:multiLevelType w:val="hybridMultilevel"/>
    <w:tmpl w:val="7EDAF3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E52DBB"/>
    <w:multiLevelType w:val="singleLevel"/>
    <w:tmpl w:val="42202C78"/>
    <w:lvl w:ilvl="0">
      <w:start w:val="1"/>
      <w:numFmt w:val="bullet"/>
      <w:lvlText w:val="-"/>
      <w:lvlJc w:val="left"/>
      <w:pPr>
        <w:tabs>
          <w:tab w:val="num" w:pos="720"/>
        </w:tabs>
        <w:ind w:left="720" w:hanging="360"/>
      </w:pPr>
      <w:rPr>
        <w:rFonts w:hint="default"/>
      </w:rPr>
    </w:lvl>
  </w:abstractNum>
  <w:abstractNum w:abstractNumId="39" w15:restartNumberingAfterBreak="0">
    <w:nsid w:val="6B0D295A"/>
    <w:multiLevelType w:val="singleLevel"/>
    <w:tmpl w:val="0C0A000F"/>
    <w:lvl w:ilvl="0">
      <w:start w:val="1"/>
      <w:numFmt w:val="decimal"/>
      <w:lvlText w:val="%1."/>
      <w:lvlJc w:val="left"/>
      <w:pPr>
        <w:tabs>
          <w:tab w:val="num" w:pos="360"/>
        </w:tabs>
        <w:ind w:left="360" w:hanging="360"/>
      </w:pPr>
      <w:rPr>
        <w:rFonts w:hint="default"/>
      </w:rPr>
    </w:lvl>
  </w:abstractNum>
  <w:abstractNum w:abstractNumId="40" w15:restartNumberingAfterBreak="0">
    <w:nsid w:val="6B974AC5"/>
    <w:multiLevelType w:val="hybridMultilevel"/>
    <w:tmpl w:val="6A3017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E405043"/>
    <w:multiLevelType w:val="hybridMultilevel"/>
    <w:tmpl w:val="B45EFE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4839FF"/>
    <w:multiLevelType w:val="hybridMultilevel"/>
    <w:tmpl w:val="772C7722"/>
    <w:lvl w:ilvl="0" w:tplc="529C8B2C">
      <w:start w:val="1"/>
      <w:numFmt w:val="decimal"/>
      <w:lvlText w:val="%1."/>
      <w:lvlJc w:val="left"/>
      <w:pPr>
        <w:ind w:left="2498" w:hanging="360"/>
      </w:pPr>
      <w:rPr>
        <w:rFonts w:hint="default"/>
        <w:b w:val="0"/>
        <w:color w:val="auto"/>
      </w:r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43" w15:restartNumberingAfterBreak="0">
    <w:nsid w:val="73165F37"/>
    <w:multiLevelType w:val="hybridMultilevel"/>
    <w:tmpl w:val="65109BDE"/>
    <w:lvl w:ilvl="0" w:tplc="02D8785C">
      <w:start w:val="1"/>
      <w:numFmt w:val="decimal"/>
      <w:lvlText w:val="%1."/>
      <w:lvlJc w:val="left"/>
      <w:pPr>
        <w:ind w:left="1776" w:hanging="360"/>
      </w:pPr>
      <w:rPr>
        <w:rFonts w:hint="default"/>
        <w:b/>
        <w:color w:val="auto"/>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4" w15:restartNumberingAfterBreak="0">
    <w:nsid w:val="73403C20"/>
    <w:multiLevelType w:val="hybridMultilevel"/>
    <w:tmpl w:val="9E0A5432"/>
    <w:lvl w:ilvl="0" w:tplc="0C0A000F">
      <w:start w:val="1"/>
      <w:numFmt w:val="decimal"/>
      <w:lvlText w:val="%1."/>
      <w:lvlJc w:val="left"/>
      <w:pPr>
        <w:tabs>
          <w:tab w:val="num" w:pos="984"/>
        </w:tabs>
        <w:ind w:left="984" w:hanging="360"/>
      </w:pPr>
    </w:lvl>
    <w:lvl w:ilvl="1" w:tplc="0C0A0019" w:tentative="1">
      <w:start w:val="1"/>
      <w:numFmt w:val="lowerLetter"/>
      <w:lvlText w:val="%2."/>
      <w:lvlJc w:val="left"/>
      <w:pPr>
        <w:tabs>
          <w:tab w:val="num" w:pos="1704"/>
        </w:tabs>
        <w:ind w:left="1704" w:hanging="360"/>
      </w:pPr>
    </w:lvl>
    <w:lvl w:ilvl="2" w:tplc="0C0A001B" w:tentative="1">
      <w:start w:val="1"/>
      <w:numFmt w:val="lowerRoman"/>
      <w:lvlText w:val="%3."/>
      <w:lvlJc w:val="right"/>
      <w:pPr>
        <w:tabs>
          <w:tab w:val="num" w:pos="2424"/>
        </w:tabs>
        <w:ind w:left="2424" w:hanging="180"/>
      </w:pPr>
    </w:lvl>
    <w:lvl w:ilvl="3" w:tplc="0C0A000F" w:tentative="1">
      <w:start w:val="1"/>
      <w:numFmt w:val="decimal"/>
      <w:lvlText w:val="%4."/>
      <w:lvlJc w:val="left"/>
      <w:pPr>
        <w:tabs>
          <w:tab w:val="num" w:pos="3144"/>
        </w:tabs>
        <w:ind w:left="3144" w:hanging="360"/>
      </w:pPr>
    </w:lvl>
    <w:lvl w:ilvl="4" w:tplc="0C0A0019" w:tentative="1">
      <w:start w:val="1"/>
      <w:numFmt w:val="lowerLetter"/>
      <w:lvlText w:val="%5."/>
      <w:lvlJc w:val="left"/>
      <w:pPr>
        <w:tabs>
          <w:tab w:val="num" w:pos="3864"/>
        </w:tabs>
        <w:ind w:left="3864" w:hanging="360"/>
      </w:pPr>
    </w:lvl>
    <w:lvl w:ilvl="5" w:tplc="0C0A001B" w:tentative="1">
      <w:start w:val="1"/>
      <w:numFmt w:val="lowerRoman"/>
      <w:lvlText w:val="%6."/>
      <w:lvlJc w:val="right"/>
      <w:pPr>
        <w:tabs>
          <w:tab w:val="num" w:pos="4584"/>
        </w:tabs>
        <w:ind w:left="4584" w:hanging="180"/>
      </w:pPr>
    </w:lvl>
    <w:lvl w:ilvl="6" w:tplc="0C0A000F" w:tentative="1">
      <w:start w:val="1"/>
      <w:numFmt w:val="decimal"/>
      <w:lvlText w:val="%7."/>
      <w:lvlJc w:val="left"/>
      <w:pPr>
        <w:tabs>
          <w:tab w:val="num" w:pos="5304"/>
        </w:tabs>
        <w:ind w:left="5304" w:hanging="360"/>
      </w:pPr>
    </w:lvl>
    <w:lvl w:ilvl="7" w:tplc="0C0A0019" w:tentative="1">
      <w:start w:val="1"/>
      <w:numFmt w:val="lowerLetter"/>
      <w:lvlText w:val="%8."/>
      <w:lvlJc w:val="left"/>
      <w:pPr>
        <w:tabs>
          <w:tab w:val="num" w:pos="6024"/>
        </w:tabs>
        <w:ind w:left="6024" w:hanging="360"/>
      </w:pPr>
    </w:lvl>
    <w:lvl w:ilvl="8" w:tplc="0C0A001B" w:tentative="1">
      <w:start w:val="1"/>
      <w:numFmt w:val="lowerRoman"/>
      <w:lvlText w:val="%9."/>
      <w:lvlJc w:val="right"/>
      <w:pPr>
        <w:tabs>
          <w:tab w:val="num" w:pos="6744"/>
        </w:tabs>
        <w:ind w:left="6744" w:hanging="180"/>
      </w:pPr>
    </w:lvl>
  </w:abstractNum>
  <w:abstractNum w:abstractNumId="45" w15:restartNumberingAfterBreak="0">
    <w:nsid w:val="796E4A81"/>
    <w:multiLevelType w:val="hybridMultilevel"/>
    <w:tmpl w:val="E8FEF4B8"/>
    <w:lvl w:ilvl="0" w:tplc="D2827B04">
      <w:start w:val="1"/>
      <w:numFmt w:val="decimal"/>
      <w:lvlText w:val="%1."/>
      <w:lvlJc w:val="left"/>
      <w:pPr>
        <w:tabs>
          <w:tab w:val="num" w:pos="720"/>
        </w:tabs>
        <w:ind w:left="720" w:hanging="360"/>
      </w:pPr>
    </w:lvl>
    <w:lvl w:ilvl="1" w:tplc="BC0C9FEE" w:tentative="1">
      <w:start w:val="1"/>
      <w:numFmt w:val="decimal"/>
      <w:lvlText w:val="%2."/>
      <w:lvlJc w:val="left"/>
      <w:pPr>
        <w:tabs>
          <w:tab w:val="num" w:pos="1440"/>
        </w:tabs>
        <w:ind w:left="1440" w:hanging="360"/>
      </w:pPr>
    </w:lvl>
    <w:lvl w:ilvl="2" w:tplc="1E003D0A" w:tentative="1">
      <w:start w:val="1"/>
      <w:numFmt w:val="decimal"/>
      <w:lvlText w:val="%3."/>
      <w:lvlJc w:val="left"/>
      <w:pPr>
        <w:tabs>
          <w:tab w:val="num" w:pos="2160"/>
        </w:tabs>
        <w:ind w:left="2160" w:hanging="360"/>
      </w:pPr>
    </w:lvl>
    <w:lvl w:ilvl="3" w:tplc="277C03F6" w:tentative="1">
      <w:start w:val="1"/>
      <w:numFmt w:val="decimal"/>
      <w:lvlText w:val="%4."/>
      <w:lvlJc w:val="left"/>
      <w:pPr>
        <w:tabs>
          <w:tab w:val="num" w:pos="2880"/>
        </w:tabs>
        <w:ind w:left="2880" w:hanging="360"/>
      </w:pPr>
    </w:lvl>
    <w:lvl w:ilvl="4" w:tplc="4DA8A9BA" w:tentative="1">
      <w:start w:val="1"/>
      <w:numFmt w:val="decimal"/>
      <w:lvlText w:val="%5."/>
      <w:lvlJc w:val="left"/>
      <w:pPr>
        <w:tabs>
          <w:tab w:val="num" w:pos="3600"/>
        </w:tabs>
        <w:ind w:left="3600" w:hanging="360"/>
      </w:pPr>
    </w:lvl>
    <w:lvl w:ilvl="5" w:tplc="E2F44246" w:tentative="1">
      <w:start w:val="1"/>
      <w:numFmt w:val="decimal"/>
      <w:lvlText w:val="%6."/>
      <w:lvlJc w:val="left"/>
      <w:pPr>
        <w:tabs>
          <w:tab w:val="num" w:pos="4320"/>
        </w:tabs>
        <w:ind w:left="4320" w:hanging="360"/>
      </w:pPr>
    </w:lvl>
    <w:lvl w:ilvl="6" w:tplc="DA46648E" w:tentative="1">
      <w:start w:val="1"/>
      <w:numFmt w:val="decimal"/>
      <w:lvlText w:val="%7."/>
      <w:lvlJc w:val="left"/>
      <w:pPr>
        <w:tabs>
          <w:tab w:val="num" w:pos="5040"/>
        </w:tabs>
        <w:ind w:left="5040" w:hanging="360"/>
      </w:pPr>
    </w:lvl>
    <w:lvl w:ilvl="7" w:tplc="F684F1CC" w:tentative="1">
      <w:start w:val="1"/>
      <w:numFmt w:val="decimal"/>
      <w:lvlText w:val="%8."/>
      <w:lvlJc w:val="left"/>
      <w:pPr>
        <w:tabs>
          <w:tab w:val="num" w:pos="5760"/>
        </w:tabs>
        <w:ind w:left="5760" w:hanging="360"/>
      </w:pPr>
    </w:lvl>
    <w:lvl w:ilvl="8" w:tplc="E7241088" w:tentative="1">
      <w:start w:val="1"/>
      <w:numFmt w:val="decimal"/>
      <w:lvlText w:val="%9."/>
      <w:lvlJc w:val="left"/>
      <w:pPr>
        <w:tabs>
          <w:tab w:val="num" w:pos="6480"/>
        </w:tabs>
        <w:ind w:left="6480" w:hanging="360"/>
      </w:pPr>
    </w:lvl>
  </w:abstractNum>
  <w:abstractNum w:abstractNumId="46" w15:restartNumberingAfterBreak="0">
    <w:nsid w:val="7B66486C"/>
    <w:multiLevelType w:val="hybridMultilevel"/>
    <w:tmpl w:val="E6A49CEC"/>
    <w:lvl w:ilvl="0" w:tplc="0C0A0003">
      <w:start w:val="1"/>
      <w:numFmt w:val="bullet"/>
      <w:lvlText w:val="o"/>
      <w:lvlJc w:val="left"/>
      <w:pPr>
        <w:ind w:left="720" w:hanging="360"/>
      </w:pPr>
      <w:rPr>
        <w:rFonts w:ascii="Courier New" w:hAnsi="Courier New" w:cs="Courier New"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BB5161A"/>
    <w:multiLevelType w:val="hybridMultilevel"/>
    <w:tmpl w:val="300CB010"/>
    <w:lvl w:ilvl="0" w:tplc="CCF0AD2A">
      <w:start w:val="1"/>
      <w:numFmt w:val="bullet"/>
      <w:lvlText w:val="•"/>
      <w:lvlJc w:val="left"/>
      <w:pPr>
        <w:tabs>
          <w:tab w:val="num" w:pos="720"/>
        </w:tabs>
        <w:ind w:left="720" w:hanging="360"/>
      </w:pPr>
      <w:rPr>
        <w:rFonts w:ascii="Times New Roman" w:hAnsi="Times New Roman" w:hint="default"/>
      </w:rPr>
    </w:lvl>
    <w:lvl w:ilvl="1" w:tplc="D97AA074">
      <w:start w:val="1"/>
      <w:numFmt w:val="bullet"/>
      <w:lvlText w:val="•"/>
      <w:lvlJc w:val="left"/>
      <w:pPr>
        <w:tabs>
          <w:tab w:val="num" w:pos="1440"/>
        </w:tabs>
        <w:ind w:left="1440" w:hanging="360"/>
      </w:pPr>
      <w:rPr>
        <w:rFonts w:ascii="Times New Roman" w:hAnsi="Times New Roman" w:hint="default"/>
      </w:rPr>
    </w:lvl>
    <w:lvl w:ilvl="2" w:tplc="EEB89AEE">
      <w:start w:val="1"/>
      <w:numFmt w:val="decimal"/>
      <w:lvlText w:val="%3."/>
      <w:lvlJc w:val="left"/>
      <w:pPr>
        <w:tabs>
          <w:tab w:val="num" w:pos="2160"/>
        </w:tabs>
        <w:ind w:left="2160" w:hanging="360"/>
      </w:pPr>
    </w:lvl>
    <w:lvl w:ilvl="3" w:tplc="2CF4DC86">
      <w:numFmt w:val="bullet"/>
      <w:lvlText w:val="•"/>
      <w:lvlJc w:val="left"/>
      <w:pPr>
        <w:tabs>
          <w:tab w:val="num" w:pos="2880"/>
        </w:tabs>
        <w:ind w:left="2880" w:hanging="360"/>
      </w:pPr>
      <w:rPr>
        <w:rFonts w:ascii="Arial" w:hAnsi="Arial" w:hint="default"/>
      </w:rPr>
    </w:lvl>
    <w:lvl w:ilvl="4" w:tplc="BE5664B0" w:tentative="1">
      <w:start w:val="1"/>
      <w:numFmt w:val="bullet"/>
      <w:lvlText w:val="•"/>
      <w:lvlJc w:val="left"/>
      <w:pPr>
        <w:tabs>
          <w:tab w:val="num" w:pos="3600"/>
        </w:tabs>
        <w:ind w:left="3600" w:hanging="360"/>
      </w:pPr>
      <w:rPr>
        <w:rFonts w:ascii="Times New Roman" w:hAnsi="Times New Roman" w:hint="default"/>
      </w:rPr>
    </w:lvl>
    <w:lvl w:ilvl="5" w:tplc="14E27BD8" w:tentative="1">
      <w:start w:val="1"/>
      <w:numFmt w:val="bullet"/>
      <w:lvlText w:val="•"/>
      <w:lvlJc w:val="left"/>
      <w:pPr>
        <w:tabs>
          <w:tab w:val="num" w:pos="4320"/>
        </w:tabs>
        <w:ind w:left="4320" w:hanging="360"/>
      </w:pPr>
      <w:rPr>
        <w:rFonts w:ascii="Times New Roman" w:hAnsi="Times New Roman" w:hint="default"/>
      </w:rPr>
    </w:lvl>
    <w:lvl w:ilvl="6" w:tplc="8312B4DA" w:tentative="1">
      <w:start w:val="1"/>
      <w:numFmt w:val="bullet"/>
      <w:lvlText w:val="•"/>
      <w:lvlJc w:val="left"/>
      <w:pPr>
        <w:tabs>
          <w:tab w:val="num" w:pos="5040"/>
        </w:tabs>
        <w:ind w:left="5040" w:hanging="360"/>
      </w:pPr>
      <w:rPr>
        <w:rFonts w:ascii="Times New Roman" w:hAnsi="Times New Roman" w:hint="default"/>
      </w:rPr>
    </w:lvl>
    <w:lvl w:ilvl="7" w:tplc="C3F064F0" w:tentative="1">
      <w:start w:val="1"/>
      <w:numFmt w:val="bullet"/>
      <w:lvlText w:val="•"/>
      <w:lvlJc w:val="left"/>
      <w:pPr>
        <w:tabs>
          <w:tab w:val="num" w:pos="5760"/>
        </w:tabs>
        <w:ind w:left="5760" w:hanging="360"/>
      </w:pPr>
      <w:rPr>
        <w:rFonts w:ascii="Times New Roman" w:hAnsi="Times New Roman" w:hint="default"/>
      </w:rPr>
    </w:lvl>
    <w:lvl w:ilvl="8" w:tplc="C898295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
  </w:num>
  <w:num w:numId="3">
    <w:abstractNumId w:val="38"/>
  </w:num>
  <w:num w:numId="4">
    <w:abstractNumId w:val="39"/>
  </w:num>
  <w:num w:numId="5">
    <w:abstractNumId w:val="8"/>
  </w:num>
  <w:num w:numId="6">
    <w:abstractNumId w:val="35"/>
  </w:num>
  <w:num w:numId="7">
    <w:abstractNumId w:val="24"/>
  </w:num>
  <w:num w:numId="8">
    <w:abstractNumId w:val="22"/>
  </w:num>
  <w:num w:numId="9">
    <w:abstractNumId w:val="40"/>
  </w:num>
  <w:num w:numId="10">
    <w:abstractNumId w:val="20"/>
  </w:num>
  <w:num w:numId="11">
    <w:abstractNumId w:val="2"/>
  </w:num>
  <w:num w:numId="12">
    <w:abstractNumId w:val="12"/>
  </w:num>
  <w:num w:numId="13">
    <w:abstractNumId w:val="3"/>
  </w:num>
  <w:num w:numId="14">
    <w:abstractNumId w:val="44"/>
  </w:num>
  <w:num w:numId="15">
    <w:abstractNumId w:val="41"/>
  </w:num>
  <w:num w:numId="16">
    <w:abstractNumId w:val="31"/>
  </w:num>
  <w:num w:numId="17">
    <w:abstractNumId w:val="15"/>
  </w:num>
  <w:num w:numId="18">
    <w:abstractNumId w:val="37"/>
  </w:num>
  <w:num w:numId="19">
    <w:abstractNumId w:val="27"/>
  </w:num>
  <w:num w:numId="20">
    <w:abstractNumId w:val="26"/>
  </w:num>
  <w:num w:numId="21">
    <w:abstractNumId w:val="36"/>
  </w:num>
  <w:num w:numId="22">
    <w:abstractNumId w:val="18"/>
  </w:num>
  <w:num w:numId="23">
    <w:abstractNumId w:val="19"/>
  </w:num>
  <w:num w:numId="24">
    <w:abstractNumId w:val="32"/>
  </w:num>
  <w:num w:numId="25">
    <w:abstractNumId w:val="0"/>
  </w:num>
  <w:num w:numId="26">
    <w:abstractNumId w:val="13"/>
  </w:num>
  <w:num w:numId="27">
    <w:abstractNumId w:val="10"/>
  </w:num>
  <w:num w:numId="28">
    <w:abstractNumId w:val="29"/>
  </w:num>
  <w:num w:numId="29">
    <w:abstractNumId w:val="28"/>
  </w:num>
  <w:num w:numId="30">
    <w:abstractNumId w:val="17"/>
  </w:num>
  <w:num w:numId="31">
    <w:abstractNumId w:val="11"/>
  </w:num>
  <w:num w:numId="32">
    <w:abstractNumId w:val="9"/>
  </w:num>
  <w:num w:numId="33">
    <w:abstractNumId w:val="25"/>
  </w:num>
  <w:num w:numId="34">
    <w:abstractNumId w:val="5"/>
  </w:num>
  <w:num w:numId="35">
    <w:abstractNumId w:val="42"/>
  </w:num>
  <w:num w:numId="36">
    <w:abstractNumId w:val="43"/>
  </w:num>
  <w:num w:numId="37">
    <w:abstractNumId w:val="30"/>
  </w:num>
  <w:num w:numId="38">
    <w:abstractNumId w:val="34"/>
  </w:num>
  <w:num w:numId="39">
    <w:abstractNumId w:val="23"/>
  </w:num>
  <w:num w:numId="40">
    <w:abstractNumId w:val="33"/>
  </w:num>
  <w:num w:numId="41">
    <w:abstractNumId w:val="46"/>
  </w:num>
  <w:num w:numId="42">
    <w:abstractNumId w:val="45"/>
  </w:num>
  <w:num w:numId="43">
    <w:abstractNumId w:val="47"/>
  </w:num>
  <w:num w:numId="44">
    <w:abstractNumId w:val="6"/>
  </w:num>
  <w:num w:numId="45">
    <w:abstractNumId w:val="16"/>
  </w:num>
  <w:num w:numId="46">
    <w:abstractNumId w:val="21"/>
  </w:num>
  <w:num w:numId="47">
    <w:abstractNumId w:val="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5E"/>
    <w:rsid w:val="000037AF"/>
    <w:rsid w:val="00003FD8"/>
    <w:rsid w:val="00020457"/>
    <w:rsid w:val="000323BA"/>
    <w:rsid w:val="00037EDA"/>
    <w:rsid w:val="00042452"/>
    <w:rsid w:val="00046D5B"/>
    <w:rsid w:val="00047279"/>
    <w:rsid w:val="00047C0B"/>
    <w:rsid w:val="00052854"/>
    <w:rsid w:val="000541F5"/>
    <w:rsid w:val="00057EAF"/>
    <w:rsid w:val="00061907"/>
    <w:rsid w:val="00062B63"/>
    <w:rsid w:val="0006729A"/>
    <w:rsid w:val="00070369"/>
    <w:rsid w:val="00074DD5"/>
    <w:rsid w:val="0008436B"/>
    <w:rsid w:val="00093577"/>
    <w:rsid w:val="00095517"/>
    <w:rsid w:val="0009563D"/>
    <w:rsid w:val="000B11AE"/>
    <w:rsid w:val="000B6963"/>
    <w:rsid w:val="000C2327"/>
    <w:rsid w:val="000C6526"/>
    <w:rsid w:val="000D00BD"/>
    <w:rsid w:val="000D0673"/>
    <w:rsid w:val="000D0D61"/>
    <w:rsid w:val="000E0937"/>
    <w:rsid w:val="000E20FF"/>
    <w:rsid w:val="000F3109"/>
    <w:rsid w:val="000F79BD"/>
    <w:rsid w:val="001020F4"/>
    <w:rsid w:val="00102A23"/>
    <w:rsid w:val="00102DCC"/>
    <w:rsid w:val="00114747"/>
    <w:rsid w:val="00122948"/>
    <w:rsid w:val="00127E1A"/>
    <w:rsid w:val="0013459E"/>
    <w:rsid w:val="00135104"/>
    <w:rsid w:val="001367E9"/>
    <w:rsid w:val="001369CF"/>
    <w:rsid w:val="001378D2"/>
    <w:rsid w:val="00146B1F"/>
    <w:rsid w:val="00151069"/>
    <w:rsid w:val="00151E38"/>
    <w:rsid w:val="00160F5F"/>
    <w:rsid w:val="00171F47"/>
    <w:rsid w:val="00182C31"/>
    <w:rsid w:val="00183729"/>
    <w:rsid w:val="0018756D"/>
    <w:rsid w:val="00190F7F"/>
    <w:rsid w:val="0019620A"/>
    <w:rsid w:val="001A0484"/>
    <w:rsid w:val="001B7B07"/>
    <w:rsid w:val="001D0C7F"/>
    <w:rsid w:val="001D407C"/>
    <w:rsid w:val="001E1311"/>
    <w:rsid w:val="001E30C2"/>
    <w:rsid w:val="001E513F"/>
    <w:rsid w:val="001F2263"/>
    <w:rsid w:val="00204ADC"/>
    <w:rsid w:val="00206A7D"/>
    <w:rsid w:val="0021086A"/>
    <w:rsid w:val="002123C5"/>
    <w:rsid w:val="00216FB7"/>
    <w:rsid w:val="002265A0"/>
    <w:rsid w:val="00226A9A"/>
    <w:rsid w:val="00233622"/>
    <w:rsid w:val="00234AD9"/>
    <w:rsid w:val="00235594"/>
    <w:rsid w:val="00236A53"/>
    <w:rsid w:val="00237826"/>
    <w:rsid w:val="002413DD"/>
    <w:rsid w:val="00242E9C"/>
    <w:rsid w:val="00244C29"/>
    <w:rsid w:val="00255621"/>
    <w:rsid w:val="002638D2"/>
    <w:rsid w:val="00263EBD"/>
    <w:rsid w:val="002707FA"/>
    <w:rsid w:val="00271305"/>
    <w:rsid w:val="00281AF3"/>
    <w:rsid w:val="002824A4"/>
    <w:rsid w:val="00296674"/>
    <w:rsid w:val="002A2005"/>
    <w:rsid w:val="002B167C"/>
    <w:rsid w:val="002C0B4A"/>
    <w:rsid w:val="002C49E7"/>
    <w:rsid w:val="002D4755"/>
    <w:rsid w:val="002D7C55"/>
    <w:rsid w:val="002E351C"/>
    <w:rsid w:val="002E64FD"/>
    <w:rsid w:val="003001FA"/>
    <w:rsid w:val="00315024"/>
    <w:rsid w:val="0032402F"/>
    <w:rsid w:val="00337B2B"/>
    <w:rsid w:val="0034735D"/>
    <w:rsid w:val="00352BC0"/>
    <w:rsid w:val="00370041"/>
    <w:rsid w:val="0037497E"/>
    <w:rsid w:val="00380CD7"/>
    <w:rsid w:val="00391B88"/>
    <w:rsid w:val="003B0892"/>
    <w:rsid w:val="003B256F"/>
    <w:rsid w:val="003B2B55"/>
    <w:rsid w:val="003B5D7C"/>
    <w:rsid w:val="003B6CEF"/>
    <w:rsid w:val="003C6786"/>
    <w:rsid w:val="003D162B"/>
    <w:rsid w:val="003D5951"/>
    <w:rsid w:val="003E7CEB"/>
    <w:rsid w:val="00403324"/>
    <w:rsid w:val="00404D81"/>
    <w:rsid w:val="00412C59"/>
    <w:rsid w:val="004150BB"/>
    <w:rsid w:val="0042045E"/>
    <w:rsid w:val="004405AB"/>
    <w:rsid w:val="00455E8B"/>
    <w:rsid w:val="00461FCC"/>
    <w:rsid w:val="004647F1"/>
    <w:rsid w:val="00470926"/>
    <w:rsid w:val="00471CA5"/>
    <w:rsid w:val="00473005"/>
    <w:rsid w:val="004748B2"/>
    <w:rsid w:val="00484D9B"/>
    <w:rsid w:val="0049019F"/>
    <w:rsid w:val="004A18C1"/>
    <w:rsid w:val="004A18D2"/>
    <w:rsid w:val="004A1987"/>
    <w:rsid w:val="004B262A"/>
    <w:rsid w:val="004B44FB"/>
    <w:rsid w:val="004B4BB0"/>
    <w:rsid w:val="004B4CAC"/>
    <w:rsid w:val="004B73E5"/>
    <w:rsid w:val="004C230C"/>
    <w:rsid w:val="004D03AB"/>
    <w:rsid w:val="004D2175"/>
    <w:rsid w:val="004D4E38"/>
    <w:rsid w:val="004D5023"/>
    <w:rsid w:val="004D6513"/>
    <w:rsid w:val="004D6B6F"/>
    <w:rsid w:val="004E455F"/>
    <w:rsid w:val="004F4E96"/>
    <w:rsid w:val="004F5F0B"/>
    <w:rsid w:val="00500F1C"/>
    <w:rsid w:val="00504104"/>
    <w:rsid w:val="0050696C"/>
    <w:rsid w:val="00523462"/>
    <w:rsid w:val="005245D3"/>
    <w:rsid w:val="005319C0"/>
    <w:rsid w:val="00532A8E"/>
    <w:rsid w:val="0053527D"/>
    <w:rsid w:val="00542041"/>
    <w:rsid w:val="00543960"/>
    <w:rsid w:val="00550420"/>
    <w:rsid w:val="005514C1"/>
    <w:rsid w:val="005559BA"/>
    <w:rsid w:val="00555EEB"/>
    <w:rsid w:val="00566BB8"/>
    <w:rsid w:val="00572A1E"/>
    <w:rsid w:val="005B1560"/>
    <w:rsid w:val="005C17A0"/>
    <w:rsid w:val="005C4208"/>
    <w:rsid w:val="005C4A8B"/>
    <w:rsid w:val="005D2B52"/>
    <w:rsid w:val="005D2DF8"/>
    <w:rsid w:val="005D65AC"/>
    <w:rsid w:val="005E1DB6"/>
    <w:rsid w:val="005E393F"/>
    <w:rsid w:val="005E4274"/>
    <w:rsid w:val="005F4B67"/>
    <w:rsid w:val="006113C8"/>
    <w:rsid w:val="0061165C"/>
    <w:rsid w:val="00614A81"/>
    <w:rsid w:val="00622A7F"/>
    <w:rsid w:val="006339CC"/>
    <w:rsid w:val="00640F9A"/>
    <w:rsid w:val="00643827"/>
    <w:rsid w:val="00651F19"/>
    <w:rsid w:val="00653B1C"/>
    <w:rsid w:val="00655B1F"/>
    <w:rsid w:val="006706FC"/>
    <w:rsid w:val="00670E9D"/>
    <w:rsid w:val="00671EAF"/>
    <w:rsid w:val="00672520"/>
    <w:rsid w:val="0067260F"/>
    <w:rsid w:val="00681DFA"/>
    <w:rsid w:val="0068299F"/>
    <w:rsid w:val="006841AD"/>
    <w:rsid w:val="00686440"/>
    <w:rsid w:val="00690035"/>
    <w:rsid w:val="006957D1"/>
    <w:rsid w:val="006B237B"/>
    <w:rsid w:val="006C7884"/>
    <w:rsid w:val="006D0058"/>
    <w:rsid w:val="006D1C60"/>
    <w:rsid w:val="006D23F5"/>
    <w:rsid w:val="006D2DFE"/>
    <w:rsid w:val="006D34C0"/>
    <w:rsid w:val="006D5A33"/>
    <w:rsid w:val="006D5A5A"/>
    <w:rsid w:val="006D699C"/>
    <w:rsid w:val="006D711D"/>
    <w:rsid w:val="00700734"/>
    <w:rsid w:val="007019ED"/>
    <w:rsid w:val="0070341A"/>
    <w:rsid w:val="007043F5"/>
    <w:rsid w:val="00706BE2"/>
    <w:rsid w:val="00716CBE"/>
    <w:rsid w:val="007233A3"/>
    <w:rsid w:val="007308A4"/>
    <w:rsid w:val="00732114"/>
    <w:rsid w:val="00741563"/>
    <w:rsid w:val="00751F24"/>
    <w:rsid w:val="00760B59"/>
    <w:rsid w:val="00762172"/>
    <w:rsid w:val="00764DCE"/>
    <w:rsid w:val="0076694E"/>
    <w:rsid w:val="00783889"/>
    <w:rsid w:val="00792EEB"/>
    <w:rsid w:val="00795685"/>
    <w:rsid w:val="007A1F82"/>
    <w:rsid w:val="007A47F0"/>
    <w:rsid w:val="007B3A7C"/>
    <w:rsid w:val="007B5CB4"/>
    <w:rsid w:val="007C2ACC"/>
    <w:rsid w:val="007C41B5"/>
    <w:rsid w:val="007C6FEB"/>
    <w:rsid w:val="007C7120"/>
    <w:rsid w:val="007D69E2"/>
    <w:rsid w:val="007E496F"/>
    <w:rsid w:val="007F0DB7"/>
    <w:rsid w:val="008027FA"/>
    <w:rsid w:val="008101EA"/>
    <w:rsid w:val="0081067C"/>
    <w:rsid w:val="00813B41"/>
    <w:rsid w:val="008151C7"/>
    <w:rsid w:val="00820041"/>
    <w:rsid w:val="008231C9"/>
    <w:rsid w:val="00826484"/>
    <w:rsid w:val="0082727A"/>
    <w:rsid w:val="00831C17"/>
    <w:rsid w:val="00835C7F"/>
    <w:rsid w:val="00855A09"/>
    <w:rsid w:val="00870BBA"/>
    <w:rsid w:val="008779A1"/>
    <w:rsid w:val="008805EC"/>
    <w:rsid w:val="00890BC3"/>
    <w:rsid w:val="00895370"/>
    <w:rsid w:val="008A040D"/>
    <w:rsid w:val="008A6CF8"/>
    <w:rsid w:val="008B0E74"/>
    <w:rsid w:val="008C21D7"/>
    <w:rsid w:val="008C68CA"/>
    <w:rsid w:val="008D4C32"/>
    <w:rsid w:val="008E5258"/>
    <w:rsid w:val="008E6B25"/>
    <w:rsid w:val="008F1474"/>
    <w:rsid w:val="0090066F"/>
    <w:rsid w:val="009012BB"/>
    <w:rsid w:val="009032D4"/>
    <w:rsid w:val="00914BAC"/>
    <w:rsid w:val="00931B56"/>
    <w:rsid w:val="009354A1"/>
    <w:rsid w:val="00942E72"/>
    <w:rsid w:val="00957862"/>
    <w:rsid w:val="0096057B"/>
    <w:rsid w:val="0097066A"/>
    <w:rsid w:val="009754FD"/>
    <w:rsid w:val="00976565"/>
    <w:rsid w:val="00977B49"/>
    <w:rsid w:val="0098029E"/>
    <w:rsid w:val="009831DA"/>
    <w:rsid w:val="00994275"/>
    <w:rsid w:val="00995976"/>
    <w:rsid w:val="009967C4"/>
    <w:rsid w:val="009A2576"/>
    <w:rsid w:val="009B2826"/>
    <w:rsid w:val="009B29D8"/>
    <w:rsid w:val="009B5466"/>
    <w:rsid w:val="009B5CD1"/>
    <w:rsid w:val="009D32BA"/>
    <w:rsid w:val="009E525C"/>
    <w:rsid w:val="009E5D95"/>
    <w:rsid w:val="009F066E"/>
    <w:rsid w:val="009F0C53"/>
    <w:rsid w:val="009F17B2"/>
    <w:rsid w:val="009F1C53"/>
    <w:rsid w:val="009F1D04"/>
    <w:rsid w:val="009F64E6"/>
    <w:rsid w:val="00A03747"/>
    <w:rsid w:val="00A03EEC"/>
    <w:rsid w:val="00A05243"/>
    <w:rsid w:val="00A1323C"/>
    <w:rsid w:val="00A245C6"/>
    <w:rsid w:val="00A3068E"/>
    <w:rsid w:val="00A311C2"/>
    <w:rsid w:val="00A31FD7"/>
    <w:rsid w:val="00A326FE"/>
    <w:rsid w:val="00A3301E"/>
    <w:rsid w:val="00A371C9"/>
    <w:rsid w:val="00A43293"/>
    <w:rsid w:val="00A470FD"/>
    <w:rsid w:val="00A511C1"/>
    <w:rsid w:val="00A54803"/>
    <w:rsid w:val="00A55AC0"/>
    <w:rsid w:val="00A761E7"/>
    <w:rsid w:val="00A76DC3"/>
    <w:rsid w:val="00A83690"/>
    <w:rsid w:val="00A85423"/>
    <w:rsid w:val="00AA58E9"/>
    <w:rsid w:val="00AA6C01"/>
    <w:rsid w:val="00AB1E8D"/>
    <w:rsid w:val="00AC4765"/>
    <w:rsid w:val="00AD0D66"/>
    <w:rsid w:val="00AD73AB"/>
    <w:rsid w:val="00AE00F6"/>
    <w:rsid w:val="00AE5BF0"/>
    <w:rsid w:val="00AF7A60"/>
    <w:rsid w:val="00B01FDC"/>
    <w:rsid w:val="00B022BC"/>
    <w:rsid w:val="00B102AA"/>
    <w:rsid w:val="00B24AAD"/>
    <w:rsid w:val="00B32CE8"/>
    <w:rsid w:val="00B3313C"/>
    <w:rsid w:val="00B35192"/>
    <w:rsid w:val="00B3538A"/>
    <w:rsid w:val="00B35F91"/>
    <w:rsid w:val="00B3650C"/>
    <w:rsid w:val="00B37759"/>
    <w:rsid w:val="00B40887"/>
    <w:rsid w:val="00B53B2A"/>
    <w:rsid w:val="00B7102E"/>
    <w:rsid w:val="00B760D9"/>
    <w:rsid w:val="00B84241"/>
    <w:rsid w:val="00B86512"/>
    <w:rsid w:val="00B96F1D"/>
    <w:rsid w:val="00BA3C8C"/>
    <w:rsid w:val="00BA4AC7"/>
    <w:rsid w:val="00BB40EB"/>
    <w:rsid w:val="00BC17B8"/>
    <w:rsid w:val="00BC5407"/>
    <w:rsid w:val="00BC5D8B"/>
    <w:rsid w:val="00BC677C"/>
    <w:rsid w:val="00BD16A4"/>
    <w:rsid w:val="00BD5727"/>
    <w:rsid w:val="00BE34C8"/>
    <w:rsid w:val="00BF0AB0"/>
    <w:rsid w:val="00BF2395"/>
    <w:rsid w:val="00BF2EAF"/>
    <w:rsid w:val="00BF342F"/>
    <w:rsid w:val="00C004D0"/>
    <w:rsid w:val="00C0385E"/>
    <w:rsid w:val="00C064B5"/>
    <w:rsid w:val="00C104D1"/>
    <w:rsid w:val="00C1354F"/>
    <w:rsid w:val="00C17D79"/>
    <w:rsid w:val="00C27744"/>
    <w:rsid w:val="00C350A9"/>
    <w:rsid w:val="00C35568"/>
    <w:rsid w:val="00C47011"/>
    <w:rsid w:val="00C50FB4"/>
    <w:rsid w:val="00C73F3A"/>
    <w:rsid w:val="00C77E86"/>
    <w:rsid w:val="00C801EC"/>
    <w:rsid w:val="00C82E8E"/>
    <w:rsid w:val="00C9246A"/>
    <w:rsid w:val="00CA3C73"/>
    <w:rsid w:val="00CA6EE9"/>
    <w:rsid w:val="00CC61C3"/>
    <w:rsid w:val="00CC70E6"/>
    <w:rsid w:val="00CD0EC5"/>
    <w:rsid w:val="00CE2FEF"/>
    <w:rsid w:val="00CE45EE"/>
    <w:rsid w:val="00CE65E1"/>
    <w:rsid w:val="00CF4CB7"/>
    <w:rsid w:val="00D05258"/>
    <w:rsid w:val="00D13AC8"/>
    <w:rsid w:val="00D173BA"/>
    <w:rsid w:val="00D2472D"/>
    <w:rsid w:val="00D33875"/>
    <w:rsid w:val="00D342C8"/>
    <w:rsid w:val="00D458C0"/>
    <w:rsid w:val="00D5516C"/>
    <w:rsid w:val="00D57BE0"/>
    <w:rsid w:val="00D61366"/>
    <w:rsid w:val="00D6184E"/>
    <w:rsid w:val="00D62FBE"/>
    <w:rsid w:val="00D663DA"/>
    <w:rsid w:val="00D73306"/>
    <w:rsid w:val="00D86945"/>
    <w:rsid w:val="00D873D4"/>
    <w:rsid w:val="00D92AD9"/>
    <w:rsid w:val="00DA05FD"/>
    <w:rsid w:val="00DB5D1D"/>
    <w:rsid w:val="00DD474D"/>
    <w:rsid w:val="00DD4CA8"/>
    <w:rsid w:val="00E0421E"/>
    <w:rsid w:val="00E22D3F"/>
    <w:rsid w:val="00E30FEA"/>
    <w:rsid w:val="00E373DF"/>
    <w:rsid w:val="00E4486B"/>
    <w:rsid w:val="00E44B3A"/>
    <w:rsid w:val="00E46434"/>
    <w:rsid w:val="00E46D95"/>
    <w:rsid w:val="00E61F5E"/>
    <w:rsid w:val="00E6449F"/>
    <w:rsid w:val="00E64C79"/>
    <w:rsid w:val="00E667B9"/>
    <w:rsid w:val="00E755A4"/>
    <w:rsid w:val="00E76321"/>
    <w:rsid w:val="00E835DB"/>
    <w:rsid w:val="00E851B0"/>
    <w:rsid w:val="00E92211"/>
    <w:rsid w:val="00EA08C7"/>
    <w:rsid w:val="00EA266D"/>
    <w:rsid w:val="00EA5975"/>
    <w:rsid w:val="00EC0EA4"/>
    <w:rsid w:val="00ED0594"/>
    <w:rsid w:val="00ED24D6"/>
    <w:rsid w:val="00ED2C2E"/>
    <w:rsid w:val="00EE1CF1"/>
    <w:rsid w:val="00EE54A7"/>
    <w:rsid w:val="00EE5777"/>
    <w:rsid w:val="00EF60C0"/>
    <w:rsid w:val="00F11B04"/>
    <w:rsid w:val="00F17915"/>
    <w:rsid w:val="00F234E2"/>
    <w:rsid w:val="00F25ECF"/>
    <w:rsid w:val="00F26963"/>
    <w:rsid w:val="00F32D24"/>
    <w:rsid w:val="00F36B3F"/>
    <w:rsid w:val="00F4312D"/>
    <w:rsid w:val="00F52CC8"/>
    <w:rsid w:val="00F53AD2"/>
    <w:rsid w:val="00F552CD"/>
    <w:rsid w:val="00F5540E"/>
    <w:rsid w:val="00F56D00"/>
    <w:rsid w:val="00F62A18"/>
    <w:rsid w:val="00F65AC9"/>
    <w:rsid w:val="00F81300"/>
    <w:rsid w:val="00F82664"/>
    <w:rsid w:val="00F904C4"/>
    <w:rsid w:val="00F92F9C"/>
    <w:rsid w:val="00F94A20"/>
    <w:rsid w:val="00F97B71"/>
    <w:rsid w:val="00FA46F1"/>
    <w:rsid w:val="00FA65C8"/>
    <w:rsid w:val="00FA6A67"/>
    <w:rsid w:val="00FD5287"/>
    <w:rsid w:val="00FD6866"/>
    <w:rsid w:val="00FD6B09"/>
    <w:rsid w:val="00FE09E9"/>
    <w:rsid w:val="00FE1850"/>
    <w:rsid w:val="00FE3148"/>
    <w:rsid w:val="00FE483C"/>
    <w:rsid w:val="00FE5EF8"/>
    <w:rsid w:val="00FE62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5:docId w15:val="{39E05867-31A0-43ED-B242-B878B190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ca-ES"/>
    </w:rPr>
  </w:style>
  <w:style w:type="paragraph" w:styleId="Ttulo1">
    <w:name w:val="heading 1"/>
    <w:basedOn w:val="Normal"/>
    <w:next w:val="Normal"/>
    <w:qFormat/>
    <w:pPr>
      <w:keepNext/>
      <w:tabs>
        <w:tab w:val="right" w:leader="underscore" w:pos="1985"/>
      </w:tabs>
      <w:ind w:right="-1"/>
      <w:jc w:val="center"/>
      <w:outlineLvl w:val="0"/>
    </w:pPr>
    <w:rPr>
      <w:b/>
      <w:sz w:val="28"/>
    </w:rPr>
  </w:style>
  <w:style w:type="paragraph" w:styleId="Ttulo2">
    <w:name w:val="heading 2"/>
    <w:basedOn w:val="Normal"/>
    <w:next w:val="Normal"/>
    <w:qFormat/>
    <w:pPr>
      <w:keepNext/>
      <w:tabs>
        <w:tab w:val="right" w:leader="underscore" w:pos="1985"/>
      </w:tabs>
      <w:ind w:right="-1"/>
      <w:jc w:val="center"/>
      <w:outlineLvl w:val="1"/>
    </w:pPr>
    <w:rPr>
      <w:b/>
      <w:sz w:val="32"/>
    </w:rPr>
  </w:style>
  <w:style w:type="paragraph" w:styleId="Ttulo3">
    <w:name w:val="heading 3"/>
    <w:basedOn w:val="Normal"/>
    <w:next w:val="Normal"/>
    <w:qFormat/>
    <w:pPr>
      <w:keepNext/>
      <w:pBdr>
        <w:bottom w:val="single" w:sz="4" w:space="1" w:color="auto"/>
      </w:pBdr>
      <w:shd w:val="pct12" w:color="000000" w:fill="FFFFFF"/>
      <w:tabs>
        <w:tab w:val="right" w:leader="underscore" w:pos="1985"/>
      </w:tabs>
      <w:ind w:right="-1"/>
      <w:jc w:val="center"/>
      <w:outlineLvl w:val="2"/>
    </w:pPr>
    <w:rPr>
      <w:sz w:val="28"/>
    </w:rPr>
  </w:style>
  <w:style w:type="paragraph" w:styleId="Ttulo4">
    <w:name w:val="heading 4"/>
    <w:basedOn w:val="Normal"/>
    <w:next w:val="Normal"/>
    <w:qFormat/>
    <w:pPr>
      <w:keepNext/>
      <w:pBdr>
        <w:bottom w:val="single" w:sz="4" w:space="1" w:color="auto"/>
      </w:pBdr>
      <w:ind w:right="-1"/>
      <w:outlineLvl w:val="3"/>
    </w:pPr>
    <w:rPr>
      <w:b/>
      <w:sz w:val="22"/>
    </w:rPr>
  </w:style>
  <w:style w:type="paragraph" w:styleId="Ttulo5">
    <w:name w:val="heading 5"/>
    <w:basedOn w:val="Normal"/>
    <w:next w:val="Normal"/>
    <w:qFormat/>
    <w:pPr>
      <w:keepNext/>
      <w:pBdr>
        <w:bottom w:val="single" w:sz="4" w:space="1" w:color="auto"/>
      </w:pBdr>
      <w:outlineLvl w:val="4"/>
    </w:pPr>
    <w:rPr>
      <w:b/>
    </w:rPr>
  </w:style>
  <w:style w:type="paragraph" w:styleId="Ttulo6">
    <w:name w:val="heading 6"/>
    <w:basedOn w:val="Normal"/>
    <w:next w:val="Normal"/>
    <w:qFormat/>
    <w:pPr>
      <w:keepNext/>
      <w:pBdr>
        <w:bottom w:val="single" w:sz="4" w:space="1" w:color="auto"/>
      </w:pBdr>
      <w:ind w:left="567" w:hanging="567"/>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hd w:val="pct12" w:color="000000" w:fill="FFFFFF"/>
      <w:jc w:val="center"/>
    </w:pPr>
    <w:rPr>
      <w:b/>
    </w:rPr>
  </w:style>
  <w:style w:type="paragraph" w:styleId="Textodeglobo">
    <w:name w:val="Balloon Text"/>
    <w:basedOn w:val="Normal"/>
    <w:semiHidden/>
    <w:rsid w:val="003C6786"/>
    <w:rPr>
      <w:rFonts w:ascii="Tahoma" w:hAnsi="Tahoma" w:cs="Tahoma"/>
      <w:sz w:val="16"/>
      <w:szCs w:val="16"/>
    </w:rPr>
  </w:style>
  <w:style w:type="paragraph" w:styleId="Encabezado">
    <w:name w:val="header"/>
    <w:basedOn w:val="Normal"/>
    <w:link w:val="EncabezadoCar"/>
    <w:uiPriority w:val="99"/>
    <w:rsid w:val="004A1987"/>
    <w:pPr>
      <w:tabs>
        <w:tab w:val="center" w:pos="4252"/>
        <w:tab w:val="right" w:pos="8504"/>
      </w:tabs>
    </w:pPr>
  </w:style>
  <w:style w:type="paragraph" w:styleId="Piedepgina">
    <w:name w:val="footer"/>
    <w:basedOn w:val="Normal"/>
    <w:link w:val="PiedepginaCar"/>
    <w:uiPriority w:val="99"/>
    <w:rsid w:val="004A1987"/>
    <w:pPr>
      <w:tabs>
        <w:tab w:val="center" w:pos="4252"/>
        <w:tab w:val="right" w:pos="8504"/>
      </w:tabs>
    </w:pPr>
  </w:style>
  <w:style w:type="character" w:styleId="Refdecomentario">
    <w:name w:val="annotation reference"/>
    <w:uiPriority w:val="99"/>
    <w:semiHidden/>
    <w:rsid w:val="00F82664"/>
    <w:rPr>
      <w:sz w:val="16"/>
      <w:szCs w:val="16"/>
    </w:rPr>
  </w:style>
  <w:style w:type="paragraph" w:styleId="Textocomentario">
    <w:name w:val="annotation text"/>
    <w:basedOn w:val="Normal"/>
    <w:semiHidden/>
    <w:rsid w:val="00F82664"/>
    <w:rPr>
      <w:sz w:val="20"/>
    </w:rPr>
  </w:style>
  <w:style w:type="paragraph" w:styleId="Asuntodelcomentario">
    <w:name w:val="annotation subject"/>
    <w:basedOn w:val="Textocomentario"/>
    <w:next w:val="Textocomentario"/>
    <w:semiHidden/>
    <w:rsid w:val="00F82664"/>
    <w:rPr>
      <w:b/>
      <w:bCs/>
    </w:rPr>
  </w:style>
  <w:style w:type="character" w:styleId="Hipervnculo">
    <w:name w:val="Hyperlink"/>
    <w:rsid w:val="00F36B3F"/>
    <w:rPr>
      <w:color w:val="0000FF"/>
      <w:u w:val="single"/>
    </w:rPr>
  </w:style>
  <w:style w:type="paragraph" w:styleId="Mapadeldocumento">
    <w:name w:val="Document Map"/>
    <w:basedOn w:val="Normal"/>
    <w:semiHidden/>
    <w:rsid w:val="008E5258"/>
    <w:pPr>
      <w:shd w:val="clear" w:color="auto" w:fill="000080"/>
    </w:pPr>
    <w:rPr>
      <w:rFonts w:ascii="Tahoma" w:hAnsi="Tahoma" w:cs="Tahoma"/>
      <w:sz w:val="20"/>
    </w:rPr>
  </w:style>
  <w:style w:type="paragraph" w:styleId="Prrafodelista">
    <w:name w:val="List Paragraph"/>
    <w:basedOn w:val="Normal"/>
    <w:uiPriority w:val="34"/>
    <w:qFormat/>
    <w:rsid w:val="00403324"/>
    <w:pPr>
      <w:ind w:left="708"/>
    </w:pPr>
  </w:style>
  <w:style w:type="character" w:customStyle="1" w:styleId="EncabezadoCar">
    <w:name w:val="Encabezado Car"/>
    <w:link w:val="Encabezado"/>
    <w:uiPriority w:val="99"/>
    <w:rsid w:val="004D2175"/>
    <w:rPr>
      <w:rFonts w:ascii="Arial" w:hAnsi="Arial"/>
      <w:sz w:val="24"/>
      <w:lang w:val="ca-ES"/>
    </w:rPr>
  </w:style>
  <w:style w:type="character" w:customStyle="1" w:styleId="PiedepginaCar">
    <w:name w:val="Pie de página Car"/>
    <w:link w:val="Piedepgina"/>
    <w:uiPriority w:val="99"/>
    <w:rsid w:val="00D873D4"/>
    <w:rPr>
      <w:rFonts w:ascii="Arial" w:hAnsi="Arial"/>
      <w:sz w:val="24"/>
      <w:lang w:val="ca-ES"/>
    </w:rPr>
  </w:style>
  <w:style w:type="character" w:styleId="Hipervnculovisitado">
    <w:name w:val="FollowedHyperlink"/>
    <w:basedOn w:val="Fuentedeprrafopredeter"/>
    <w:rsid w:val="00E64C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4010">
      <w:bodyDiv w:val="1"/>
      <w:marLeft w:val="0"/>
      <w:marRight w:val="0"/>
      <w:marTop w:val="0"/>
      <w:marBottom w:val="0"/>
      <w:divBdr>
        <w:top w:val="none" w:sz="0" w:space="0" w:color="auto"/>
        <w:left w:val="none" w:sz="0" w:space="0" w:color="auto"/>
        <w:bottom w:val="none" w:sz="0" w:space="0" w:color="auto"/>
        <w:right w:val="none" w:sz="0" w:space="0" w:color="auto"/>
      </w:divBdr>
    </w:div>
    <w:div w:id="365369932">
      <w:bodyDiv w:val="1"/>
      <w:marLeft w:val="0"/>
      <w:marRight w:val="0"/>
      <w:marTop w:val="0"/>
      <w:marBottom w:val="0"/>
      <w:divBdr>
        <w:top w:val="none" w:sz="0" w:space="0" w:color="auto"/>
        <w:left w:val="none" w:sz="0" w:space="0" w:color="auto"/>
        <w:bottom w:val="none" w:sz="0" w:space="0" w:color="auto"/>
        <w:right w:val="none" w:sz="0" w:space="0" w:color="auto"/>
      </w:divBdr>
    </w:div>
    <w:div w:id="1834446398">
      <w:bodyDiv w:val="1"/>
      <w:marLeft w:val="0"/>
      <w:marRight w:val="0"/>
      <w:marTop w:val="0"/>
      <w:marBottom w:val="0"/>
      <w:divBdr>
        <w:top w:val="none" w:sz="0" w:space="0" w:color="auto"/>
        <w:left w:val="none" w:sz="0" w:space="0" w:color="auto"/>
        <w:bottom w:val="none" w:sz="0" w:space="0" w:color="auto"/>
        <w:right w:val="none" w:sz="0" w:space="0" w:color="auto"/>
      </w:divBdr>
    </w:div>
    <w:div w:id="207041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spitalbarcelona.comite-recerca@sj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90A0-5848-48DD-BC28-CAD70316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7174</Characters>
  <Application>Microsoft Office Word</Application>
  <DocSecurity>4</DocSecurity>
  <Lines>59</Lines>
  <Paragraphs>16</Paragraphs>
  <ScaleCrop>false</ScaleCrop>
  <HeadingPairs>
    <vt:vector size="2" baseType="variant">
      <vt:variant>
        <vt:lpstr>Título</vt:lpstr>
      </vt:variant>
      <vt:variant>
        <vt:i4>1</vt:i4>
      </vt:variant>
    </vt:vector>
  </HeadingPairs>
  <TitlesOfParts>
    <vt:vector size="1" baseType="lpstr">
      <vt:lpstr>CONVOCATÒRIA D'AJUTS D'INVESTIGACIÓ FI DE RESIDÈNCIA</vt:lpstr>
    </vt:vector>
  </TitlesOfParts>
  <Company>HSJD</Company>
  <LinksUpToDate>false</LinksUpToDate>
  <CharactersWithSpaces>8412</CharactersWithSpaces>
  <SharedDoc>false</SharedDoc>
  <HLinks>
    <vt:vector size="6" baseType="variant">
      <vt:variant>
        <vt:i4>589947</vt:i4>
      </vt:variant>
      <vt:variant>
        <vt:i4>0</vt:i4>
      </vt:variant>
      <vt:variant>
        <vt:i4>0</vt:i4>
      </vt:variant>
      <vt:variant>
        <vt:i4>5</vt:i4>
      </vt:variant>
      <vt:variant>
        <vt:lpwstr>mailto:comite-recerca@fsjd.org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CONVOCATÒRIA D'AJUTS D'INVESTIGACIÓ FI DE RESIDÈNCIA</dc:title>
  <dc:creator>Julia Ribot Ballabriga</dc:creator>
  <cp:lastModifiedBy>Laura Collado Gomez</cp:lastModifiedBy>
  <cp:revision>2</cp:revision>
  <cp:lastPrinted>2021-12-17T10:53:00Z</cp:lastPrinted>
  <dcterms:created xsi:type="dcterms:W3CDTF">2022-12-23T08:54:00Z</dcterms:created>
  <dcterms:modified xsi:type="dcterms:W3CDTF">2022-12-23T08:54:00Z</dcterms:modified>
</cp:coreProperties>
</file>