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6CA7AC" w14:textId="33338F0B" w:rsidR="00E32E9E" w:rsidRPr="00A537E9" w:rsidRDefault="00E32E9E" w:rsidP="00AF4A51">
      <w:pPr>
        <w:jc w:val="both"/>
        <w:rPr>
          <w:rFonts w:cstheme="minorHAnsi"/>
          <w:sz w:val="22"/>
          <w:szCs w:val="22"/>
        </w:rPr>
      </w:pPr>
    </w:p>
    <w:p w14:paraId="1B691E25" w14:textId="7BA19D68" w:rsidR="00E32E9E" w:rsidRPr="00A537E9" w:rsidRDefault="00E32E9E" w:rsidP="00AF4A51">
      <w:pPr>
        <w:jc w:val="both"/>
        <w:rPr>
          <w:rFonts w:cstheme="minorHAnsi"/>
          <w:sz w:val="22"/>
          <w:szCs w:val="22"/>
        </w:rPr>
      </w:pPr>
    </w:p>
    <w:p w14:paraId="2AB62ECF" w14:textId="2EE62527" w:rsidR="00E32E9E" w:rsidRPr="00A537E9" w:rsidRDefault="00E32E9E" w:rsidP="00AF4A51">
      <w:pPr>
        <w:jc w:val="both"/>
        <w:rPr>
          <w:rFonts w:cstheme="minorHAnsi"/>
          <w:sz w:val="22"/>
          <w:szCs w:val="22"/>
        </w:rPr>
      </w:pPr>
    </w:p>
    <w:p w14:paraId="2A2E8BF9" w14:textId="1A565687" w:rsidR="00E32E9E" w:rsidRPr="00A537E9" w:rsidRDefault="00E32E9E" w:rsidP="00AF4A51">
      <w:pPr>
        <w:jc w:val="both"/>
        <w:rPr>
          <w:rFonts w:cstheme="minorHAnsi"/>
          <w:sz w:val="22"/>
          <w:szCs w:val="22"/>
        </w:rPr>
      </w:pPr>
    </w:p>
    <w:p w14:paraId="56BCA1F4" w14:textId="7D4230DC" w:rsidR="00E32E9E" w:rsidRPr="00A537E9" w:rsidRDefault="00E112D1" w:rsidP="00AF4A51">
      <w:pPr>
        <w:jc w:val="both"/>
        <w:rPr>
          <w:rFonts w:cstheme="minorHAnsi"/>
          <w:sz w:val="22"/>
          <w:szCs w:val="22"/>
        </w:rPr>
      </w:pPr>
      <w:r w:rsidRPr="00A537E9">
        <w:rPr>
          <w:rFonts w:cstheme="minorHAnsi"/>
          <w:noProof/>
          <w:sz w:val="22"/>
          <w:szCs w:val="22"/>
          <w:lang w:eastAsia="es-ES"/>
        </w:rPr>
        <mc:AlternateContent>
          <mc:Choice Requires="wps">
            <w:drawing>
              <wp:anchor distT="0" distB="0" distL="114300" distR="114300" simplePos="0" relativeHeight="251657728" behindDoc="0" locked="0" layoutInCell="1" allowOverlap="1" wp14:anchorId="10AF3C00" wp14:editId="55D6AFF5">
                <wp:simplePos x="0" y="0"/>
                <wp:positionH relativeFrom="margin">
                  <wp:posOffset>71120</wp:posOffset>
                </wp:positionH>
                <wp:positionV relativeFrom="paragraph">
                  <wp:posOffset>41275</wp:posOffset>
                </wp:positionV>
                <wp:extent cx="5773420" cy="3475990"/>
                <wp:effectExtent l="0" t="0" r="17780" b="10160"/>
                <wp:wrapNone/>
                <wp:docPr id="1" name="Cuadro de texto 1"/>
                <wp:cNvGraphicFramePr/>
                <a:graphic xmlns:a="http://schemas.openxmlformats.org/drawingml/2006/main">
                  <a:graphicData uri="http://schemas.microsoft.com/office/word/2010/wordprocessingShape">
                    <wps:wsp>
                      <wps:cNvSpPr txBox="1"/>
                      <wps:spPr>
                        <a:xfrm>
                          <a:off x="0" y="0"/>
                          <a:ext cx="5773420" cy="3475990"/>
                        </a:xfrm>
                        <a:prstGeom prst="rect">
                          <a:avLst/>
                        </a:prstGeom>
                        <a:noFill/>
                        <a:ln w="0">
                          <a:noFill/>
                        </a:ln>
                        <a:effectLst/>
                      </wps:spPr>
                      <wps:txbx>
                        <w:txbxContent>
                          <w:p w14:paraId="304CF9A3" w14:textId="5E042305" w:rsidR="000541EA" w:rsidRPr="009E1562" w:rsidRDefault="000541EA" w:rsidP="009E1562">
                            <w:pPr>
                              <w:rPr>
                                <w:rFonts w:cs="Tahoma"/>
                                <w:b/>
                                <w:color w:val="3185C2" w:themeColor="accent1"/>
                                <w:sz w:val="72"/>
                                <w:szCs w:val="80"/>
                                <w14:glow w14:rad="0">
                                  <w14:schemeClr w14:val="bg1"/>
                                </w14:glow>
                              </w:rPr>
                            </w:pPr>
                            <w:r w:rsidRPr="009E1562">
                              <w:rPr>
                                <w:rFonts w:cs="Tahoma"/>
                                <w:b/>
                                <w:color w:val="3185C2" w:themeColor="accent1"/>
                                <w:sz w:val="72"/>
                                <w:szCs w:val="80"/>
                                <w14:glow w14:rad="0">
                                  <w14:schemeClr w14:val="bg1"/>
                                </w14:glow>
                              </w:rPr>
                              <w:t>Plan de Gestión</w:t>
                            </w:r>
                            <w:r>
                              <w:rPr>
                                <w:rFonts w:cs="Tahoma"/>
                                <w:b/>
                                <w:color w:val="3185C2" w:themeColor="accent1"/>
                                <w:sz w:val="72"/>
                                <w:szCs w:val="80"/>
                                <w14:glow w14:rad="0">
                                  <w14:schemeClr w14:val="bg1"/>
                                </w14:glow>
                              </w:rPr>
                              <w:t xml:space="preserve"> </w:t>
                            </w:r>
                            <w:r w:rsidRPr="009E1562">
                              <w:rPr>
                                <w:rFonts w:cs="Tahoma"/>
                                <w:b/>
                                <w:color w:val="3185C2" w:themeColor="accent1"/>
                                <w:sz w:val="72"/>
                                <w:szCs w:val="80"/>
                                <w14:glow w14:rad="0">
                                  <w14:schemeClr w14:val="bg1"/>
                                </w14:glow>
                              </w:rPr>
                              <w:t>de Datos</w:t>
                            </w:r>
                          </w:p>
                          <w:p w14:paraId="1411A5F4" w14:textId="3A041088" w:rsidR="000541EA" w:rsidRPr="0055591B" w:rsidRDefault="000541EA" w:rsidP="009E1562">
                            <w:pPr>
                              <w:spacing w:before="120"/>
                              <w:jc w:val="center"/>
                              <w:rPr>
                                <w:rFonts w:cs="Tahoma"/>
                                <w:color w:val="A6A6A6" w:themeColor="background1" w:themeShade="A6"/>
                                <w:sz w:val="40"/>
                                <w:szCs w:val="40"/>
                                <w14:glow w14:rad="0">
                                  <w14:schemeClr w14:val="bg1"/>
                                </w14:glow>
                              </w:rPr>
                            </w:pPr>
                            <w:r>
                              <w:rPr>
                                <w:rFonts w:cs="Tahoma"/>
                                <w:color w:val="A6A6A6" w:themeColor="background1" w:themeShade="A6"/>
                                <w:sz w:val="40"/>
                                <w:szCs w:val="40"/>
                                <w14:glow w14:rad="0">
                                  <w14:schemeClr w14:val="bg1"/>
                                </w14:glow>
                              </w:rPr>
                              <w:t xml:space="preserve">Plantilla y guía para proyectos </w:t>
                            </w:r>
                            <w:r w:rsidRPr="006C6E32">
                              <w:rPr>
                                <w:rFonts w:cs="Tahoma"/>
                                <w:color w:val="A6A6A6" w:themeColor="background1" w:themeShade="A6"/>
                                <w:sz w:val="40"/>
                                <w:szCs w:val="40"/>
                                <w14:glow w14:rad="0">
                                  <w14:schemeClr w14:val="bg1"/>
                                </w14:glow>
                              </w:rPr>
                              <w:t>financiados en el marco del Plan Estatal de Investigación Científica y Técnica y de Innovación</w:t>
                            </w:r>
                          </w:p>
                          <w:p w14:paraId="04183CEA" w14:textId="77777777" w:rsidR="000541EA" w:rsidRPr="000C1CCF" w:rsidRDefault="000541EA">
                            <w:pPr>
                              <w:rPr>
                                <w:rFonts w:ascii="Tahoma" w:hAnsi="Tahoma" w:cs="Tahoma"/>
                                <w:b/>
                                <w:sz w:val="80"/>
                                <w:szCs w:val="80"/>
                                <w14:glow w14:rad="0">
                                  <w14:schemeClr w14:val="bg1"/>
                                </w14:glow>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AF3C00" id="_x0000_t202" coordsize="21600,21600" o:spt="202" path="m,l,21600r21600,l21600,xe">
                <v:stroke joinstyle="miter"/>
                <v:path gradientshapeok="t" o:connecttype="rect"/>
              </v:shapetype>
              <v:shape id="Cuadro de texto 1" o:spid="_x0000_s1026" type="#_x0000_t202" style="position:absolute;left:0;text-align:left;margin-left:5.6pt;margin-top:3.25pt;width:454.6pt;height:273.7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" filled="f" stroked="f" strokeweight="0">
                <v:textbox inset="0,0,0,0">
                  <w:txbxContent>
                    <w:p w14:paraId="304CF9A3" w14:textId="5E042305" w:rsidR="000541EA" w:rsidRPr="009E1562" w:rsidRDefault="000541EA" w:rsidP="009E1562">
                      <w:pPr>
                        <w:rPr>
                          <w:rFonts w:cs="Tahoma"/>
                          <w:b/>
                          <w:color w:val="3185C2" w:themeColor="accent1"/>
                          <w:sz w:val="72"/>
                          <w:szCs w:val="80"/>
                          <w14:glow w14:rad="0">
                            <w14:schemeClr w14:val="bg1"/>
                          </w14:glow>
                        </w:rPr>
                      </w:pPr>
                      <w:r w:rsidRPr="009E1562">
                        <w:rPr>
                          <w:rFonts w:cs="Tahoma"/>
                          <w:b/>
                          <w:color w:val="3185C2" w:themeColor="accent1"/>
                          <w:sz w:val="72"/>
                          <w:szCs w:val="80"/>
                          <w14:glow w14:rad="0">
                            <w14:schemeClr w14:val="bg1"/>
                          </w14:glow>
                        </w:rPr>
                        <w:t>Plan de Gestión</w:t>
                      </w:r>
                      <w:r>
                        <w:rPr>
                          <w:rFonts w:cs="Tahoma"/>
                          <w:b/>
                          <w:color w:val="3185C2" w:themeColor="accent1"/>
                          <w:sz w:val="72"/>
                          <w:szCs w:val="80"/>
                          <w14:glow w14:rad="0">
                            <w14:schemeClr w14:val="bg1"/>
                          </w14:glow>
                        </w:rPr>
                        <w:t xml:space="preserve"> </w:t>
                      </w:r>
                      <w:r w:rsidRPr="009E1562">
                        <w:rPr>
                          <w:rFonts w:cs="Tahoma"/>
                          <w:b/>
                          <w:color w:val="3185C2" w:themeColor="accent1"/>
                          <w:sz w:val="72"/>
                          <w:szCs w:val="80"/>
                          <w14:glow w14:rad="0">
                            <w14:schemeClr w14:val="bg1"/>
                          </w14:glow>
                        </w:rPr>
                        <w:t>de Datos</w:t>
                      </w:r>
                    </w:p>
                    <w:p w14:paraId="1411A5F4" w14:textId="3A041088" w:rsidR="000541EA" w:rsidRPr="0055591B" w:rsidRDefault="000541EA" w:rsidP="009E1562">
                      <w:pPr>
                        <w:spacing w:before="120"/>
                        <w:jc w:val="center"/>
                        <w:rPr>
                          <w:rFonts w:cs="Tahoma"/>
                          <w:color w:val="A6A6A6" w:themeColor="background1" w:themeShade="A6"/>
                          <w:sz w:val="40"/>
                          <w:szCs w:val="40"/>
                          <w14:glow w14:rad="0">
                            <w14:schemeClr w14:val="bg1"/>
                          </w14:glow>
                        </w:rPr>
                      </w:pPr>
                      <w:r>
                        <w:rPr>
                          <w:rFonts w:cs="Tahoma"/>
                          <w:color w:val="A6A6A6" w:themeColor="background1" w:themeShade="A6"/>
                          <w:sz w:val="40"/>
                          <w:szCs w:val="40"/>
                          <w14:glow w14:rad="0">
                            <w14:schemeClr w14:val="bg1"/>
                          </w14:glow>
                        </w:rPr>
                        <w:t xml:space="preserve">Plantilla y guía para proyectos </w:t>
                      </w:r>
                      <w:r w:rsidRPr="006C6E32">
                        <w:rPr>
                          <w:rFonts w:cs="Tahoma"/>
                          <w:color w:val="A6A6A6" w:themeColor="background1" w:themeShade="A6"/>
                          <w:sz w:val="40"/>
                          <w:szCs w:val="40"/>
                          <w14:glow w14:rad="0">
                            <w14:schemeClr w14:val="bg1"/>
                          </w14:glow>
                        </w:rPr>
                        <w:t>financiados en el marco del Plan Estatal de Investigación Científica y Técnica y de Innovación</w:t>
                      </w:r>
                    </w:p>
                    <w:p w14:paraId="04183CEA" w14:textId="77777777" w:rsidR="000541EA" w:rsidRPr="000C1CCF" w:rsidRDefault="000541EA">
                      <w:pPr>
                        <w:rPr>
                          <w:rFonts w:ascii="Tahoma" w:hAnsi="Tahoma" w:cs="Tahoma"/>
                          <w:b/>
                          <w:sz w:val="80"/>
                          <w:szCs w:val="80"/>
                          <w14:glow w14:rad="0">
                            <w14:schemeClr w14:val="bg1"/>
                          </w14:glow>
                        </w:rPr>
                      </w:pPr>
                    </w:p>
                  </w:txbxContent>
                </v:textbox>
                <w10:wrap anchorx="margin"/>
              </v:shape>
            </w:pict>
          </mc:Fallback>
        </mc:AlternateContent>
      </w:r>
    </w:p>
    <w:p w14:paraId="1D9DE6F5" w14:textId="77777777" w:rsidR="00E32E9E" w:rsidRPr="00A537E9" w:rsidRDefault="00E32E9E" w:rsidP="00AF4A51">
      <w:pPr>
        <w:jc w:val="both"/>
        <w:rPr>
          <w:rFonts w:cstheme="minorHAnsi"/>
          <w:sz w:val="22"/>
          <w:szCs w:val="22"/>
        </w:rPr>
      </w:pPr>
    </w:p>
    <w:p w14:paraId="4DB20C43" w14:textId="77777777" w:rsidR="00E32E9E" w:rsidRPr="00A537E9" w:rsidRDefault="00E32E9E" w:rsidP="00AF4A51">
      <w:pPr>
        <w:jc w:val="both"/>
        <w:rPr>
          <w:rFonts w:cstheme="minorHAnsi"/>
          <w:sz w:val="22"/>
          <w:szCs w:val="22"/>
        </w:rPr>
      </w:pPr>
    </w:p>
    <w:p w14:paraId="428D3637" w14:textId="77777777" w:rsidR="00E32E9E" w:rsidRPr="00A537E9" w:rsidRDefault="00E32E9E" w:rsidP="00AF4A51">
      <w:pPr>
        <w:jc w:val="both"/>
        <w:rPr>
          <w:rFonts w:cstheme="minorHAnsi"/>
          <w:sz w:val="22"/>
          <w:szCs w:val="22"/>
        </w:rPr>
      </w:pPr>
    </w:p>
    <w:p w14:paraId="3E65A795" w14:textId="77777777" w:rsidR="00E32E9E" w:rsidRPr="00A537E9" w:rsidRDefault="00E32E9E" w:rsidP="00AF4A51">
      <w:pPr>
        <w:jc w:val="both"/>
        <w:rPr>
          <w:rFonts w:cstheme="minorHAnsi"/>
          <w:sz w:val="22"/>
          <w:szCs w:val="22"/>
        </w:rPr>
      </w:pPr>
    </w:p>
    <w:p w14:paraId="5CDAE388" w14:textId="77777777" w:rsidR="00E32E9E" w:rsidRPr="00A537E9" w:rsidRDefault="00E32E9E" w:rsidP="00AF4A51">
      <w:pPr>
        <w:jc w:val="both"/>
        <w:rPr>
          <w:rFonts w:cstheme="minorHAnsi"/>
          <w:sz w:val="22"/>
          <w:szCs w:val="22"/>
        </w:rPr>
      </w:pPr>
    </w:p>
    <w:p w14:paraId="5457C188" w14:textId="77777777" w:rsidR="00E32E9E" w:rsidRPr="00A537E9" w:rsidRDefault="00E32E9E" w:rsidP="00AF4A51">
      <w:pPr>
        <w:jc w:val="both"/>
        <w:rPr>
          <w:rFonts w:cstheme="minorHAnsi"/>
          <w:sz w:val="22"/>
          <w:szCs w:val="22"/>
        </w:rPr>
      </w:pPr>
    </w:p>
    <w:p w14:paraId="45A8522D" w14:textId="77777777" w:rsidR="00E32E9E" w:rsidRPr="00A537E9" w:rsidRDefault="00E32E9E" w:rsidP="00AF4A51">
      <w:pPr>
        <w:jc w:val="both"/>
        <w:rPr>
          <w:rFonts w:cstheme="minorHAnsi"/>
          <w:sz w:val="22"/>
          <w:szCs w:val="22"/>
        </w:rPr>
      </w:pPr>
    </w:p>
    <w:p w14:paraId="48E20DE8" w14:textId="423FB8CB" w:rsidR="000A1EB9" w:rsidRPr="00A537E9" w:rsidRDefault="000A1EB9" w:rsidP="00AF4A51">
      <w:pPr>
        <w:jc w:val="both"/>
        <w:rPr>
          <w:rFonts w:cstheme="minorHAnsi"/>
          <w:sz w:val="22"/>
          <w:szCs w:val="22"/>
        </w:rPr>
      </w:pPr>
    </w:p>
    <w:p w14:paraId="233C612A" w14:textId="7383AC98" w:rsidR="000A1EB9" w:rsidRPr="00A537E9" w:rsidRDefault="000A1EB9" w:rsidP="00AF4A51">
      <w:pPr>
        <w:jc w:val="both"/>
        <w:rPr>
          <w:rFonts w:cstheme="minorHAnsi"/>
          <w:sz w:val="22"/>
          <w:szCs w:val="22"/>
        </w:rPr>
      </w:pPr>
    </w:p>
    <w:p w14:paraId="1D814A64" w14:textId="33D061A6" w:rsidR="001B23AE" w:rsidRPr="00A537E9" w:rsidRDefault="001B23AE" w:rsidP="00AF4A51">
      <w:pPr>
        <w:jc w:val="both"/>
        <w:rPr>
          <w:rFonts w:cstheme="minorHAnsi"/>
          <w:sz w:val="22"/>
          <w:szCs w:val="22"/>
        </w:rPr>
      </w:pPr>
    </w:p>
    <w:p w14:paraId="5C3EE16A" w14:textId="4E1B9B1F" w:rsidR="001B23AE" w:rsidRPr="00A537E9" w:rsidRDefault="001B23AE" w:rsidP="00AF4A51">
      <w:pPr>
        <w:jc w:val="both"/>
        <w:rPr>
          <w:rFonts w:cstheme="minorHAnsi"/>
          <w:sz w:val="22"/>
          <w:szCs w:val="22"/>
        </w:rPr>
      </w:pPr>
    </w:p>
    <w:p w14:paraId="141ADFB6" w14:textId="4A3331C2" w:rsidR="00E112D1" w:rsidRPr="00A537E9" w:rsidRDefault="00E112D1" w:rsidP="00AF4A51">
      <w:pPr>
        <w:jc w:val="both"/>
        <w:rPr>
          <w:rFonts w:cstheme="minorHAnsi"/>
          <w:sz w:val="22"/>
          <w:szCs w:val="22"/>
        </w:rPr>
      </w:pPr>
    </w:p>
    <w:p w14:paraId="5322F9AF" w14:textId="77777777" w:rsidR="001D1FAC" w:rsidRPr="00A537E9" w:rsidRDefault="001D1FAC" w:rsidP="00AF4A51">
      <w:pPr>
        <w:jc w:val="both"/>
        <w:rPr>
          <w:rFonts w:cstheme="minorHAnsi"/>
          <w:sz w:val="22"/>
          <w:szCs w:val="22"/>
        </w:rPr>
      </w:pPr>
    </w:p>
    <w:p w14:paraId="17F63075" w14:textId="77777777" w:rsidR="001D1FAC" w:rsidRPr="00A537E9" w:rsidRDefault="001D1FAC" w:rsidP="00AF4A51">
      <w:pPr>
        <w:jc w:val="both"/>
        <w:rPr>
          <w:rFonts w:cstheme="minorHAnsi"/>
          <w:sz w:val="22"/>
          <w:szCs w:val="22"/>
        </w:rPr>
      </w:pPr>
    </w:p>
    <w:p w14:paraId="319E3AB4" w14:textId="77777777" w:rsidR="001D1FAC" w:rsidRPr="00A537E9" w:rsidRDefault="001D1FAC" w:rsidP="00AF4A51">
      <w:pPr>
        <w:jc w:val="both"/>
        <w:rPr>
          <w:rFonts w:cstheme="minorHAnsi"/>
          <w:sz w:val="22"/>
          <w:szCs w:val="22"/>
        </w:rPr>
      </w:pPr>
    </w:p>
    <w:p w14:paraId="17D71981" w14:textId="093AD8DD" w:rsidR="001B23AE" w:rsidRPr="00A537E9" w:rsidRDefault="001D1FAC" w:rsidP="00AF4A51">
      <w:pPr>
        <w:jc w:val="both"/>
        <w:rPr>
          <w:rFonts w:cstheme="minorHAnsi"/>
          <w:b/>
          <w:sz w:val="22"/>
          <w:szCs w:val="22"/>
        </w:rPr>
      </w:pPr>
      <w:r w:rsidRPr="00A537E9">
        <w:rPr>
          <w:rFonts w:cstheme="minorHAnsi"/>
          <w:b/>
          <w:sz w:val="22"/>
          <w:szCs w:val="22"/>
        </w:rPr>
        <w:t>Control de versiones</w:t>
      </w:r>
    </w:p>
    <w:tbl>
      <w:tblPr>
        <w:tblStyle w:val="Tablaconcuadrcula"/>
        <w:tblW w:w="9067" w:type="dxa"/>
        <w:tblBorders>
          <w:top w:val="single" w:sz="8" w:space="0" w:color="3185C2" w:themeColor="accent1"/>
          <w:left w:val="single" w:sz="8" w:space="0" w:color="3185C2" w:themeColor="accent1"/>
          <w:bottom w:val="single" w:sz="8" w:space="0" w:color="3185C2" w:themeColor="accent1"/>
          <w:right w:val="single" w:sz="8" w:space="0" w:color="3185C2" w:themeColor="accent1"/>
          <w:insideH w:val="single" w:sz="8" w:space="0" w:color="3185C2" w:themeColor="accent1"/>
          <w:insideV w:val="single" w:sz="8" w:space="0" w:color="3185C2" w:themeColor="accent1"/>
        </w:tblBorders>
        <w:tblLook w:val="04A0" w:firstRow="1" w:lastRow="0" w:firstColumn="1" w:lastColumn="0" w:noHBand="0" w:noVBand="1"/>
      </w:tblPr>
      <w:tblGrid>
        <w:gridCol w:w="1364"/>
        <w:gridCol w:w="1750"/>
        <w:gridCol w:w="2765"/>
        <w:gridCol w:w="3188"/>
      </w:tblGrid>
      <w:tr w:rsidR="00E83BA1" w:rsidRPr="00A537E9" w14:paraId="3B5409BC" w14:textId="77777777" w:rsidTr="0012234C">
        <w:tc>
          <w:tcPr>
            <w:tcW w:w="1364" w:type="dxa"/>
            <w:shd w:val="clear" w:color="auto" w:fill="A9CEE9" w:themeFill="accent5" w:themeFillTint="66"/>
            <w:vAlign w:val="center"/>
          </w:tcPr>
          <w:p w14:paraId="041679ED" w14:textId="5224D534" w:rsidR="00E83BA1" w:rsidRPr="00A537E9" w:rsidRDefault="00E83BA1" w:rsidP="001D1FAC">
            <w:pPr>
              <w:jc w:val="center"/>
              <w:rPr>
                <w:b/>
                <w:szCs w:val="24"/>
              </w:rPr>
            </w:pPr>
            <w:r w:rsidRPr="00A537E9">
              <w:rPr>
                <w:b/>
                <w:szCs w:val="24"/>
              </w:rPr>
              <w:t>Versi</w:t>
            </w:r>
            <w:r w:rsidR="001D1FAC" w:rsidRPr="00A537E9">
              <w:rPr>
                <w:b/>
                <w:szCs w:val="24"/>
              </w:rPr>
              <w:t>ón</w:t>
            </w:r>
          </w:p>
        </w:tc>
        <w:tc>
          <w:tcPr>
            <w:tcW w:w="1750" w:type="dxa"/>
            <w:shd w:val="clear" w:color="auto" w:fill="A9CEE9" w:themeFill="accent5" w:themeFillTint="66"/>
            <w:vAlign w:val="center"/>
          </w:tcPr>
          <w:p w14:paraId="6D503543" w14:textId="488402BE" w:rsidR="00E83BA1" w:rsidRPr="00A537E9" w:rsidRDefault="009E1562" w:rsidP="00AF4A51">
            <w:pPr>
              <w:jc w:val="center"/>
              <w:rPr>
                <w:b/>
                <w:szCs w:val="24"/>
              </w:rPr>
            </w:pPr>
            <w:r w:rsidRPr="00A537E9">
              <w:rPr>
                <w:b/>
                <w:szCs w:val="24"/>
              </w:rPr>
              <w:t>Fecha</w:t>
            </w:r>
          </w:p>
        </w:tc>
        <w:tc>
          <w:tcPr>
            <w:tcW w:w="2765" w:type="dxa"/>
            <w:shd w:val="clear" w:color="auto" w:fill="A9CEE9" w:themeFill="accent5" w:themeFillTint="66"/>
            <w:vAlign w:val="center"/>
          </w:tcPr>
          <w:p w14:paraId="39184613" w14:textId="79031560" w:rsidR="00E83BA1" w:rsidRPr="00A537E9" w:rsidRDefault="009E1562" w:rsidP="00AF4A51">
            <w:pPr>
              <w:jc w:val="center"/>
              <w:rPr>
                <w:b/>
                <w:szCs w:val="24"/>
              </w:rPr>
            </w:pPr>
            <w:r w:rsidRPr="00A537E9">
              <w:rPr>
                <w:b/>
                <w:szCs w:val="24"/>
              </w:rPr>
              <w:t>Autor/revisor</w:t>
            </w:r>
          </w:p>
        </w:tc>
        <w:tc>
          <w:tcPr>
            <w:tcW w:w="3188" w:type="dxa"/>
            <w:shd w:val="clear" w:color="auto" w:fill="A9CEE9" w:themeFill="accent5" w:themeFillTint="66"/>
            <w:vAlign w:val="center"/>
          </w:tcPr>
          <w:p w14:paraId="73450EC1" w14:textId="7C85ED38" w:rsidR="00E83BA1" w:rsidRPr="00A537E9" w:rsidRDefault="009E1562" w:rsidP="00AF4A51">
            <w:pPr>
              <w:jc w:val="center"/>
              <w:rPr>
                <w:b/>
                <w:szCs w:val="24"/>
              </w:rPr>
            </w:pPr>
            <w:r w:rsidRPr="00A537E9">
              <w:rPr>
                <w:b/>
                <w:szCs w:val="24"/>
              </w:rPr>
              <w:t>Comentarios</w:t>
            </w:r>
          </w:p>
        </w:tc>
      </w:tr>
      <w:tr w:rsidR="00E83BA1" w:rsidRPr="00A537E9" w14:paraId="2CB12478" w14:textId="77777777" w:rsidTr="0012234C">
        <w:tc>
          <w:tcPr>
            <w:tcW w:w="1364" w:type="dxa"/>
          </w:tcPr>
          <w:p w14:paraId="22064272" w14:textId="17C3379B" w:rsidR="00E83BA1" w:rsidRPr="00A537E9" w:rsidRDefault="001D1FAC" w:rsidP="00AF4A51">
            <w:pPr>
              <w:jc w:val="center"/>
              <w:rPr>
                <w:b/>
                <w:sz w:val="24"/>
                <w:szCs w:val="24"/>
              </w:rPr>
            </w:pPr>
            <w:r w:rsidRPr="00A537E9">
              <w:rPr>
                <w:b/>
                <w:sz w:val="24"/>
                <w:szCs w:val="24"/>
              </w:rPr>
              <w:t>1.0</w:t>
            </w:r>
          </w:p>
        </w:tc>
        <w:tc>
          <w:tcPr>
            <w:tcW w:w="1750" w:type="dxa"/>
          </w:tcPr>
          <w:p w14:paraId="652FDE63" w14:textId="51D93936" w:rsidR="00E83BA1" w:rsidRPr="00A537E9" w:rsidRDefault="00E83BA1" w:rsidP="00AF4A51">
            <w:pPr>
              <w:jc w:val="both"/>
              <w:rPr>
                <w:sz w:val="24"/>
                <w:szCs w:val="24"/>
              </w:rPr>
            </w:pPr>
            <w:r w:rsidRPr="00A537E9">
              <w:rPr>
                <w:sz w:val="24"/>
                <w:szCs w:val="24"/>
              </w:rPr>
              <w:t xml:space="preserve"> </w:t>
            </w:r>
            <w:r w:rsidR="003371F8">
              <w:rPr>
                <w:sz w:val="24"/>
                <w:szCs w:val="24"/>
              </w:rPr>
              <w:t>17/01/2024</w:t>
            </w:r>
          </w:p>
        </w:tc>
        <w:tc>
          <w:tcPr>
            <w:tcW w:w="2765" w:type="dxa"/>
          </w:tcPr>
          <w:p w14:paraId="497479D7" w14:textId="77777777" w:rsidR="009E1562" w:rsidRPr="00A537E9" w:rsidRDefault="009E1562" w:rsidP="009E1562">
            <w:pPr>
              <w:jc w:val="both"/>
              <w:rPr>
                <w:sz w:val="24"/>
                <w:szCs w:val="24"/>
              </w:rPr>
            </w:pPr>
            <w:r w:rsidRPr="00A537E9">
              <w:rPr>
                <w:sz w:val="24"/>
                <w:szCs w:val="24"/>
              </w:rPr>
              <w:t>Jordi Moretón</w:t>
            </w:r>
          </w:p>
          <w:p w14:paraId="78736709" w14:textId="14730F44" w:rsidR="00E83BA1" w:rsidRPr="00A537E9" w:rsidRDefault="009E1562" w:rsidP="009E1562">
            <w:pPr>
              <w:jc w:val="both"/>
              <w:rPr>
                <w:sz w:val="18"/>
                <w:szCs w:val="24"/>
              </w:rPr>
            </w:pPr>
            <w:r w:rsidRPr="00A537E9">
              <w:rPr>
                <w:sz w:val="24"/>
                <w:szCs w:val="24"/>
              </w:rPr>
              <w:t>Lorena López</w:t>
            </w:r>
          </w:p>
        </w:tc>
        <w:tc>
          <w:tcPr>
            <w:tcW w:w="3188" w:type="dxa"/>
          </w:tcPr>
          <w:p w14:paraId="7E44B3C2" w14:textId="7234A90A" w:rsidR="00E83BA1" w:rsidRPr="00A537E9" w:rsidRDefault="001D1FAC" w:rsidP="00AF4A51">
            <w:pPr>
              <w:jc w:val="both"/>
              <w:rPr>
                <w:sz w:val="18"/>
                <w:szCs w:val="24"/>
              </w:rPr>
            </w:pPr>
            <w:r w:rsidRPr="00A537E9">
              <w:rPr>
                <w:sz w:val="24"/>
                <w:szCs w:val="24"/>
              </w:rPr>
              <w:t>Primera versión</w:t>
            </w:r>
          </w:p>
        </w:tc>
      </w:tr>
    </w:tbl>
    <w:p w14:paraId="733D5227" w14:textId="7CEAF1AC" w:rsidR="002E162E" w:rsidRPr="00A537E9" w:rsidRDefault="002E162E" w:rsidP="00AF4A51">
      <w:pPr>
        <w:jc w:val="both"/>
        <w:rPr>
          <w:rFonts w:cstheme="minorHAnsi"/>
          <w:sz w:val="22"/>
          <w:szCs w:val="22"/>
        </w:rPr>
      </w:pPr>
    </w:p>
    <w:p w14:paraId="7874136A" w14:textId="215BEB00" w:rsidR="001D1FAC" w:rsidRPr="00A537E9" w:rsidRDefault="001D1FAC" w:rsidP="001D1FAC">
      <w:pPr>
        <w:jc w:val="both"/>
        <w:rPr>
          <w:rFonts w:cstheme="minorHAnsi"/>
          <w:sz w:val="22"/>
          <w:szCs w:val="22"/>
        </w:rPr>
      </w:pPr>
      <w:r w:rsidRPr="00A537E9">
        <w:rPr>
          <w:rFonts w:cstheme="minorHAnsi"/>
          <w:sz w:val="22"/>
          <w:szCs w:val="22"/>
        </w:rPr>
        <w:lastRenderedPageBreak/>
        <w:t xml:space="preserve">Este documento pretende servir de apoyo a los investigadores </w:t>
      </w:r>
      <w:r w:rsidR="00FC6335">
        <w:rPr>
          <w:rFonts w:cstheme="minorHAnsi"/>
          <w:sz w:val="22"/>
          <w:szCs w:val="22"/>
        </w:rPr>
        <w:t xml:space="preserve">del </w:t>
      </w:r>
      <w:proofErr w:type="spellStart"/>
      <w:r w:rsidR="00FC6335">
        <w:rPr>
          <w:rFonts w:cstheme="minorHAnsi"/>
          <w:sz w:val="22"/>
          <w:szCs w:val="22"/>
        </w:rPr>
        <w:t>Institut</w:t>
      </w:r>
      <w:proofErr w:type="spellEnd"/>
      <w:r w:rsidR="00FC6335">
        <w:rPr>
          <w:rFonts w:cstheme="minorHAnsi"/>
          <w:sz w:val="22"/>
          <w:szCs w:val="22"/>
        </w:rPr>
        <w:t xml:space="preserve"> de Recerca </w:t>
      </w:r>
      <w:proofErr w:type="spellStart"/>
      <w:r w:rsidR="00FC6335">
        <w:rPr>
          <w:rFonts w:cstheme="minorHAnsi"/>
          <w:sz w:val="22"/>
          <w:szCs w:val="22"/>
        </w:rPr>
        <w:t>Sant</w:t>
      </w:r>
      <w:proofErr w:type="spellEnd"/>
      <w:r w:rsidR="00FC6335">
        <w:rPr>
          <w:rFonts w:cstheme="minorHAnsi"/>
          <w:sz w:val="22"/>
          <w:szCs w:val="22"/>
        </w:rPr>
        <w:t xml:space="preserve"> Joan de </w:t>
      </w:r>
      <w:proofErr w:type="spellStart"/>
      <w:r w:rsidR="00FC6335">
        <w:rPr>
          <w:rFonts w:cstheme="minorHAnsi"/>
          <w:sz w:val="22"/>
          <w:szCs w:val="22"/>
        </w:rPr>
        <w:t>Déu</w:t>
      </w:r>
      <w:proofErr w:type="spellEnd"/>
      <w:r w:rsidR="00FC6335">
        <w:rPr>
          <w:rFonts w:cstheme="minorHAnsi"/>
          <w:sz w:val="22"/>
          <w:szCs w:val="22"/>
        </w:rPr>
        <w:t xml:space="preserve"> (IRSJD) para</w:t>
      </w:r>
      <w:r w:rsidRPr="00A537E9">
        <w:rPr>
          <w:rFonts w:cstheme="minorHAnsi"/>
          <w:sz w:val="22"/>
          <w:szCs w:val="22"/>
        </w:rPr>
        <w:t xml:space="preserve"> crear sus Planes de Gestión de Datos (</w:t>
      </w:r>
      <w:r w:rsidRPr="00A537E9">
        <w:rPr>
          <w:rFonts w:cstheme="minorHAnsi"/>
          <w:iCs/>
          <w:sz w:val="22"/>
          <w:szCs w:val="22"/>
        </w:rPr>
        <w:t xml:space="preserve">PGD, o </w:t>
      </w:r>
      <w:r w:rsidRPr="00A537E9">
        <w:rPr>
          <w:i/>
          <w:iCs/>
          <w:sz w:val="22"/>
          <w:szCs w:val="22"/>
        </w:rPr>
        <w:t>Data Management Plan, DMP</w:t>
      </w:r>
      <w:r w:rsidRPr="00A537E9">
        <w:rPr>
          <w:rFonts w:cstheme="minorHAnsi"/>
          <w:sz w:val="22"/>
          <w:szCs w:val="22"/>
        </w:rPr>
        <w:t>); concretamente, para los proyectos financiados en el marco del Plan Estatal de Investigación Científica y Técnica y de Innovación.</w:t>
      </w:r>
    </w:p>
    <w:p w14:paraId="1819D16E" w14:textId="77777777" w:rsidR="001D1FAC" w:rsidRPr="00A537E9" w:rsidRDefault="001D1FAC" w:rsidP="001D1FAC">
      <w:pPr>
        <w:jc w:val="both"/>
        <w:rPr>
          <w:rFonts w:cstheme="minorHAnsi"/>
          <w:sz w:val="22"/>
          <w:szCs w:val="22"/>
        </w:rPr>
      </w:pPr>
      <w:r w:rsidRPr="00A537E9">
        <w:rPr>
          <w:rFonts w:cstheme="minorHAnsi"/>
          <w:sz w:val="22"/>
          <w:szCs w:val="22"/>
        </w:rPr>
        <w:t xml:space="preserve">A continuación, se muestra: </w:t>
      </w:r>
    </w:p>
    <w:p w14:paraId="31842F9F" w14:textId="77777777" w:rsidR="001D1FAC" w:rsidRPr="00A537E9" w:rsidRDefault="001D1FAC" w:rsidP="001D1FAC">
      <w:pPr>
        <w:pStyle w:val="Prrafodelista"/>
        <w:numPr>
          <w:ilvl w:val="0"/>
          <w:numId w:val="5"/>
        </w:numPr>
        <w:jc w:val="both"/>
        <w:rPr>
          <w:rFonts w:cstheme="minorHAnsi"/>
          <w:sz w:val="22"/>
          <w:szCs w:val="22"/>
        </w:rPr>
      </w:pPr>
      <w:r w:rsidRPr="00A537E9">
        <w:rPr>
          <w:rFonts w:cstheme="minorHAnsi"/>
          <w:sz w:val="22"/>
          <w:szCs w:val="22"/>
        </w:rPr>
        <w:t>Con un número, los diferentes apartados de la plantilla.</w:t>
      </w:r>
    </w:p>
    <w:p w14:paraId="4D58169E" w14:textId="77777777" w:rsidR="001D1FAC" w:rsidRPr="00A537E9" w:rsidRDefault="001D1FAC" w:rsidP="001D1FAC">
      <w:pPr>
        <w:pStyle w:val="Prrafodelista"/>
        <w:numPr>
          <w:ilvl w:val="0"/>
          <w:numId w:val="5"/>
        </w:numPr>
        <w:rPr>
          <w:rFonts w:cstheme="minorHAnsi"/>
          <w:sz w:val="22"/>
          <w:szCs w:val="22"/>
        </w:rPr>
      </w:pPr>
      <w:r w:rsidRPr="00A537E9">
        <w:rPr>
          <w:rFonts w:cstheme="minorHAnsi"/>
          <w:sz w:val="22"/>
          <w:szCs w:val="22"/>
        </w:rPr>
        <w:t>Con una letra mayúscula, los elementos que se deberían tener en cuenta en el momento de rellenar el apartado.</w:t>
      </w:r>
    </w:p>
    <w:p w14:paraId="7CE87115" w14:textId="77777777" w:rsidR="001D1FAC" w:rsidRPr="00A537E9" w:rsidRDefault="001D1FAC" w:rsidP="001D1FAC">
      <w:pPr>
        <w:pStyle w:val="Prrafodelista"/>
        <w:numPr>
          <w:ilvl w:val="0"/>
          <w:numId w:val="5"/>
        </w:numPr>
        <w:rPr>
          <w:rFonts w:cstheme="minorHAnsi"/>
          <w:sz w:val="22"/>
          <w:szCs w:val="22"/>
        </w:rPr>
      </w:pPr>
      <w:r w:rsidRPr="00A537E9">
        <w:rPr>
          <w:rFonts w:cstheme="minorHAnsi"/>
          <w:sz w:val="22"/>
          <w:szCs w:val="22"/>
        </w:rPr>
        <w:t>Con una letra minúscula, las descripciones y una muestra de ejemplos reales.</w:t>
      </w:r>
    </w:p>
    <w:p w14:paraId="00997DB3" w14:textId="5D2395DB" w:rsidR="001D1FAC" w:rsidRPr="00A537E9" w:rsidRDefault="001D1FAC" w:rsidP="001D1FAC">
      <w:pPr>
        <w:pStyle w:val="Prrafodelista"/>
        <w:numPr>
          <w:ilvl w:val="0"/>
          <w:numId w:val="5"/>
        </w:numPr>
        <w:jc w:val="both"/>
        <w:rPr>
          <w:rFonts w:cstheme="minorHAnsi"/>
          <w:sz w:val="22"/>
          <w:szCs w:val="22"/>
        </w:rPr>
      </w:pPr>
      <w:r w:rsidRPr="00A537E9">
        <w:rPr>
          <w:rFonts w:cstheme="minorHAnsi"/>
          <w:sz w:val="22"/>
          <w:szCs w:val="22"/>
        </w:rPr>
        <w:t>Con tablas resaltadas de color rojo se resaltan ejemplos institucionales, información institucional relevante o pequeños párrafos de guía institucional.</w:t>
      </w:r>
    </w:p>
    <w:p w14:paraId="3938DF6E" w14:textId="77777777" w:rsidR="001D1FAC" w:rsidRPr="00A537E9" w:rsidRDefault="001D1FAC" w:rsidP="001D1FAC">
      <w:pPr>
        <w:ind w:left="360"/>
        <w:jc w:val="both"/>
        <w:rPr>
          <w:rFonts w:cstheme="minorHAnsi"/>
          <w:sz w:val="22"/>
          <w:szCs w:val="22"/>
        </w:rPr>
      </w:pPr>
    </w:p>
    <w:tbl>
      <w:tblPr>
        <w:tblStyle w:val="Tablaconcuadrcula"/>
        <w:tblW w:w="0" w:type="auto"/>
        <w:tblBorders>
          <w:top w:val="single" w:sz="18" w:space="0" w:color="E30613" w:themeColor="accent6"/>
          <w:left w:val="single" w:sz="18" w:space="0" w:color="E30613" w:themeColor="accent6"/>
          <w:bottom w:val="single" w:sz="24" w:space="0" w:color="E30613" w:themeColor="accent6"/>
          <w:right w:val="single" w:sz="18" w:space="0" w:color="E30613" w:themeColor="accent6"/>
          <w:insideH w:val="single" w:sz="24" w:space="0" w:color="E30613" w:themeColor="accent6"/>
          <w:insideV w:val="single" w:sz="24" w:space="0" w:color="E30613" w:themeColor="accent6"/>
        </w:tblBorders>
        <w:tblLook w:val="04A0" w:firstRow="1" w:lastRow="0" w:firstColumn="1" w:lastColumn="0" w:noHBand="0" w:noVBand="1"/>
      </w:tblPr>
      <w:tblGrid>
        <w:gridCol w:w="8792"/>
      </w:tblGrid>
      <w:tr w:rsidR="001D1FAC" w:rsidRPr="00A537E9" w14:paraId="51CCBABE" w14:textId="77777777" w:rsidTr="001D1FAC">
        <w:tc>
          <w:tcPr>
            <w:tcW w:w="8792" w:type="dxa"/>
            <w:shd w:val="clear" w:color="auto" w:fill="E30613" w:themeFill="accent6"/>
          </w:tcPr>
          <w:p w14:paraId="325068AE" w14:textId="51941DCA" w:rsidR="001D1FAC" w:rsidRPr="00A537E9" w:rsidRDefault="001D1FAC" w:rsidP="001D1FAC">
            <w:pPr>
              <w:spacing w:after="120" w:line="276" w:lineRule="auto"/>
              <w:jc w:val="both"/>
              <w:rPr>
                <w:b/>
                <w:szCs w:val="28"/>
              </w:rPr>
            </w:pPr>
            <w:r w:rsidRPr="00A537E9">
              <w:rPr>
                <w:b/>
                <w:color w:val="FFFFFF" w:themeColor="background1"/>
                <w:sz w:val="22"/>
                <w:szCs w:val="28"/>
              </w:rPr>
              <w:t>Información institucional</w:t>
            </w:r>
          </w:p>
        </w:tc>
      </w:tr>
      <w:tr w:rsidR="001D1FAC" w:rsidRPr="00A537E9" w14:paraId="43D3BCC5" w14:textId="77777777" w:rsidTr="001D1FAC">
        <w:tc>
          <w:tcPr>
            <w:tcW w:w="8792" w:type="dxa"/>
          </w:tcPr>
          <w:p w14:paraId="3624FB91" w14:textId="100F0063" w:rsidR="001D1FAC" w:rsidRPr="00A537E9" w:rsidRDefault="001D1FAC" w:rsidP="002C5261">
            <w:pPr>
              <w:spacing w:after="120" w:line="276" w:lineRule="auto"/>
              <w:jc w:val="both"/>
              <w:rPr>
                <w:szCs w:val="28"/>
              </w:rPr>
            </w:pPr>
            <w:r w:rsidRPr="00A537E9">
              <w:rPr>
                <w:szCs w:val="28"/>
              </w:rPr>
              <w:t xml:space="preserve">Se proporcionan respuestas institucionales y/o información clave </w:t>
            </w:r>
            <w:r w:rsidR="002C5261" w:rsidRPr="00A537E9">
              <w:rPr>
                <w:szCs w:val="28"/>
              </w:rPr>
              <w:t xml:space="preserve">del IRSJD </w:t>
            </w:r>
            <w:r w:rsidRPr="00A537E9">
              <w:rPr>
                <w:szCs w:val="28"/>
              </w:rPr>
              <w:t xml:space="preserve">para varios campos de este documento. Estos se proporcionan para guiar y ayudar a responder cada ítem de acuerdo con las políticas, protocolos y sistemas institucionales establecidos, pero pueden necesitar modificaciones para adaptarse mejor a las particularidades de cada proyecto. Por favor contacta con </w:t>
            </w:r>
            <w:hyperlink r:id="rId8" w:history="1">
              <w:r w:rsidR="002C5261" w:rsidRPr="00A537E9">
                <w:rPr>
                  <w:rStyle w:val="Hipervnculo"/>
                  <w:b/>
                  <w:szCs w:val="28"/>
                </w:rPr>
                <w:t>frecerca.suport-dmp@sjd.es</w:t>
              </w:r>
            </w:hyperlink>
            <w:r w:rsidR="002C5261" w:rsidRPr="00A537E9">
              <w:rPr>
                <w:szCs w:val="28"/>
              </w:rPr>
              <w:t xml:space="preserve"> </w:t>
            </w:r>
            <w:r w:rsidRPr="00A537E9">
              <w:rPr>
                <w:szCs w:val="28"/>
              </w:rPr>
              <w:t>si necesitas apoyo en la elaboración de tu DMP.</w:t>
            </w:r>
          </w:p>
        </w:tc>
      </w:tr>
    </w:tbl>
    <w:p w14:paraId="5C465C74" w14:textId="7222A067" w:rsidR="001D1FAC" w:rsidRPr="00A537E9" w:rsidRDefault="001D1FAC" w:rsidP="00AF4A51">
      <w:pPr>
        <w:jc w:val="both"/>
        <w:rPr>
          <w:rFonts w:cstheme="minorHAnsi"/>
          <w:sz w:val="22"/>
          <w:szCs w:val="22"/>
        </w:rPr>
      </w:pPr>
    </w:p>
    <w:p w14:paraId="26AB73AF" w14:textId="77777777" w:rsidR="001D1FAC" w:rsidRPr="00A537E9" w:rsidRDefault="001D1FAC" w:rsidP="00AF4A51">
      <w:pPr>
        <w:jc w:val="both"/>
        <w:rPr>
          <w:rFonts w:cstheme="minorHAnsi"/>
          <w:sz w:val="22"/>
          <w:szCs w:val="22"/>
        </w:rPr>
      </w:pPr>
    </w:p>
    <w:tbl>
      <w:tblPr>
        <w:tblStyle w:val="Tablaconcuadrcula"/>
        <w:tblW w:w="0" w:type="auto"/>
        <w:tblBorders>
          <w:top w:val="single" w:sz="8" w:space="0" w:color="3185C2" w:themeColor="accent1"/>
          <w:left w:val="single" w:sz="8" w:space="0" w:color="3185C2" w:themeColor="accent1"/>
          <w:bottom w:val="single" w:sz="8" w:space="0" w:color="3185C2" w:themeColor="accent1"/>
          <w:right w:val="single" w:sz="8" w:space="0" w:color="3185C2" w:themeColor="accent1"/>
          <w:insideH w:val="single" w:sz="8" w:space="0" w:color="3185C2" w:themeColor="accent1"/>
          <w:insideV w:val="single" w:sz="8" w:space="0" w:color="3185C2" w:themeColor="accent1"/>
        </w:tblBorders>
        <w:tblLook w:val="04A0" w:firstRow="1" w:lastRow="0" w:firstColumn="1" w:lastColumn="0" w:noHBand="0" w:noVBand="1"/>
      </w:tblPr>
      <w:tblGrid>
        <w:gridCol w:w="8818"/>
      </w:tblGrid>
      <w:tr w:rsidR="00A11BBA" w:rsidRPr="00A537E9" w14:paraId="25BB908E" w14:textId="77777777" w:rsidTr="00A11BBA">
        <w:tc>
          <w:tcPr>
            <w:tcW w:w="8828" w:type="dxa"/>
          </w:tcPr>
          <w:p w14:paraId="366EE32D" w14:textId="2C80EC77" w:rsidR="00A11BBA" w:rsidRPr="00A537E9" w:rsidRDefault="00A11BBA" w:rsidP="00A11BBA">
            <w:pPr>
              <w:jc w:val="both"/>
              <w:rPr>
                <w:rFonts w:cstheme="minorHAnsi"/>
                <w:sz w:val="22"/>
                <w:szCs w:val="22"/>
              </w:rPr>
            </w:pPr>
            <w:r w:rsidRPr="00A537E9">
              <w:rPr>
                <w:rFonts w:cstheme="minorHAnsi"/>
                <w:color w:val="000000" w:themeColor="text1"/>
                <w:sz w:val="22"/>
                <w:szCs w:val="22"/>
              </w:rPr>
              <w:t xml:space="preserve">Este documento ha sido </w:t>
            </w:r>
            <w:r w:rsidR="001D1FAC" w:rsidRPr="00A537E9">
              <w:rPr>
                <w:rFonts w:cstheme="minorHAnsi"/>
                <w:color w:val="000000" w:themeColor="text1"/>
                <w:sz w:val="22"/>
                <w:szCs w:val="22"/>
              </w:rPr>
              <w:t xml:space="preserve">adaptado por el IRSJD a partir de la guía de PGD versión 1 de enero de 2020 </w:t>
            </w:r>
            <w:r w:rsidRPr="00A537E9">
              <w:rPr>
                <w:rFonts w:cstheme="minorHAnsi"/>
                <w:color w:val="000000" w:themeColor="text1"/>
                <w:sz w:val="22"/>
                <w:szCs w:val="22"/>
              </w:rPr>
              <w:t>elaborad</w:t>
            </w:r>
            <w:r w:rsidR="001D1FAC" w:rsidRPr="00A537E9">
              <w:rPr>
                <w:rFonts w:cstheme="minorHAnsi"/>
                <w:color w:val="000000" w:themeColor="text1"/>
                <w:sz w:val="22"/>
                <w:szCs w:val="22"/>
              </w:rPr>
              <w:t>a</w:t>
            </w:r>
            <w:r w:rsidRPr="00A537E9">
              <w:rPr>
                <w:rFonts w:cstheme="minorHAnsi"/>
                <w:color w:val="000000" w:themeColor="text1"/>
                <w:sz w:val="22"/>
                <w:szCs w:val="22"/>
              </w:rPr>
              <w:t xml:space="preserve"> por el Grupo de Trabajo de Apoyo a la Investigación del CSUC que está formado por representantes de las siguientes universidades: </w:t>
            </w:r>
            <w:proofErr w:type="spellStart"/>
            <w:r w:rsidRPr="00A537E9">
              <w:rPr>
                <w:rFonts w:cstheme="minorHAnsi"/>
                <w:color w:val="000000" w:themeColor="text1"/>
                <w:sz w:val="22"/>
                <w:szCs w:val="22"/>
              </w:rPr>
              <w:t>Universitat</w:t>
            </w:r>
            <w:proofErr w:type="spellEnd"/>
            <w:r w:rsidRPr="00A537E9">
              <w:rPr>
                <w:rFonts w:cstheme="minorHAnsi"/>
                <w:color w:val="000000" w:themeColor="text1"/>
                <w:sz w:val="22"/>
                <w:szCs w:val="22"/>
              </w:rPr>
              <w:t xml:space="preserve"> de Barcelona, </w:t>
            </w:r>
            <w:proofErr w:type="spellStart"/>
            <w:r w:rsidRPr="00A537E9">
              <w:rPr>
                <w:rFonts w:cstheme="minorHAnsi"/>
                <w:color w:val="000000" w:themeColor="text1"/>
                <w:sz w:val="22"/>
                <w:szCs w:val="22"/>
              </w:rPr>
              <w:t>Universitat</w:t>
            </w:r>
            <w:proofErr w:type="spellEnd"/>
            <w:r w:rsidRPr="00A537E9">
              <w:rPr>
                <w:rFonts w:cstheme="minorHAnsi"/>
                <w:color w:val="000000" w:themeColor="text1"/>
                <w:sz w:val="22"/>
                <w:szCs w:val="22"/>
              </w:rPr>
              <w:t xml:space="preserve"> </w:t>
            </w:r>
            <w:proofErr w:type="spellStart"/>
            <w:r w:rsidRPr="00A537E9">
              <w:rPr>
                <w:rFonts w:cstheme="minorHAnsi"/>
                <w:sz w:val="22"/>
                <w:szCs w:val="22"/>
              </w:rPr>
              <w:t>Autònoma</w:t>
            </w:r>
            <w:proofErr w:type="spellEnd"/>
            <w:r w:rsidRPr="00A537E9">
              <w:rPr>
                <w:rFonts w:cstheme="minorHAnsi"/>
                <w:sz w:val="22"/>
                <w:szCs w:val="22"/>
              </w:rPr>
              <w:t xml:space="preserve"> de Barcelona, </w:t>
            </w:r>
            <w:proofErr w:type="spellStart"/>
            <w:r w:rsidRPr="00A537E9">
              <w:rPr>
                <w:rFonts w:cstheme="minorHAnsi"/>
                <w:sz w:val="22"/>
                <w:szCs w:val="22"/>
              </w:rPr>
              <w:t>Universitat</w:t>
            </w:r>
            <w:proofErr w:type="spellEnd"/>
            <w:r w:rsidRPr="00A537E9">
              <w:rPr>
                <w:rFonts w:cstheme="minorHAnsi"/>
                <w:sz w:val="22"/>
                <w:szCs w:val="22"/>
              </w:rPr>
              <w:t xml:space="preserve"> </w:t>
            </w:r>
            <w:proofErr w:type="spellStart"/>
            <w:r w:rsidRPr="00A537E9">
              <w:rPr>
                <w:rFonts w:cstheme="minorHAnsi"/>
                <w:sz w:val="22"/>
                <w:szCs w:val="22"/>
              </w:rPr>
              <w:t>Politècnica</w:t>
            </w:r>
            <w:proofErr w:type="spellEnd"/>
            <w:r w:rsidRPr="00A537E9">
              <w:rPr>
                <w:rFonts w:cstheme="minorHAnsi"/>
                <w:sz w:val="22"/>
                <w:szCs w:val="22"/>
              </w:rPr>
              <w:t xml:space="preserve"> de Catalunya, </w:t>
            </w:r>
            <w:proofErr w:type="spellStart"/>
            <w:r w:rsidRPr="00A537E9">
              <w:rPr>
                <w:rFonts w:cstheme="minorHAnsi"/>
                <w:sz w:val="22"/>
                <w:szCs w:val="22"/>
              </w:rPr>
              <w:t>Universitat</w:t>
            </w:r>
            <w:proofErr w:type="spellEnd"/>
            <w:r w:rsidRPr="00A537E9">
              <w:rPr>
                <w:rFonts w:cstheme="minorHAnsi"/>
                <w:sz w:val="22"/>
                <w:szCs w:val="22"/>
              </w:rPr>
              <w:t xml:space="preserve"> </w:t>
            </w:r>
            <w:proofErr w:type="spellStart"/>
            <w:r w:rsidRPr="00A537E9">
              <w:rPr>
                <w:rFonts w:cstheme="minorHAnsi"/>
                <w:sz w:val="22"/>
                <w:szCs w:val="22"/>
              </w:rPr>
              <w:t>Pompeu</w:t>
            </w:r>
            <w:proofErr w:type="spellEnd"/>
            <w:r w:rsidRPr="00A537E9">
              <w:rPr>
                <w:rFonts w:cstheme="minorHAnsi"/>
                <w:sz w:val="22"/>
                <w:szCs w:val="22"/>
              </w:rPr>
              <w:t xml:space="preserve"> </w:t>
            </w:r>
            <w:proofErr w:type="spellStart"/>
            <w:r w:rsidRPr="00A537E9">
              <w:rPr>
                <w:rFonts w:cstheme="minorHAnsi"/>
                <w:sz w:val="22"/>
                <w:szCs w:val="22"/>
              </w:rPr>
              <w:t>Fabra</w:t>
            </w:r>
            <w:proofErr w:type="spellEnd"/>
            <w:r w:rsidRPr="00A537E9">
              <w:rPr>
                <w:rFonts w:cstheme="minorHAnsi"/>
                <w:sz w:val="22"/>
                <w:szCs w:val="22"/>
              </w:rPr>
              <w:t xml:space="preserve">, </w:t>
            </w:r>
            <w:proofErr w:type="spellStart"/>
            <w:r w:rsidRPr="00A537E9">
              <w:rPr>
                <w:rFonts w:cstheme="minorHAnsi"/>
                <w:sz w:val="22"/>
                <w:szCs w:val="22"/>
              </w:rPr>
              <w:t>Universitat</w:t>
            </w:r>
            <w:proofErr w:type="spellEnd"/>
            <w:r w:rsidRPr="00A537E9">
              <w:rPr>
                <w:rFonts w:cstheme="minorHAnsi"/>
                <w:sz w:val="22"/>
                <w:szCs w:val="22"/>
              </w:rPr>
              <w:t xml:space="preserve"> de Girona, </w:t>
            </w:r>
            <w:proofErr w:type="spellStart"/>
            <w:r w:rsidRPr="00A537E9">
              <w:rPr>
                <w:rFonts w:cstheme="minorHAnsi"/>
                <w:sz w:val="22"/>
                <w:szCs w:val="22"/>
              </w:rPr>
              <w:t>Universitat</w:t>
            </w:r>
            <w:proofErr w:type="spellEnd"/>
            <w:r w:rsidRPr="00A537E9">
              <w:rPr>
                <w:rFonts w:cstheme="minorHAnsi"/>
                <w:sz w:val="22"/>
                <w:szCs w:val="22"/>
              </w:rPr>
              <w:t xml:space="preserve"> de Lleida, </w:t>
            </w:r>
            <w:proofErr w:type="spellStart"/>
            <w:r w:rsidRPr="00A537E9">
              <w:rPr>
                <w:rFonts w:cstheme="minorHAnsi"/>
                <w:sz w:val="22"/>
                <w:szCs w:val="22"/>
              </w:rPr>
              <w:t>Universitat</w:t>
            </w:r>
            <w:proofErr w:type="spellEnd"/>
            <w:r w:rsidRPr="00A537E9">
              <w:rPr>
                <w:rFonts w:cstheme="minorHAnsi"/>
                <w:sz w:val="22"/>
                <w:szCs w:val="22"/>
              </w:rPr>
              <w:t xml:space="preserve"> Rovira i </w:t>
            </w:r>
            <w:proofErr w:type="spellStart"/>
            <w:r w:rsidRPr="00A537E9">
              <w:rPr>
                <w:rFonts w:cstheme="minorHAnsi"/>
                <w:sz w:val="22"/>
                <w:szCs w:val="22"/>
              </w:rPr>
              <w:t>Virgili</w:t>
            </w:r>
            <w:proofErr w:type="spellEnd"/>
            <w:r w:rsidRPr="00A537E9">
              <w:rPr>
                <w:rFonts w:cstheme="minorHAnsi"/>
                <w:sz w:val="22"/>
                <w:szCs w:val="22"/>
              </w:rPr>
              <w:t xml:space="preserve">, </w:t>
            </w:r>
            <w:proofErr w:type="spellStart"/>
            <w:r w:rsidRPr="00A537E9">
              <w:rPr>
                <w:rFonts w:cstheme="minorHAnsi"/>
                <w:sz w:val="22"/>
                <w:szCs w:val="22"/>
              </w:rPr>
              <w:t>Universitat</w:t>
            </w:r>
            <w:proofErr w:type="spellEnd"/>
            <w:r w:rsidRPr="00A537E9">
              <w:rPr>
                <w:rFonts w:cstheme="minorHAnsi"/>
                <w:sz w:val="22"/>
                <w:szCs w:val="22"/>
              </w:rPr>
              <w:t xml:space="preserve"> </w:t>
            </w:r>
            <w:proofErr w:type="spellStart"/>
            <w:r w:rsidRPr="00A537E9">
              <w:rPr>
                <w:rFonts w:cstheme="minorHAnsi"/>
                <w:sz w:val="22"/>
                <w:szCs w:val="22"/>
              </w:rPr>
              <w:t>Oberta</w:t>
            </w:r>
            <w:proofErr w:type="spellEnd"/>
            <w:r w:rsidRPr="00A537E9">
              <w:rPr>
                <w:rFonts w:cstheme="minorHAnsi"/>
                <w:sz w:val="22"/>
                <w:szCs w:val="22"/>
              </w:rPr>
              <w:t xml:space="preserve"> de Catalunya, </w:t>
            </w:r>
            <w:proofErr w:type="spellStart"/>
            <w:r w:rsidRPr="00A537E9">
              <w:rPr>
                <w:rFonts w:cstheme="minorHAnsi"/>
                <w:sz w:val="22"/>
                <w:szCs w:val="22"/>
              </w:rPr>
              <w:t>Universitat</w:t>
            </w:r>
            <w:proofErr w:type="spellEnd"/>
            <w:r w:rsidRPr="00A537E9">
              <w:rPr>
                <w:rFonts w:cstheme="minorHAnsi"/>
                <w:sz w:val="22"/>
                <w:szCs w:val="22"/>
              </w:rPr>
              <w:t xml:space="preserve"> de Vic-</w:t>
            </w:r>
            <w:proofErr w:type="spellStart"/>
            <w:r w:rsidRPr="00A537E9">
              <w:rPr>
                <w:rFonts w:cstheme="minorHAnsi"/>
                <w:sz w:val="22"/>
                <w:szCs w:val="22"/>
              </w:rPr>
              <w:t>Universitat</w:t>
            </w:r>
            <w:proofErr w:type="spellEnd"/>
            <w:r w:rsidRPr="00A537E9">
              <w:rPr>
                <w:rFonts w:cstheme="minorHAnsi"/>
                <w:sz w:val="22"/>
                <w:szCs w:val="22"/>
              </w:rPr>
              <w:t xml:space="preserve"> Central de Catalunya, </w:t>
            </w:r>
            <w:proofErr w:type="spellStart"/>
            <w:r w:rsidRPr="00A537E9">
              <w:rPr>
                <w:rFonts w:cstheme="minorHAnsi"/>
                <w:sz w:val="22"/>
                <w:szCs w:val="22"/>
              </w:rPr>
              <w:t>Universitat</w:t>
            </w:r>
            <w:proofErr w:type="spellEnd"/>
            <w:r w:rsidRPr="00A537E9">
              <w:rPr>
                <w:rFonts w:cstheme="minorHAnsi"/>
                <w:sz w:val="22"/>
                <w:szCs w:val="22"/>
              </w:rPr>
              <w:t xml:space="preserve"> </w:t>
            </w:r>
            <w:proofErr w:type="spellStart"/>
            <w:r w:rsidRPr="00A537E9">
              <w:rPr>
                <w:rFonts w:cstheme="minorHAnsi"/>
                <w:sz w:val="22"/>
                <w:szCs w:val="22"/>
              </w:rPr>
              <w:t>Ramon</w:t>
            </w:r>
            <w:proofErr w:type="spellEnd"/>
            <w:r w:rsidRPr="00A537E9">
              <w:rPr>
                <w:rFonts w:cstheme="minorHAnsi"/>
                <w:sz w:val="22"/>
                <w:szCs w:val="22"/>
              </w:rPr>
              <w:t xml:space="preserve"> </w:t>
            </w:r>
            <w:proofErr w:type="spellStart"/>
            <w:r w:rsidRPr="00A537E9">
              <w:rPr>
                <w:rFonts w:cstheme="minorHAnsi"/>
                <w:sz w:val="22"/>
                <w:szCs w:val="22"/>
              </w:rPr>
              <w:t>Llull</w:t>
            </w:r>
            <w:proofErr w:type="spellEnd"/>
            <w:r w:rsidRPr="00A537E9">
              <w:rPr>
                <w:rFonts w:cstheme="minorHAnsi"/>
                <w:sz w:val="22"/>
                <w:szCs w:val="22"/>
              </w:rPr>
              <w:t xml:space="preserve">, </w:t>
            </w:r>
            <w:proofErr w:type="spellStart"/>
            <w:r w:rsidRPr="00A537E9">
              <w:rPr>
                <w:rFonts w:cstheme="minorHAnsi"/>
                <w:sz w:val="22"/>
                <w:szCs w:val="22"/>
              </w:rPr>
              <w:t>Universitat</w:t>
            </w:r>
            <w:proofErr w:type="spellEnd"/>
            <w:r w:rsidRPr="00A537E9">
              <w:rPr>
                <w:rFonts w:cstheme="minorHAnsi"/>
                <w:sz w:val="22"/>
                <w:szCs w:val="22"/>
              </w:rPr>
              <w:t xml:space="preserve"> de les Illes Balears y </w:t>
            </w:r>
            <w:proofErr w:type="spellStart"/>
            <w:r w:rsidRPr="00A537E9">
              <w:rPr>
                <w:rFonts w:cstheme="minorHAnsi"/>
                <w:sz w:val="22"/>
                <w:szCs w:val="22"/>
              </w:rPr>
              <w:t>Universitat</w:t>
            </w:r>
            <w:proofErr w:type="spellEnd"/>
            <w:r w:rsidRPr="00A537E9">
              <w:rPr>
                <w:rFonts w:cstheme="minorHAnsi"/>
                <w:sz w:val="22"/>
                <w:szCs w:val="22"/>
              </w:rPr>
              <w:t xml:space="preserve"> Jaume I.</w:t>
            </w:r>
          </w:p>
          <w:p w14:paraId="706921E1" w14:textId="77777777" w:rsidR="00A11BBA" w:rsidRPr="00A537E9" w:rsidRDefault="00EF6FEF" w:rsidP="00AF4A51">
            <w:pPr>
              <w:spacing w:after="120"/>
              <w:jc w:val="both"/>
              <w:textAlignment w:val="baseline"/>
              <w:rPr>
                <w:rFonts w:eastAsia="Calibri" w:cstheme="minorHAnsi"/>
                <w:sz w:val="22"/>
                <w:szCs w:val="22"/>
              </w:rPr>
            </w:pPr>
            <w:r w:rsidRPr="00A537E9">
              <w:rPr>
                <w:rFonts w:eastAsia="Calibri" w:cstheme="minorHAnsi"/>
                <w:sz w:val="22"/>
                <w:szCs w:val="22"/>
              </w:rPr>
              <w:t>Especial reconocimiento al Servicio de Apoyo del Consorcio de Servicios Universitarios de Catalunya (CSUC), por su visión del Plan de Gestión de Datos en castellano.</w:t>
            </w:r>
          </w:p>
          <w:p w14:paraId="3E06CB8C" w14:textId="4977628B" w:rsidR="00E83BA1" w:rsidRPr="00A537E9" w:rsidRDefault="00E83BA1" w:rsidP="00AF4A51">
            <w:pPr>
              <w:jc w:val="both"/>
              <w:rPr>
                <w:rFonts w:eastAsia="Calibri" w:cstheme="minorHAnsi"/>
                <w:sz w:val="24"/>
                <w:szCs w:val="22"/>
              </w:rPr>
            </w:pPr>
            <w:r w:rsidRPr="00A537E9">
              <w:rPr>
                <w:rFonts w:eastAsia="Calibri" w:cstheme="minorHAnsi"/>
                <w:noProof/>
                <w:sz w:val="22"/>
                <w:szCs w:val="22"/>
                <w:lang w:eastAsia="es-ES"/>
              </w:rPr>
              <w:drawing>
                <wp:anchor distT="0" distB="0" distL="114300" distR="114300" simplePos="0" relativeHeight="251659776" behindDoc="0" locked="0" layoutInCell="1" allowOverlap="1" wp14:anchorId="27A55122" wp14:editId="20C36545">
                  <wp:simplePos x="0" y="0"/>
                  <wp:positionH relativeFrom="column">
                    <wp:posOffset>4632798</wp:posOffset>
                  </wp:positionH>
                  <wp:positionV relativeFrom="paragraph">
                    <wp:posOffset>189865</wp:posOffset>
                  </wp:positionV>
                  <wp:extent cx="838200" cy="295275"/>
                  <wp:effectExtent l="0" t="0" r="0" b="9525"/>
                  <wp:wrapSquare wrapText="bothSides"/>
                  <wp:docPr id="8" name="image1.png" descr="Licencia de Creative Commons"/>
                  <wp:cNvGraphicFramePr/>
                  <a:graphic xmlns:a="http://schemas.openxmlformats.org/drawingml/2006/main">
                    <a:graphicData uri="http://schemas.openxmlformats.org/drawingml/2006/picture">
                      <pic:pic xmlns:pic="http://schemas.openxmlformats.org/drawingml/2006/picture">
                        <pic:nvPicPr>
                          <pic:cNvPr id="0" name="image1.png" descr="Licencia de Creative Commons"/>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838200" cy="295275"/>
                          </a:xfrm>
                          <a:prstGeom prst="rect">
                            <a:avLst/>
                          </a:prstGeom>
                          <a:ln/>
                        </pic:spPr>
                      </pic:pic>
                    </a:graphicData>
                  </a:graphic>
                </wp:anchor>
              </w:drawing>
            </w:r>
            <w:r w:rsidR="00EF6FEF" w:rsidRPr="00A537E9">
              <w:rPr>
                <w:rFonts w:eastAsia="Calibri" w:cstheme="minorHAnsi"/>
                <w:sz w:val="22"/>
                <w:szCs w:val="22"/>
              </w:rPr>
              <w:t>Este documento se encuentro bajo Licencia de</w:t>
            </w:r>
            <w:r w:rsidRPr="00A537E9">
              <w:rPr>
                <w:rFonts w:eastAsia="Calibri" w:cstheme="minorHAnsi"/>
                <w:sz w:val="22"/>
                <w:szCs w:val="22"/>
              </w:rPr>
              <w:t xml:space="preserve"> </w:t>
            </w:r>
            <w:hyperlink r:id="rId10">
              <w:proofErr w:type="spellStart"/>
              <w:r w:rsidRPr="00A537E9">
                <w:rPr>
                  <w:rStyle w:val="Hipervnculo"/>
                  <w:rFonts w:eastAsia="Calibri" w:cstheme="minorHAnsi"/>
                  <w:color w:val="auto"/>
                  <w:sz w:val="22"/>
                  <w:szCs w:val="22"/>
                </w:rPr>
                <w:t>Creative</w:t>
              </w:r>
              <w:proofErr w:type="spellEnd"/>
              <w:r w:rsidRPr="00A537E9">
                <w:rPr>
                  <w:rStyle w:val="Hipervnculo"/>
                  <w:rFonts w:eastAsia="Calibri" w:cstheme="minorHAnsi"/>
                  <w:color w:val="auto"/>
                  <w:sz w:val="22"/>
                  <w:szCs w:val="22"/>
                </w:rPr>
                <w:t xml:space="preserve"> </w:t>
              </w:r>
              <w:proofErr w:type="spellStart"/>
              <w:r w:rsidRPr="00A537E9">
                <w:rPr>
                  <w:rStyle w:val="Hipervnculo"/>
                  <w:rFonts w:eastAsia="Calibri" w:cstheme="minorHAnsi"/>
                  <w:color w:val="auto"/>
                  <w:sz w:val="22"/>
                  <w:szCs w:val="22"/>
                </w:rPr>
                <w:t>Commons</w:t>
              </w:r>
              <w:proofErr w:type="spellEnd"/>
              <w:r w:rsidRPr="00A537E9">
                <w:rPr>
                  <w:rStyle w:val="Hipervnculo"/>
                  <w:rFonts w:eastAsia="Calibri" w:cstheme="minorHAnsi"/>
                  <w:color w:val="auto"/>
                  <w:sz w:val="22"/>
                  <w:szCs w:val="22"/>
                </w:rPr>
                <w:t xml:space="preserve"> </w:t>
              </w:r>
              <w:proofErr w:type="spellStart"/>
              <w:r w:rsidRPr="00A537E9">
                <w:rPr>
                  <w:rStyle w:val="Hipervnculo"/>
                  <w:rFonts w:eastAsia="Calibri" w:cstheme="minorHAnsi"/>
                  <w:color w:val="auto"/>
                  <w:sz w:val="22"/>
                  <w:szCs w:val="22"/>
                </w:rPr>
                <w:t>Attribution</w:t>
              </w:r>
              <w:proofErr w:type="spellEnd"/>
              <w:r w:rsidRPr="00A537E9">
                <w:rPr>
                  <w:rStyle w:val="Hipervnculo"/>
                  <w:rFonts w:eastAsia="Calibri" w:cstheme="minorHAnsi"/>
                  <w:color w:val="auto"/>
                  <w:sz w:val="22"/>
                  <w:szCs w:val="22"/>
                </w:rPr>
                <w:t xml:space="preserve"> 4.0 International </w:t>
              </w:r>
              <w:proofErr w:type="spellStart"/>
              <w:r w:rsidRPr="00A537E9">
                <w:rPr>
                  <w:rStyle w:val="Hipervnculo"/>
                  <w:rFonts w:eastAsia="Calibri" w:cstheme="minorHAnsi"/>
                  <w:color w:val="auto"/>
                  <w:sz w:val="22"/>
                  <w:szCs w:val="22"/>
                </w:rPr>
                <w:t>License</w:t>
              </w:r>
              <w:proofErr w:type="spellEnd"/>
            </w:hyperlink>
          </w:p>
        </w:tc>
      </w:tr>
    </w:tbl>
    <w:p w14:paraId="7C9A609A" w14:textId="42DBCC3C" w:rsidR="00166346" w:rsidRPr="00A537E9" w:rsidRDefault="00166346" w:rsidP="00A11BBA">
      <w:pPr>
        <w:jc w:val="both"/>
        <w:rPr>
          <w:rFonts w:cstheme="minorHAnsi"/>
          <w:color w:val="FF0000"/>
          <w:sz w:val="22"/>
          <w:szCs w:val="22"/>
        </w:rPr>
      </w:pPr>
    </w:p>
    <w:p w14:paraId="3F0911B4" w14:textId="5A65FC89" w:rsidR="00166346" w:rsidRDefault="00166346" w:rsidP="00166346">
      <w:pPr>
        <w:pStyle w:val="Prrafodelista"/>
        <w:jc w:val="both"/>
        <w:rPr>
          <w:rFonts w:cstheme="minorHAnsi"/>
          <w:color w:val="FF0000"/>
          <w:sz w:val="22"/>
          <w:szCs w:val="22"/>
        </w:rPr>
      </w:pPr>
    </w:p>
    <w:p w14:paraId="55C0D86B" w14:textId="27862984" w:rsidR="001B6BAB" w:rsidRPr="00A537E9" w:rsidRDefault="001B6BAB" w:rsidP="00AA241A">
      <w:pPr>
        <w:rPr>
          <w:rFonts w:eastAsia="Times New Roman" w:cstheme="minorHAnsi"/>
          <w:b/>
          <w:bCs/>
          <w:color w:val="3185C2" w:themeColor="accent1"/>
          <w:sz w:val="32"/>
          <w:szCs w:val="28"/>
        </w:rPr>
      </w:pPr>
      <w:bookmarkStart w:id="0" w:name="_Toc156300137"/>
      <w:bookmarkStart w:id="1" w:name="_Hlk11654502"/>
      <w:r w:rsidRPr="00A537E9">
        <w:rPr>
          <w:rFonts w:eastAsia="Times New Roman" w:cstheme="minorHAnsi"/>
          <w:b/>
          <w:bCs/>
          <w:color w:val="3185C2" w:themeColor="accent1"/>
          <w:sz w:val="32"/>
          <w:szCs w:val="28"/>
        </w:rPr>
        <w:lastRenderedPageBreak/>
        <w:t>Información preliminar</w:t>
      </w:r>
      <w:bookmarkEnd w:id="0"/>
      <w:r w:rsidRPr="00A537E9">
        <w:rPr>
          <w:rFonts w:eastAsia="Times New Roman" w:cstheme="minorHAnsi"/>
          <w:b/>
          <w:bCs/>
          <w:color w:val="3185C2" w:themeColor="accent1"/>
          <w:sz w:val="32"/>
          <w:szCs w:val="28"/>
        </w:rPr>
        <w:t xml:space="preserve"> </w:t>
      </w:r>
    </w:p>
    <w:p w14:paraId="43D3DF90" w14:textId="37BBC080" w:rsidR="00B72775" w:rsidRPr="00A537E9" w:rsidRDefault="00B72775" w:rsidP="00AF4A51">
      <w:pPr>
        <w:jc w:val="both"/>
        <w:rPr>
          <w:rFonts w:cstheme="minorHAnsi"/>
          <w:color w:val="000000" w:themeColor="text1"/>
          <w:sz w:val="22"/>
          <w:szCs w:val="22"/>
        </w:rPr>
      </w:pPr>
      <w:r w:rsidRPr="00A537E9">
        <w:rPr>
          <w:rFonts w:cstheme="minorHAnsi"/>
          <w:color w:val="000000" w:themeColor="text1"/>
          <w:sz w:val="22"/>
          <w:szCs w:val="22"/>
        </w:rPr>
        <w:t>Este documento está destinado a ayudar a los investigadores y gestores del IRSJD en la creación y actualización de un Plan de Gestión de Datos de Investigación (PGD).</w:t>
      </w:r>
    </w:p>
    <w:p w14:paraId="2D4154F6" w14:textId="73A0350F" w:rsidR="00271969" w:rsidRDefault="001B6BAB" w:rsidP="00AF4A51">
      <w:pPr>
        <w:jc w:val="both"/>
        <w:rPr>
          <w:rFonts w:cstheme="minorHAnsi"/>
          <w:color w:val="000000" w:themeColor="text1"/>
          <w:sz w:val="22"/>
          <w:szCs w:val="22"/>
        </w:rPr>
      </w:pPr>
      <w:r w:rsidRPr="00A537E9">
        <w:rPr>
          <w:rFonts w:cstheme="minorHAnsi"/>
          <w:color w:val="000000" w:themeColor="text1"/>
          <w:sz w:val="22"/>
          <w:szCs w:val="22"/>
        </w:rPr>
        <w:t xml:space="preserve">El entregable también suele incluir otra información preliminar como: el logotipo del proyecto, el nivel de diseminación, las revisiones históricas, la tabla de contenido y una </w:t>
      </w:r>
      <w:r w:rsidR="00271969" w:rsidRPr="00A537E9">
        <w:rPr>
          <w:rFonts w:cstheme="minorHAnsi"/>
          <w:color w:val="000000" w:themeColor="text1"/>
          <w:sz w:val="22"/>
          <w:szCs w:val="22"/>
        </w:rPr>
        <w:t xml:space="preserve">lista de acrónimos utilizados. </w:t>
      </w:r>
    </w:p>
    <w:p w14:paraId="06E78A04" w14:textId="3C44C4DD" w:rsidR="00AA241A" w:rsidRDefault="00AA241A" w:rsidP="00AA241A"/>
    <w:p w14:paraId="35411892" w14:textId="1FABAD0D" w:rsidR="00AA241A" w:rsidRDefault="00AA241A" w:rsidP="00AA241A"/>
    <w:p w14:paraId="181A923C" w14:textId="0803131B" w:rsidR="00AA241A" w:rsidRDefault="00AA241A" w:rsidP="00AA241A"/>
    <w:p w14:paraId="79009DF7" w14:textId="288208BF" w:rsidR="00AA241A" w:rsidRDefault="00AA241A" w:rsidP="00AA241A"/>
    <w:p w14:paraId="1F964E92" w14:textId="4DCC9352" w:rsidR="00AA241A" w:rsidRDefault="00AA241A" w:rsidP="00AA241A"/>
    <w:p w14:paraId="3C3C8BAD" w14:textId="1BA50615" w:rsidR="00AA241A" w:rsidRDefault="00AA241A" w:rsidP="00AA241A"/>
    <w:p w14:paraId="24E70276" w14:textId="30773C38" w:rsidR="00AA241A" w:rsidRDefault="00AA241A" w:rsidP="00AA241A"/>
    <w:p w14:paraId="694E083C" w14:textId="3422CCBC" w:rsidR="00AA241A" w:rsidRDefault="00AA241A" w:rsidP="00AA241A"/>
    <w:p w14:paraId="36150883" w14:textId="119E5112" w:rsidR="00AA241A" w:rsidRDefault="00AA241A" w:rsidP="00AA241A"/>
    <w:p w14:paraId="0198D830" w14:textId="0B6D28DA" w:rsidR="00AA241A" w:rsidRDefault="00AA241A" w:rsidP="00AA241A"/>
    <w:p w14:paraId="75C4F13C" w14:textId="5CB30771" w:rsidR="00AA241A" w:rsidRDefault="00AA241A" w:rsidP="00AA241A"/>
    <w:p w14:paraId="5B316EF0" w14:textId="3D766418" w:rsidR="00AA241A" w:rsidRDefault="00AA241A" w:rsidP="00AA241A"/>
    <w:p w14:paraId="01EAB0FC" w14:textId="5122DC46" w:rsidR="00AA241A" w:rsidRDefault="00AA241A" w:rsidP="00AA241A"/>
    <w:p w14:paraId="41694345" w14:textId="79E5D2C7" w:rsidR="00AA241A" w:rsidRDefault="00AA241A" w:rsidP="00AA241A"/>
    <w:p w14:paraId="00D425DE" w14:textId="4FE03FF7" w:rsidR="00AA241A" w:rsidRDefault="00AA241A" w:rsidP="00AA241A"/>
    <w:p w14:paraId="6902D46C" w14:textId="72E49DA3" w:rsidR="00AA241A" w:rsidRDefault="00AA241A" w:rsidP="00AA241A"/>
    <w:p w14:paraId="47807764" w14:textId="29488E3E" w:rsidR="00AA241A" w:rsidRDefault="00AA241A" w:rsidP="00AA241A"/>
    <w:p w14:paraId="5F85B172" w14:textId="03B299A6" w:rsidR="00AA241A" w:rsidRDefault="00AA241A" w:rsidP="00AA241A"/>
    <w:p w14:paraId="75BD3298" w14:textId="60EED991" w:rsidR="00AA241A" w:rsidRDefault="00AA241A" w:rsidP="00AA241A"/>
    <w:p w14:paraId="461D88E9" w14:textId="218CE57A" w:rsidR="00AA241A" w:rsidRDefault="00AA241A" w:rsidP="00AA241A"/>
    <w:p w14:paraId="354C4B4B" w14:textId="0E27D066" w:rsidR="00AA241A" w:rsidRDefault="00AA241A" w:rsidP="00AA241A"/>
    <w:p w14:paraId="287291ED" w14:textId="77777777" w:rsidR="00AA241A" w:rsidRDefault="00AA241A" w:rsidP="00AA241A"/>
    <w:p w14:paraId="496AC6A2" w14:textId="38A6553F" w:rsidR="00AA241A" w:rsidRDefault="00AA241A" w:rsidP="00AA241A">
      <w:r>
        <w:rPr>
          <w:rFonts w:eastAsia="Times New Roman" w:cstheme="minorHAnsi"/>
          <w:b/>
          <w:bCs/>
          <w:color w:val="3185C2" w:themeColor="accent1"/>
          <w:sz w:val="32"/>
          <w:szCs w:val="28"/>
        </w:rPr>
        <w:lastRenderedPageBreak/>
        <w:t>Plantilla</w:t>
      </w:r>
      <w:r w:rsidR="00CF7FD6">
        <w:rPr>
          <w:rFonts w:eastAsia="Times New Roman" w:cstheme="minorHAnsi"/>
          <w:b/>
          <w:bCs/>
          <w:color w:val="3185C2" w:themeColor="accent1"/>
          <w:sz w:val="32"/>
          <w:szCs w:val="28"/>
        </w:rPr>
        <w:t xml:space="preserve"> </w:t>
      </w:r>
      <w:r>
        <w:rPr>
          <w:rFonts w:eastAsia="Times New Roman" w:cstheme="minorHAnsi"/>
          <w:b/>
          <w:bCs/>
          <w:color w:val="3185C2" w:themeColor="accent1"/>
          <w:sz w:val="32"/>
          <w:szCs w:val="28"/>
        </w:rPr>
        <w:t>/</w:t>
      </w:r>
      <w:r w:rsidR="00CF7FD6">
        <w:rPr>
          <w:rFonts w:eastAsia="Times New Roman" w:cstheme="minorHAnsi"/>
          <w:b/>
          <w:bCs/>
          <w:color w:val="3185C2" w:themeColor="accent1"/>
          <w:sz w:val="32"/>
          <w:szCs w:val="28"/>
        </w:rPr>
        <w:t xml:space="preserve"> </w:t>
      </w:r>
      <w:r>
        <w:rPr>
          <w:rFonts w:eastAsia="Times New Roman" w:cstheme="minorHAnsi"/>
          <w:b/>
          <w:bCs/>
          <w:color w:val="3185C2" w:themeColor="accent1"/>
          <w:sz w:val="32"/>
          <w:szCs w:val="28"/>
        </w:rPr>
        <w:t>Tabla de contenido</w:t>
      </w:r>
    </w:p>
    <w:p w14:paraId="6939E250" w14:textId="533C7033" w:rsidR="00363F73" w:rsidRDefault="00363F73">
      <w:pPr>
        <w:pStyle w:val="TDC1"/>
        <w:rPr>
          <w:b w:val="0"/>
          <w:sz w:val="22"/>
          <w:szCs w:val="22"/>
          <w:lang w:eastAsia="es-ES"/>
        </w:rPr>
      </w:pPr>
      <w:r>
        <w:fldChar w:fldCharType="begin"/>
      </w:r>
      <w:r>
        <w:instrText xml:space="preserve"> TOC \o "1-2" \h \z \u </w:instrText>
      </w:r>
      <w:r>
        <w:fldChar w:fldCharType="separate"/>
      </w:r>
      <w:hyperlink w:anchor="_Toc156302119" w:history="1">
        <w:r w:rsidRPr="00DF24A0">
          <w:rPr>
            <w:rStyle w:val="Hipervnculo"/>
          </w:rPr>
          <w:t>1.</w:t>
        </w:r>
        <w:r>
          <w:rPr>
            <w:b w:val="0"/>
            <w:sz w:val="22"/>
            <w:szCs w:val="22"/>
            <w:lang w:eastAsia="es-ES"/>
          </w:rPr>
          <w:tab/>
        </w:r>
        <w:r w:rsidRPr="00DF24A0">
          <w:rPr>
            <w:rStyle w:val="Hipervnculo"/>
          </w:rPr>
          <w:t>Resumen de los datos</w:t>
        </w:r>
        <w:r>
          <w:rPr>
            <w:webHidden/>
          </w:rPr>
          <w:tab/>
        </w:r>
        <w:r>
          <w:rPr>
            <w:webHidden/>
          </w:rPr>
          <w:fldChar w:fldCharType="begin"/>
        </w:r>
        <w:r>
          <w:rPr>
            <w:webHidden/>
          </w:rPr>
          <w:instrText xml:space="preserve"> PAGEREF _Toc156302119 \h </w:instrText>
        </w:r>
        <w:r>
          <w:rPr>
            <w:webHidden/>
          </w:rPr>
        </w:r>
        <w:r>
          <w:rPr>
            <w:webHidden/>
          </w:rPr>
          <w:fldChar w:fldCharType="separate"/>
        </w:r>
        <w:r w:rsidR="008634A2">
          <w:rPr>
            <w:webHidden/>
          </w:rPr>
          <w:t>5</w:t>
        </w:r>
        <w:r>
          <w:rPr>
            <w:webHidden/>
          </w:rPr>
          <w:fldChar w:fldCharType="end"/>
        </w:r>
      </w:hyperlink>
    </w:p>
    <w:p w14:paraId="6CABFDDD" w14:textId="235C5D97" w:rsidR="00363F73" w:rsidRDefault="008634A2">
      <w:pPr>
        <w:pStyle w:val="TDC2"/>
        <w:rPr>
          <w:sz w:val="22"/>
          <w:szCs w:val="22"/>
          <w:lang w:eastAsia="es-ES"/>
        </w:rPr>
      </w:pPr>
      <w:hyperlink w:anchor="_Toc156302120" w:history="1">
        <w:r w:rsidR="00363F73" w:rsidRPr="00DF24A0">
          <w:rPr>
            <w:rStyle w:val="Hipervnculo"/>
          </w:rPr>
          <w:t>1.A Describir los objetivos de los datos generados y/o recolectados y su relación con los objetivos del proyecto</w:t>
        </w:r>
        <w:r w:rsidR="00363F73">
          <w:rPr>
            <w:webHidden/>
          </w:rPr>
          <w:tab/>
        </w:r>
        <w:r w:rsidR="00363F73">
          <w:rPr>
            <w:webHidden/>
          </w:rPr>
          <w:fldChar w:fldCharType="begin"/>
        </w:r>
        <w:r w:rsidR="00363F73">
          <w:rPr>
            <w:webHidden/>
          </w:rPr>
          <w:instrText xml:space="preserve"> PAGEREF _Toc156302120 \h </w:instrText>
        </w:r>
        <w:r w:rsidR="00363F73">
          <w:rPr>
            <w:webHidden/>
          </w:rPr>
        </w:r>
        <w:r w:rsidR="00363F73">
          <w:rPr>
            <w:webHidden/>
          </w:rPr>
          <w:fldChar w:fldCharType="separate"/>
        </w:r>
        <w:r>
          <w:rPr>
            <w:webHidden/>
          </w:rPr>
          <w:t>5</w:t>
        </w:r>
        <w:r w:rsidR="00363F73">
          <w:rPr>
            <w:webHidden/>
          </w:rPr>
          <w:fldChar w:fldCharType="end"/>
        </w:r>
      </w:hyperlink>
    </w:p>
    <w:p w14:paraId="1D36E938" w14:textId="0CBD55BE" w:rsidR="00363F73" w:rsidRDefault="008634A2">
      <w:pPr>
        <w:pStyle w:val="TDC2"/>
        <w:rPr>
          <w:sz w:val="22"/>
          <w:szCs w:val="22"/>
          <w:lang w:eastAsia="es-ES"/>
        </w:rPr>
      </w:pPr>
      <w:hyperlink w:anchor="_Toc156302121" w:history="1">
        <w:r w:rsidR="00363F73" w:rsidRPr="00DF24A0">
          <w:rPr>
            <w:rStyle w:val="Hipervnculo"/>
          </w:rPr>
          <w:t>1.B Especificar el tipo y el formato de los datos que se generarán/recolectarán</w:t>
        </w:r>
        <w:r w:rsidR="00363F73">
          <w:rPr>
            <w:webHidden/>
          </w:rPr>
          <w:tab/>
        </w:r>
        <w:r w:rsidR="00363F73">
          <w:rPr>
            <w:webHidden/>
          </w:rPr>
          <w:fldChar w:fldCharType="begin"/>
        </w:r>
        <w:r w:rsidR="00363F73">
          <w:rPr>
            <w:webHidden/>
          </w:rPr>
          <w:instrText xml:space="preserve"> PAGEREF _Toc156302121 \h </w:instrText>
        </w:r>
        <w:r w:rsidR="00363F73">
          <w:rPr>
            <w:webHidden/>
          </w:rPr>
        </w:r>
        <w:r w:rsidR="00363F73">
          <w:rPr>
            <w:webHidden/>
          </w:rPr>
          <w:fldChar w:fldCharType="separate"/>
        </w:r>
        <w:r>
          <w:rPr>
            <w:webHidden/>
          </w:rPr>
          <w:t>6</w:t>
        </w:r>
        <w:r w:rsidR="00363F73">
          <w:rPr>
            <w:webHidden/>
          </w:rPr>
          <w:fldChar w:fldCharType="end"/>
        </w:r>
      </w:hyperlink>
    </w:p>
    <w:p w14:paraId="5E9DCC67" w14:textId="4BCE9919" w:rsidR="00363F73" w:rsidRDefault="008634A2">
      <w:pPr>
        <w:pStyle w:val="TDC2"/>
        <w:rPr>
          <w:sz w:val="22"/>
          <w:szCs w:val="22"/>
          <w:lang w:eastAsia="es-ES"/>
        </w:rPr>
      </w:pPr>
      <w:hyperlink w:anchor="_Toc156302122" w:history="1">
        <w:r w:rsidR="00363F73" w:rsidRPr="00DF24A0">
          <w:rPr>
            <w:rStyle w:val="Hipervnculo"/>
          </w:rPr>
          <w:t>1.C Especificar si se reutilizan los datos existentes y como</w:t>
        </w:r>
        <w:r w:rsidR="00363F73">
          <w:rPr>
            <w:webHidden/>
          </w:rPr>
          <w:tab/>
        </w:r>
        <w:r w:rsidR="00363F73">
          <w:rPr>
            <w:webHidden/>
          </w:rPr>
          <w:fldChar w:fldCharType="begin"/>
        </w:r>
        <w:r w:rsidR="00363F73">
          <w:rPr>
            <w:webHidden/>
          </w:rPr>
          <w:instrText xml:space="preserve"> PAGEREF _Toc156302122 \h </w:instrText>
        </w:r>
        <w:r w:rsidR="00363F73">
          <w:rPr>
            <w:webHidden/>
          </w:rPr>
        </w:r>
        <w:r w:rsidR="00363F73">
          <w:rPr>
            <w:webHidden/>
          </w:rPr>
          <w:fldChar w:fldCharType="separate"/>
        </w:r>
        <w:r>
          <w:rPr>
            <w:webHidden/>
          </w:rPr>
          <w:t>9</w:t>
        </w:r>
        <w:r w:rsidR="00363F73">
          <w:rPr>
            <w:webHidden/>
          </w:rPr>
          <w:fldChar w:fldCharType="end"/>
        </w:r>
      </w:hyperlink>
    </w:p>
    <w:p w14:paraId="66B77B0F" w14:textId="1BF23164" w:rsidR="00363F73" w:rsidRDefault="008634A2">
      <w:pPr>
        <w:pStyle w:val="TDC2"/>
        <w:rPr>
          <w:sz w:val="22"/>
          <w:szCs w:val="22"/>
          <w:lang w:eastAsia="es-ES"/>
        </w:rPr>
      </w:pPr>
      <w:hyperlink w:anchor="_Toc156302123" w:history="1">
        <w:r w:rsidR="00363F73" w:rsidRPr="00DF24A0">
          <w:rPr>
            <w:rStyle w:val="Hipervnculo"/>
          </w:rPr>
          <w:t>1.D Especificar el origen de los datos</w:t>
        </w:r>
        <w:r w:rsidR="00363F73">
          <w:rPr>
            <w:webHidden/>
          </w:rPr>
          <w:tab/>
        </w:r>
        <w:r w:rsidR="00363F73">
          <w:rPr>
            <w:webHidden/>
          </w:rPr>
          <w:fldChar w:fldCharType="begin"/>
        </w:r>
        <w:r w:rsidR="00363F73">
          <w:rPr>
            <w:webHidden/>
          </w:rPr>
          <w:instrText xml:space="preserve"> PAGEREF _Toc156302123 \h </w:instrText>
        </w:r>
        <w:r w:rsidR="00363F73">
          <w:rPr>
            <w:webHidden/>
          </w:rPr>
        </w:r>
        <w:r w:rsidR="00363F73">
          <w:rPr>
            <w:webHidden/>
          </w:rPr>
          <w:fldChar w:fldCharType="separate"/>
        </w:r>
        <w:r>
          <w:rPr>
            <w:webHidden/>
          </w:rPr>
          <w:t>10</w:t>
        </w:r>
        <w:r w:rsidR="00363F73">
          <w:rPr>
            <w:webHidden/>
          </w:rPr>
          <w:fldChar w:fldCharType="end"/>
        </w:r>
      </w:hyperlink>
    </w:p>
    <w:p w14:paraId="27F8E104" w14:textId="5DC6454D" w:rsidR="00363F73" w:rsidRDefault="008634A2">
      <w:pPr>
        <w:pStyle w:val="TDC2"/>
        <w:rPr>
          <w:sz w:val="22"/>
          <w:szCs w:val="22"/>
          <w:lang w:eastAsia="es-ES"/>
        </w:rPr>
      </w:pPr>
      <w:hyperlink w:anchor="_Toc156302124" w:history="1">
        <w:r w:rsidR="00363F73" w:rsidRPr="00DF24A0">
          <w:rPr>
            <w:rStyle w:val="Hipervnculo"/>
          </w:rPr>
          <w:t>1.E Indicar el tamaño esperado de los datos</w:t>
        </w:r>
        <w:r w:rsidR="00363F73">
          <w:rPr>
            <w:webHidden/>
          </w:rPr>
          <w:tab/>
        </w:r>
        <w:r w:rsidR="00363F73">
          <w:rPr>
            <w:webHidden/>
          </w:rPr>
          <w:fldChar w:fldCharType="begin"/>
        </w:r>
        <w:r w:rsidR="00363F73">
          <w:rPr>
            <w:webHidden/>
          </w:rPr>
          <w:instrText xml:space="preserve"> PAGEREF _Toc156302124 \h </w:instrText>
        </w:r>
        <w:r w:rsidR="00363F73">
          <w:rPr>
            <w:webHidden/>
          </w:rPr>
        </w:r>
        <w:r w:rsidR="00363F73">
          <w:rPr>
            <w:webHidden/>
          </w:rPr>
          <w:fldChar w:fldCharType="separate"/>
        </w:r>
        <w:r>
          <w:rPr>
            <w:webHidden/>
          </w:rPr>
          <w:t>10</w:t>
        </w:r>
        <w:r w:rsidR="00363F73">
          <w:rPr>
            <w:webHidden/>
          </w:rPr>
          <w:fldChar w:fldCharType="end"/>
        </w:r>
      </w:hyperlink>
    </w:p>
    <w:p w14:paraId="11DD25E1" w14:textId="10064DD7" w:rsidR="00363F73" w:rsidRDefault="008634A2">
      <w:pPr>
        <w:pStyle w:val="TDC2"/>
        <w:rPr>
          <w:sz w:val="22"/>
          <w:szCs w:val="22"/>
          <w:lang w:eastAsia="es-ES"/>
        </w:rPr>
      </w:pPr>
      <w:hyperlink w:anchor="_Toc156302125" w:history="1">
        <w:r w:rsidR="00363F73" w:rsidRPr="00DF24A0">
          <w:rPr>
            <w:rStyle w:val="Hipervnculo"/>
          </w:rPr>
          <w:t>1.F Describir la utilidad de los datos: para quienes pueden ser útiles</w:t>
        </w:r>
        <w:r w:rsidR="00363F73">
          <w:rPr>
            <w:webHidden/>
          </w:rPr>
          <w:tab/>
        </w:r>
        <w:r w:rsidR="00363F73">
          <w:rPr>
            <w:webHidden/>
          </w:rPr>
          <w:fldChar w:fldCharType="begin"/>
        </w:r>
        <w:r w:rsidR="00363F73">
          <w:rPr>
            <w:webHidden/>
          </w:rPr>
          <w:instrText xml:space="preserve"> PAGEREF _Toc156302125 \h </w:instrText>
        </w:r>
        <w:r w:rsidR="00363F73">
          <w:rPr>
            <w:webHidden/>
          </w:rPr>
        </w:r>
        <w:r w:rsidR="00363F73">
          <w:rPr>
            <w:webHidden/>
          </w:rPr>
          <w:fldChar w:fldCharType="separate"/>
        </w:r>
        <w:r>
          <w:rPr>
            <w:webHidden/>
          </w:rPr>
          <w:t>11</w:t>
        </w:r>
        <w:r w:rsidR="00363F73">
          <w:rPr>
            <w:webHidden/>
          </w:rPr>
          <w:fldChar w:fldCharType="end"/>
        </w:r>
      </w:hyperlink>
    </w:p>
    <w:p w14:paraId="6C02F0E4" w14:textId="536A0214" w:rsidR="00363F73" w:rsidRDefault="008634A2">
      <w:pPr>
        <w:pStyle w:val="TDC1"/>
        <w:rPr>
          <w:b w:val="0"/>
          <w:sz w:val="22"/>
          <w:szCs w:val="22"/>
          <w:lang w:eastAsia="es-ES"/>
        </w:rPr>
      </w:pPr>
      <w:hyperlink w:anchor="_Toc156302126" w:history="1">
        <w:r w:rsidR="00363F73" w:rsidRPr="00DF24A0">
          <w:rPr>
            <w:rStyle w:val="Hipervnculo"/>
          </w:rPr>
          <w:t>2.</w:t>
        </w:r>
        <w:r w:rsidR="00363F73">
          <w:rPr>
            <w:b w:val="0"/>
            <w:sz w:val="22"/>
            <w:szCs w:val="22"/>
            <w:lang w:eastAsia="es-ES"/>
          </w:rPr>
          <w:tab/>
        </w:r>
        <w:r w:rsidR="00363F73" w:rsidRPr="00DF24A0">
          <w:rPr>
            <w:rStyle w:val="Hipervnculo"/>
          </w:rPr>
          <w:t>Datos FAIR</w:t>
        </w:r>
        <w:r w:rsidR="00363F73">
          <w:rPr>
            <w:webHidden/>
          </w:rPr>
          <w:tab/>
        </w:r>
        <w:r w:rsidR="00363F73">
          <w:rPr>
            <w:webHidden/>
          </w:rPr>
          <w:fldChar w:fldCharType="begin"/>
        </w:r>
        <w:r w:rsidR="00363F73">
          <w:rPr>
            <w:webHidden/>
          </w:rPr>
          <w:instrText xml:space="preserve"> PAGEREF _Toc156302126 \h </w:instrText>
        </w:r>
        <w:r w:rsidR="00363F73">
          <w:rPr>
            <w:webHidden/>
          </w:rPr>
        </w:r>
        <w:r w:rsidR="00363F73">
          <w:rPr>
            <w:webHidden/>
          </w:rPr>
          <w:fldChar w:fldCharType="separate"/>
        </w:r>
        <w:r>
          <w:rPr>
            <w:webHidden/>
          </w:rPr>
          <w:t>13</w:t>
        </w:r>
        <w:r w:rsidR="00363F73">
          <w:rPr>
            <w:webHidden/>
          </w:rPr>
          <w:fldChar w:fldCharType="end"/>
        </w:r>
      </w:hyperlink>
    </w:p>
    <w:p w14:paraId="47E057F5" w14:textId="08F50D89" w:rsidR="00363F73" w:rsidRDefault="008634A2">
      <w:pPr>
        <w:pStyle w:val="TDC2"/>
        <w:rPr>
          <w:sz w:val="22"/>
          <w:szCs w:val="22"/>
          <w:lang w:eastAsia="es-ES"/>
        </w:rPr>
      </w:pPr>
      <w:hyperlink w:anchor="_Toc156302127" w:history="1">
        <w:r w:rsidR="00363F73" w:rsidRPr="00DF24A0">
          <w:rPr>
            <w:rStyle w:val="Hipervnculo"/>
          </w:rPr>
          <w:t>2.1 Datos encontrables (incluyendo los metadatos)</w:t>
        </w:r>
        <w:r w:rsidR="00363F73">
          <w:rPr>
            <w:webHidden/>
          </w:rPr>
          <w:tab/>
        </w:r>
        <w:r w:rsidR="00363F73">
          <w:rPr>
            <w:webHidden/>
          </w:rPr>
          <w:fldChar w:fldCharType="begin"/>
        </w:r>
        <w:r w:rsidR="00363F73">
          <w:rPr>
            <w:webHidden/>
          </w:rPr>
          <w:instrText xml:space="preserve"> PAGEREF _Toc156302127 \h </w:instrText>
        </w:r>
        <w:r w:rsidR="00363F73">
          <w:rPr>
            <w:webHidden/>
          </w:rPr>
        </w:r>
        <w:r w:rsidR="00363F73">
          <w:rPr>
            <w:webHidden/>
          </w:rPr>
          <w:fldChar w:fldCharType="separate"/>
        </w:r>
        <w:r>
          <w:rPr>
            <w:webHidden/>
          </w:rPr>
          <w:t>13</w:t>
        </w:r>
        <w:r w:rsidR="00363F73">
          <w:rPr>
            <w:webHidden/>
          </w:rPr>
          <w:fldChar w:fldCharType="end"/>
        </w:r>
      </w:hyperlink>
    </w:p>
    <w:p w14:paraId="049B3909" w14:textId="0DD644F0" w:rsidR="00363F73" w:rsidRDefault="008634A2">
      <w:pPr>
        <w:pStyle w:val="TDC2"/>
        <w:rPr>
          <w:sz w:val="22"/>
          <w:szCs w:val="22"/>
          <w:lang w:eastAsia="es-ES"/>
        </w:rPr>
      </w:pPr>
      <w:hyperlink w:anchor="_Toc156302128" w:history="1">
        <w:r w:rsidR="00363F73" w:rsidRPr="00DF24A0">
          <w:rPr>
            <w:rStyle w:val="Hipervnculo"/>
          </w:rPr>
          <w:t>2.2 Datos accesibles</w:t>
        </w:r>
        <w:r w:rsidR="00363F73">
          <w:rPr>
            <w:webHidden/>
          </w:rPr>
          <w:tab/>
        </w:r>
        <w:r w:rsidR="00363F73">
          <w:rPr>
            <w:webHidden/>
          </w:rPr>
          <w:fldChar w:fldCharType="begin"/>
        </w:r>
        <w:r w:rsidR="00363F73">
          <w:rPr>
            <w:webHidden/>
          </w:rPr>
          <w:instrText xml:space="preserve"> PAGEREF _Toc156302128 \h </w:instrText>
        </w:r>
        <w:r w:rsidR="00363F73">
          <w:rPr>
            <w:webHidden/>
          </w:rPr>
        </w:r>
        <w:r w:rsidR="00363F73">
          <w:rPr>
            <w:webHidden/>
          </w:rPr>
          <w:fldChar w:fldCharType="separate"/>
        </w:r>
        <w:r>
          <w:rPr>
            <w:webHidden/>
          </w:rPr>
          <w:t>16</w:t>
        </w:r>
        <w:r w:rsidR="00363F73">
          <w:rPr>
            <w:webHidden/>
          </w:rPr>
          <w:fldChar w:fldCharType="end"/>
        </w:r>
      </w:hyperlink>
    </w:p>
    <w:p w14:paraId="51E7B861" w14:textId="7ED5AD8C" w:rsidR="00363F73" w:rsidRDefault="008634A2">
      <w:pPr>
        <w:pStyle w:val="TDC2"/>
        <w:rPr>
          <w:sz w:val="22"/>
          <w:szCs w:val="22"/>
          <w:lang w:eastAsia="es-ES"/>
        </w:rPr>
      </w:pPr>
      <w:hyperlink w:anchor="_Toc156302129" w:history="1">
        <w:r w:rsidR="00363F73" w:rsidRPr="00DF24A0">
          <w:rPr>
            <w:rStyle w:val="Hipervnculo"/>
          </w:rPr>
          <w:t>2.3 Datos interoperables</w:t>
        </w:r>
        <w:r w:rsidR="00363F73">
          <w:rPr>
            <w:webHidden/>
          </w:rPr>
          <w:tab/>
        </w:r>
        <w:r w:rsidR="00363F73">
          <w:rPr>
            <w:webHidden/>
          </w:rPr>
          <w:fldChar w:fldCharType="begin"/>
        </w:r>
        <w:r w:rsidR="00363F73">
          <w:rPr>
            <w:webHidden/>
          </w:rPr>
          <w:instrText xml:space="preserve"> PAGEREF _Toc156302129 \h </w:instrText>
        </w:r>
        <w:r w:rsidR="00363F73">
          <w:rPr>
            <w:webHidden/>
          </w:rPr>
        </w:r>
        <w:r w:rsidR="00363F73">
          <w:rPr>
            <w:webHidden/>
          </w:rPr>
          <w:fldChar w:fldCharType="separate"/>
        </w:r>
        <w:r>
          <w:rPr>
            <w:webHidden/>
          </w:rPr>
          <w:t>24</w:t>
        </w:r>
        <w:r w:rsidR="00363F73">
          <w:rPr>
            <w:webHidden/>
          </w:rPr>
          <w:fldChar w:fldCharType="end"/>
        </w:r>
      </w:hyperlink>
    </w:p>
    <w:p w14:paraId="41993E39" w14:textId="69CE4B13" w:rsidR="00363F73" w:rsidRDefault="008634A2">
      <w:pPr>
        <w:pStyle w:val="TDC2"/>
        <w:rPr>
          <w:sz w:val="22"/>
          <w:szCs w:val="22"/>
          <w:lang w:eastAsia="es-ES"/>
        </w:rPr>
      </w:pPr>
      <w:hyperlink w:anchor="_Toc156302130" w:history="1">
        <w:r w:rsidR="00363F73" w:rsidRPr="00DF24A0">
          <w:rPr>
            <w:rStyle w:val="Hipervnculo"/>
          </w:rPr>
          <w:t>2.4 Datos reutilizables</w:t>
        </w:r>
        <w:r w:rsidR="00363F73">
          <w:rPr>
            <w:webHidden/>
          </w:rPr>
          <w:tab/>
        </w:r>
        <w:r w:rsidR="00363F73">
          <w:rPr>
            <w:webHidden/>
          </w:rPr>
          <w:fldChar w:fldCharType="begin"/>
        </w:r>
        <w:r w:rsidR="00363F73">
          <w:rPr>
            <w:webHidden/>
          </w:rPr>
          <w:instrText xml:space="preserve"> PAGEREF _Toc156302130 \h </w:instrText>
        </w:r>
        <w:r w:rsidR="00363F73">
          <w:rPr>
            <w:webHidden/>
          </w:rPr>
        </w:r>
        <w:r w:rsidR="00363F73">
          <w:rPr>
            <w:webHidden/>
          </w:rPr>
          <w:fldChar w:fldCharType="separate"/>
        </w:r>
        <w:r>
          <w:rPr>
            <w:webHidden/>
          </w:rPr>
          <w:t>25</w:t>
        </w:r>
        <w:r w:rsidR="00363F73">
          <w:rPr>
            <w:webHidden/>
          </w:rPr>
          <w:fldChar w:fldCharType="end"/>
        </w:r>
      </w:hyperlink>
    </w:p>
    <w:p w14:paraId="2EF4FA82" w14:textId="1FB9B179" w:rsidR="00363F73" w:rsidRDefault="008634A2">
      <w:pPr>
        <w:pStyle w:val="TDC1"/>
        <w:rPr>
          <w:b w:val="0"/>
          <w:sz w:val="22"/>
          <w:szCs w:val="22"/>
          <w:lang w:eastAsia="es-ES"/>
        </w:rPr>
      </w:pPr>
      <w:hyperlink w:anchor="_Toc156302131" w:history="1">
        <w:r w:rsidR="00363F73" w:rsidRPr="00DF24A0">
          <w:rPr>
            <w:rStyle w:val="Hipervnculo"/>
          </w:rPr>
          <w:t>3.</w:t>
        </w:r>
        <w:r w:rsidR="00363F73">
          <w:rPr>
            <w:b w:val="0"/>
            <w:sz w:val="22"/>
            <w:szCs w:val="22"/>
            <w:lang w:eastAsia="es-ES"/>
          </w:rPr>
          <w:tab/>
        </w:r>
        <w:r w:rsidR="00363F73" w:rsidRPr="00DF24A0">
          <w:rPr>
            <w:rStyle w:val="Hipervnculo"/>
          </w:rPr>
          <w:t>Asignación de recursos</w:t>
        </w:r>
        <w:r w:rsidR="00363F73">
          <w:rPr>
            <w:webHidden/>
          </w:rPr>
          <w:tab/>
        </w:r>
        <w:r w:rsidR="00363F73">
          <w:rPr>
            <w:webHidden/>
          </w:rPr>
          <w:fldChar w:fldCharType="begin"/>
        </w:r>
        <w:r w:rsidR="00363F73">
          <w:rPr>
            <w:webHidden/>
          </w:rPr>
          <w:instrText xml:space="preserve"> PAGEREF _Toc156302131 \h </w:instrText>
        </w:r>
        <w:r w:rsidR="00363F73">
          <w:rPr>
            <w:webHidden/>
          </w:rPr>
        </w:r>
        <w:r w:rsidR="00363F73">
          <w:rPr>
            <w:webHidden/>
          </w:rPr>
          <w:fldChar w:fldCharType="separate"/>
        </w:r>
        <w:r>
          <w:rPr>
            <w:webHidden/>
          </w:rPr>
          <w:t>30</w:t>
        </w:r>
        <w:r w:rsidR="00363F73">
          <w:rPr>
            <w:webHidden/>
          </w:rPr>
          <w:fldChar w:fldCharType="end"/>
        </w:r>
      </w:hyperlink>
    </w:p>
    <w:p w14:paraId="073B12FD" w14:textId="1C30826A" w:rsidR="00363F73" w:rsidRDefault="008634A2">
      <w:pPr>
        <w:pStyle w:val="TDC2"/>
        <w:rPr>
          <w:sz w:val="22"/>
          <w:szCs w:val="22"/>
          <w:lang w:eastAsia="es-ES"/>
        </w:rPr>
      </w:pPr>
      <w:hyperlink w:anchor="_Toc156302132" w:history="1">
        <w:r w:rsidR="00363F73" w:rsidRPr="00DF24A0">
          <w:rPr>
            <w:rStyle w:val="Hipervnculo"/>
          </w:rPr>
          <w:t>3.A Estimar el coste para hacer que los datos sean FAIR en el proyecto</w:t>
        </w:r>
        <w:r w:rsidR="00363F73">
          <w:rPr>
            <w:webHidden/>
          </w:rPr>
          <w:tab/>
        </w:r>
        <w:r w:rsidR="00363F73">
          <w:rPr>
            <w:webHidden/>
          </w:rPr>
          <w:fldChar w:fldCharType="begin"/>
        </w:r>
        <w:r w:rsidR="00363F73">
          <w:rPr>
            <w:webHidden/>
          </w:rPr>
          <w:instrText xml:space="preserve"> PAGEREF _Toc156302132 \h </w:instrText>
        </w:r>
        <w:r w:rsidR="00363F73">
          <w:rPr>
            <w:webHidden/>
          </w:rPr>
        </w:r>
        <w:r w:rsidR="00363F73">
          <w:rPr>
            <w:webHidden/>
          </w:rPr>
          <w:fldChar w:fldCharType="separate"/>
        </w:r>
        <w:r>
          <w:rPr>
            <w:webHidden/>
          </w:rPr>
          <w:t>30</w:t>
        </w:r>
        <w:r w:rsidR="00363F73">
          <w:rPr>
            <w:webHidden/>
          </w:rPr>
          <w:fldChar w:fldCharType="end"/>
        </w:r>
      </w:hyperlink>
    </w:p>
    <w:p w14:paraId="00542B83" w14:textId="2749341A" w:rsidR="00363F73" w:rsidRDefault="008634A2">
      <w:pPr>
        <w:pStyle w:val="TDC2"/>
        <w:rPr>
          <w:sz w:val="22"/>
          <w:szCs w:val="22"/>
          <w:lang w:eastAsia="es-ES"/>
        </w:rPr>
      </w:pPr>
      <w:hyperlink w:anchor="_Toc156302133" w:history="1">
        <w:r w:rsidR="00363F73" w:rsidRPr="00DF24A0">
          <w:rPr>
            <w:rStyle w:val="Hipervnculo"/>
          </w:rPr>
          <w:t>3.B Especificar como se prevé cubrir el coste</w:t>
        </w:r>
        <w:r w:rsidR="00363F73">
          <w:rPr>
            <w:webHidden/>
          </w:rPr>
          <w:tab/>
        </w:r>
        <w:r w:rsidR="00363F73">
          <w:rPr>
            <w:webHidden/>
          </w:rPr>
          <w:fldChar w:fldCharType="begin"/>
        </w:r>
        <w:r w:rsidR="00363F73">
          <w:rPr>
            <w:webHidden/>
          </w:rPr>
          <w:instrText xml:space="preserve"> PAGEREF _Toc156302133 \h </w:instrText>
        </w:r>
        <w:r w:rsidR="00363F73">
          <w:rPr>
            <w:webHidden/>
          </w:rPr>
        </w:r>
        <w:r w:rsidR="00363F73">
          <w:rPr>
            <w:webHidden/>
          </w:rPr>
          <w:fldChar w:fldCharType="separate"/>
        </w:r>
        <w:r>
          <w:rPr>
            <w:webHidden/>
          </w:rPr>
          <w:t>30</w:t>
        </w:r>
        <w:r w:rsidR="00363F73">
          <w:rPr>
            <w:webHidden/>
          </w:rPr>
          <w:fldChar w:fldCharType="end"/>
        </w:r>
      </w:hyperlink>
    </w:p>
    <w:p w14:paraId="3815EB86" w14:textId="1AA76D3D" w:rsidR="00363F73" w:rsidRDefault="008634A2">
      <w:pPr>
        <w:pStyle w:val="TDC2"/>
        <w:rPr>
          <w:sz w:val="22"/>
          <w:szCs w:val="22"/>
          <w:lang w:eastAsia="es-ES"/>
        </w:rPr>
      </w:pPr>
      <w:hyperlink w:anchor="_Toc156302134" w:history="1">
        <w:r w:rsidR="00363F73" w:rsidRPr="00DF24A0">
          <w:rPr>
            <w:rStyle w:val="Hipervnculo"/>
          </w:rPr>
          <w:t>3.C Especificar quién es el responsable de la gestión en cada proyecto</w:t>
        </w:r>
        <w:r w:rsidR="00363F73">
          <w:rPr>
            <w:webHidden/>
          </w:rPr>
          <w:tab/>
        </w:r>
        <w:r w:rsidR="00363F73">
          <w:rPr>
            <w:webHidden/>
          </w:rPr>
          <w:fldChar w:fldCharType="begin"/>
        </w:r>
        <w:r w:rsidR="00363F73">
          <w:rPr>
            <w:webHidden/>
          </w:rPr>
          <w:instrText xml:space="preserve"> PAGEREF _Toc156302134 \h </w:instrText>
        </w:r>
        <w:r w:rsidR="00363F73">
          <w:rPr>
            <w:webHidden/>
          </w:rPr>
        </w:r>
        <w:r w:rsidR="00363F73">
          <w:rPr>
            <w:webHidden/>
          </w:rPr>
          <w:fldChar w:fldCharType="separate"/>
        </w:r>
        <w:r>
          <w:rPr>
            <w:webHidden/>
          </w:rPr>
          <w:t>31</w:t>
        </w:r>
        <w:r w:rsidR="00363F73">
          <w:rPr>
            <w:webHidden/>
          </w:rPr>
          <w:fldChar w:fldCharType="end"/>
        </w:r>
      </w:hyperlink>
    </w:p>
    <w:p w14:paraId="3BF95098" w14:textId="0F97E49A" w:rsidR="00363F73" w:rsidRDefault="008634A2">
      <w:pPr>
        <w:pStyle w:val="TDC2"/>
        <w:rPr>
          <w:sz w:val="22"/>
          <w:szCs w:val="22"/>
          <w:lang w:eastAsia="es-ES"/>
        </w:rPr>
      </w:pPr>
      <w:hyperlink w:anchor="_Toc156302135" w:history="1">
        <w:r w:rsidR="00363F73" w:rsidRPr="00DF24A0">
          <w:rPr>
            <w:rStyle w:val="Hipervnculo"/>
          </w:rPr>
          <w:t>3.D Describir los recursos para la preservación a largo plazo</w:t>
        </w:r>
        <w:r w:rsidR="00363F73">
          <w:rPr>
            <w:webHidden/>
          </w:rPr>
          <w:tab/>
        </w:r>
        <w:r w:rsidR="00363F73">
          <w:rPr>
            <w:webHidden/>
          </w:rPr>
          <w:fldChar w:fldCharType="begin"/>
        </w:r>
        <w:r w:rsidR="00363F73">
          <w:rPr>
            <w:webHidden/>
          </w:rPr>
          <w:instrText xml:space="preserve"> PAGEREF _Toc156302135 \h </w:instrText>
        </w:r>
        <w:r w:rsidR="00363F73">
          <w:rPr>
            <w:webHidden/>
          </w:rPr>
        </w:r>
        <w:r w:rsidR="00363F73">
          <w:rPr>
            <w:webHidden/>
          </w:rPr>
          <w:fldChar w:fldCharType="separate"/>
        </w:r>
        <w:r>
          <w:rPr>
            <w:webHidden/>
          </w:rPr>
          <w:t>32</w:t>
        </w:r>
        <w:r w:rsidR="00363F73">
          <w:rPr>
            <w:webHidden/>
          </w:rPr>
          <w:fldChar w:fldCharType="end"/>
        </w:r>
      </w:hyperlink>
    </w:p>
    <w:p w14:paraId="6695A212" w14:textId="43703917" w:rsidR="00363F73" w:rsidRDefault="008634A2">
      <w:pPr>
        <w:pStyle w:val="TDC1"/>
        <w:rPr>
          <w:b w:val="0"/>
          <w:sz w:val="22"/>
          <w:szCs w:val="22"/>
          <w:lang w:eastAsia="es-ES"/>
        </w:rPr>
      </w:pPr>
      <w:hyperlink w:anchor="_Toc156302136" w:history="1">
        <w:r w:rsidR="00363F73" w:rsidRPr="00DF24A0">
          <w:rPr>
            <w:rStyle w:val="Hipervnculo"/>
          </w:rPr>
          <w:t>4.</w:t>
        </w:r>
        <w:r w:rsidR="00363F73">
          <w:rPr>
            <w:b w:val="0"/>
            <w:sz w:val="22"/>
            <w:szCs w:val="22"/>
            <w:lang w:eastAsia="es-ES"/>
          </w:rPr>
          <w:tab/>
        </w:r>
        <w:r w:rsidR="00363F73" w:rsidRPr="00DF24A0">
          <w:rPr>
            <w:rStyle w:val="Hipervnculo"/>
          </w:rPr>
          <w:t>Seguridad de los datos</w:t>
        </w:r>
        <w:r w:rsidR="00363F73">
          <w:rPr>
            <w:webHidden/>
          </w:rPr>
          <w:tab/>
        </w:r>
        <w:r w:rsidR="00363F73">
          <w:rPr>
            <w:webHidden/>
          </w:rPr>
          <w:fldChar w:fldCharType="begin"/>
        </w:r>
        <w:r w:rsidR="00363F73">
          <w:rPr>
            <w:webHidden/>
          </w:rPr>
          <w:instrText xml:space="preserve"> PAGEREF _Toc156302136 \h </w:instrText>
        </w:r>
        <w:r w:rsidR="00363F73">
          <w:rPr>
            <w:webHidden/>
          </w:rPr>
        </w:r>
        <w:r w:rsidR="00363F73">
          <w:rPr>
            <w:webHidden/>
          </w:rPr>
          <w:fldChar w:fldCharType="separate"/>
        </w:r>
        <w:r>
          <w:rPr>
            <w:webHidden/>
          </w:rPr>
          <w:t>33</w:t>
        </w:r>
        <w:r w:rsidR="00363F73">
          <w:rPr>
            <w:webHidden/>
          </w:rPr>
          <w:fldChar w:fldCharType="end"/>
        </w:r>
      </w:hyperlink>
    </w:p>
    <w:p w14:paraId="157777FD" w14:textId="2D436651" w:rsidR="00363F73" w:rsidRDefault="008634A2">
      <w:pPr>
        <w:pStyle w:val="TDC2"/>
        <w:rPr>
          <w:sz w:val="22"/>
          <w:szCs w:val="22"/>
          <w:lang w:eastAsia="es-ES"/>
        </w:rPr>
      </w:pPr>
      <w:hyperlink w:anchor="_Toc156302137" w:history="1">
        <w:r w:rsidR="00363F73" w:rsidRPr="00DF24A0">
          <w:rPr>
            <w:rStyle w:val="Hipervnculo"/>
          </w:rPr>
          <w:t>4.A Tratamiento de recuperación de datos, así como el almacenaje y la transferencia de datos confidenciales</w:t>
        </w:r>
        <w:r w:rsidR="00363F73">
          <w:rPr>
            <w:webHidden/>
          </w:rPr>
          <w:tab/>
        </w:r>
        <w:r w:rsidR="00363F73">
          <w:rPr>
            <w:webHidden/>
          </w:rPr>
          <w:fldChar w:fldCharType="begin"/>
        </w:r>
        <w:r w:rsidR="00363F73">
          <w:rPr>
            <w:webHidden/>
          </w:rPr>
          <w:instrText xml:space="preserve"> PAGEREF _Toc156302137 \h </w:instrText>
        </w:r>
        <w:r w:rsidR="00363F73">
          <w:rPr>
            <w:webHidden/>
          </w:rPr>
        </w:r>
        <w:r w:rsidR="00363F73">
          <w:rPr>
            <w:webHidden/>
          </w:rPr>
          <w:fldChar w:fldCharType="separate"/>
        </w:r>
        <w:r>
          <w:rPr>
            <w:webHidden/>
          </w:rPr>
          <w:t>33</w:t>
        </w:r>
        <w:r w:rsidR="00363F73">
          <w:rPr>
            <w:webHidden/>
          </w:rPr>
          <w:fldChar w:fldCharType="end"/>
        </w:r>
      </w:hyperlink>
    </w:p>
    <w:p w14:paraId="2342EA85" w14:textId="0A0F99A3" w:rsidR="00363F73" w:rsidRDefault="008634A2">
      <w:pPr>
        <w:pStyle w:val="TDC1"/>
        <w:rPr>
          <w:b w:val="0"/>
          <w:sz w:val="22"/>
          <w:szCs w:val="22"/>
          <w:lang w:eastAsia="es-ES"/>
        </w:rPr>
      </w:pPr>
      <w:hyperlink w:anchor="_Toc156302138" w:history="1">
        <w:r w:rsidR="00363F73" w:rsidRPr="00DF24A0">
          <w:rPr>
            <w:rStyle w:val="Hipervnculo"/>
          </w:rPr>
          <w:t>5.</w:t>
        </w:r>
        <w:r w:rsidR="00363F73">
          <w:rPr>
            <w:b w:val="0"/>
            <w:sz w:val="22"/>
            <w:szCs w:val="22"/>
            <w:lang w:eastAsia="es-ES"/>
          </w:rPr>
          <w:tab/>
        </w:r>
        <w:r w:rsidR="00363F73" w:rsidRPr="00DF24A0">
          <w:rPr>
            <w:rStyle w:val="Hipervnculo"/>
          </w:rPr>
          <w:t>Aspectos éticos</w:t>
        </w:r>
        <w:r w:rsidR="00363F73">
          <w:rPr>
            <w:webHidden/>
          </w:rPr>
          <w:tab/>
        </w:r>
        <w:r w:rsidR="00363F73">
          <w:rPr>
            <w:webHidden/>
          </w:rPr>
          <w:fldChar w:fldCharType="begin"/>
        </w:r>
        <w:r w:rsidR="00363F73">
          <w:rPr>
            <w:webHidden/>
          </w:rPr>
          <w:instrText xml:space="preserve"> PAGEREF _Toc156302138 \h </w:instrText>
        </w:r>
        <w:r w:rsidR="00363F73">
          <w:rPr>
            <w:webHidden/>
          </w:rPr>
        </w:r>
        <w:r w:rsidR="00363F73">
          <w:rPr>
            <w:webHidden/>
          </w:rPr>
          <w:fldChar w:fldCharType="separate"/>
        </w:r>
        <w:r>
          <w:rPr>
            <w:webHidden/>
          </w:rPr>
          <w:t>37</w:t>
        </w:r>
        <w:r w:rsidR="00363F73">
          <w:rPr>
            <w:webHidden/>
          </w:rPr>
          <w:fldChar w:fldCharType="end"/>
        </w:r>
      </w:hyperlink>
    </w:p>
    <w:p w14:paraId="592BC057" w14:textId="09F74BBA" w:rsidR="00363F73" w:rsidRDefault="008634A2">
      <w:pPr>
        <w:pStyle w:val="TDC2"/>
        <w:rPr>
          <w:sz w:val="22"/>
          <w:szCs w:val="22"/>
          <w:lang w:eastAsia="es-ES"/>
        </w:rPr>
      </w:pPr>
      <w:hyperlink w:anchor="_Toc156302139" w:history="1">
        <w:r w:rsidR="00363F73" w:rsidRPr="00DF24A0">
          <w:rPr>
            <w:rStyle w:val="Hipervnculo"/>
          </w:rPr>
          <w:t>5.A Problemas éticos o legales que pueden afectar la recogida e intercambio de datos</w:t>
        </w:r>
        <w:r w:rsidR="00363F73">
          <w:rPr>
            <w:webHidden/>
          </w:rPr>
          <w:tab/>
        </w:r>
        <w:r w:rsidR="00363F73">
          <w:rPr>
            <w:webHidden/>
          </w:rPr>
          <w:fldChar w:fldCharType="begin"/>
        </w:r>
        <w:r w:rsidR="00363F73">
          <w:rPr>
            <w:webHidden/>
          </w:rPr>
          <w:instrText xml:space="preserve"> PAGEREF _Toc156302139 \h </w:instrText>
        </w:r>
        <w:r w:rsidR="00363F73">
          <w:rPr>
            <w:webHidden/>
          </w:rPr>
        </w:r>
        <w:r w:rsidR="00363F73">
          <w:rPr>
            <w:webHidden/>
          </w:rPr>
          <w:fldChar w:fldCharType="separate"/>
        </w:r>
        <w:r>
          <w:rPr>
            <w:webHidden/>
          </w:rPr>
          <w:t>37</w:t>
        </w:r>
        <w:r w:rsidR="00363F73">
          <w:rPr>
            <w:webHidden/>
          </w:rPr>
          <w:fldChar w:fldCharType="end"/>
        </w:r>
      </w:hyperlink>
    </w:p>
    <w:p w14:paraId="7E7EA324" w14:textId="5C65A2A8" w:rsidR="00363F73" w:rsidRDefault="008634A2">
      <w:pPr>
        <w:pStyle w:val="TDC1"/>
        <w:rPr>
          <w:b w:val="0"/>
          <w:sz w:val="22"/>
          <w:szCs w:val="22"/>
          <w:lang w:eastAsia="es-ES"/>
        </w:rPr>
      </w:pPr>
      <w:hyperlink w:anchor="_Toc156302140" w:history="1">
        <w:r w:rsidR="00363F73" w:rsidRPr="00DF24A0">
          <w:rPr>
            <w:rStyle w:val="Hipervnculo"/>
          </w:rPr>
          <w:t>6.</w:t>
        </w:r>
        <w:r w:rsidR="00363F73">
          <w:rPr>
            <w:b w:val="0"/>
            <w:sz w:val="22"/>
            <w:szCs w:val="22"/>
            <w:lang w:eastAsia="es-ES"/>
          </w:rPr>
          <w:tab/>
        </w:r>
        <w:r w:rsidR="00363F73" w:rsidRPr="00DF24A0">
          <w:rPr>
            <w:rStyle w:val="Hipervnculo"/>
          </w:rPr>
          <w:t>Otros temas</w:t>
        </w:r>
        <w:r w:rsidR="00363F73">
          <w:rPr>
            <w:webHidden/>
          </w:rPr>
          <w:tab/>
        </w:r>
        <w:r w:rsidR="00363F73">
          <w:rPr>
            <w:webHidden/>
          </w:rPr>
          <w:fldChar w:fldCharType="begin"/>
        </w:r>
        <w:r w:rsidR="00363F73">
          <w:rPr>
            <w:webHidden/>
          </w:rPr>
          <w:instrText xml:space="preserve"> PAGEREF _Toc156302140 \h </w:instrText>
        </w:r>
        <w:r w:rsidR="00363F73">
          <w:rPr>
            <w:webHidden/>
          </w:rPr>
        </w:r>
        <w:r w:rsidR="00363F73">
          <w:rPr>
            <w:webHidden/>
          </w:rPr>
          <w:fldChar w:fldCharType="separate"/>
        </w:r>
        <w:r>
          <w:rPr>
            <w:webHidden/>
          </w:rPr>
          <w:t>42</w:t>
        </w:r>
        <w:r w:rsidR="00363F73">
          <w:rPr>
            <w:webHidden/>
          </w:rPr>
          <w:fldChar w:fldCharType="end"/>
        </w:r>
      </w:hyperlink>
    </w:p>
    <w:p w14:paraId="5B459E9A" w14:textId="0EF8204F" w:rsidR="00363F73" w:rsidRDefault="008634A2">
      <w:pPr>
        <w:pStyle w:val="TDC2"/>
        <w:rPr>
          <w:sz w:val="22"/>
          <w:szCs w:val="22"/>
          <w:lang w:eastAsia="es-ES"/>
        </w:rPr>
      </w:pPr>
      <w:hyperlink w:anchor="_Toc156302141" w:history="1">
        <w:r w:rsidR="00363F73" w:rsidRPr="00DF24A0">
          <w:rPr>
            <w:rStyle w:val="Hipervnculo"/>
          </w:rPr>
          <w:t>6.A Referenciar otros procedimientos nacionales/sectoriales/institucionales/de financiación usados en la gestión de datos de investigación</w:t>
        </w:r>
        <w:r w:rsidR="00363F73">
          <w:rPr>
            <w:webHidden/>
          </w:rPr>
          <w:tab/>
        </w:r>
        <w:r w:rsidR="00363F73">
          <w:rPr>
            <w:webHidden/>
          </w:rPr>
          <w:fldChar w:fldCharType="begin"/>
        </w:r>
        <w:r w:rsidR="00363F73">
          <w:rPr>
            <w:webHidden/>
          </w:rPr>
          <w:instrText xml:space="preserve"> PAGEREF _Toc156302141 \h </w:instrText>
        </w:r>
        <w:r w:rsidR="00363F73">
          <w:rPr>
            <w:webHidden/>
          </w:rPr>
        </w:r>
        <w:r w:rsidR="00363F73">
          <w:rPr>
            <w:webHidden/>
          </w:rPr>
          <w:fldChar w:fldCharType="separate"/>
        </w:r>
        <w:r>
          <w:rPr>
            <w:webHidden/>
          </w:rPr>
          <w:t>42</w:t>
        </w:r>
        <w:r w:rsidR="00363F73">
          <w:rPr>
            <w:webHidden/>
          </w:rPr>
          <w:fldChar w:fldCharType="end"/>
        </w:r>
      </w:hyperlink>
    </w:p>
    <w:p w14:paraId="18E263F9" w14:textId="67E51247" w:rsidR="00363F73" w:rsidRDefault="008634A2">
      <w:pPr>
        <w:pStyle w:val="TDC1"/>
        <w:rPr>
          <w:b w:val="0"/>
          <w:sz w:val="22"/>
          <w:szCs w:val="22"/>
          <w:lang w:eastAsia="es-ES"/>
        </w:rPr>
      </w:pPr>
      <w:hyperlink w:anchor="_Toc156302142" w:history="1">
        <w:r w:rsidR="00363F73" w:rsidRPr="00DF24A0">
          <w:rPr>
            <w:rStyle w:val="Hipervnculo"/>
          </w:rPr>
          <w:t>7.</w:t>
        </w:r>
        <w:r w:rsidR="00363F73">
          <w:rPr>
            <w:b w:val="0"/>
            <w:sz w:val="22"/>
            <w:szCs w:val="22"/>
            <w:lang w:eastAsia="es-ES"/>
          </w:rPr>
          <w:tab/>
        </w:r>
        <w:r w:rsidR="00363F73" w:rsidRPr="00DF24A0">
          <w:rPr>
            <w:rStyle w:val="Hipervnculo"/>
          </w:rPr>
          <w:t>Otro soporte en el desarrollo del plan</w:t>
        </w:r>
        <w:r w:rsidR="00363F73">
          <w:rPr>
            <w:webHidden/>
          </w:rPr>
          <w:tab/>
        </w:r>
        <w:r w:rsidR="00363F73">
          <w:rPr>
            <w:webHidden/>
          </w:rPr>
          <w:fldChar w:fldCharType="begin"/>
        </w:r>
        <w:r w:rsidR="00363F73">
          <w:rPr>
            <w:webHidden/>
          </w:rPr>
          <w:instrText xml:space="preserve"> PAGEREF _Toc156302142 \h </w:instrText>
        </w:r>
        <w:r w:rsidR="00363F73">
          <w:rPr>
            <w:webHidden/>
          </w:rPr>
        </w:r>
        <w:r w:rsidR="00363F73">
          <w:rPr>
            <w:webHidden/>
          </w:rPr>
          <w:fldChar w:fldCharType="separate"/>
        </w:r>
        <w:r>
          <w:rPr>
            <w:webHidden/>
          </w:rPr>
          <w:t>44</w:t>
        </w:r>
        <w:r w:rsidR="00363F73">
          <w:rPr>
            <w:webHidden/>
          </w:rPr>
          <w:fldChar w:fldCharType="end"/>
        </w:r>
      </w:hyperlink>
    </w:p>
    <w:p w14:paraId="4021FBC2" w14:textId="0F8B9614" w:rsidR="00363F73" w:rsidRDefault="008634A2">
      <w:pPr>
        <w:pStyle w:val="TDC2"/>
        <w:rPr>
          <w:sz w:val="22"/>
          <w:szCs w:val="22"/>
          <w:lang w:eastAsia="es-ES"/>
        </w:rPr>
      </w:pPr>
      <w:hyperlink w:anchor="_Toc156302143" w:history="1">
        <w:r w:rsidR="00363F73" w:rsidRPr="00DF24A0">
          <w:rPr>
            <w:rStyle w:val="Hipervnculo"/>
          </w:rPr>
          <w:t>7.A Explicar los recursos utilizados para el desarrollo del plan</w:t>
        </w:r>
        <w:r w:rsidR="00363F73">
          <w:rPr>
            <w:webHidden/>
          </w:rPr>
          <w:tab/>
        </w:r>
        <w:r w:rsidR="00363F73">
          <w:rPr>
            <w:webHidden/>
          </w:rPr>
          <w:fldChar w:fldCharType="begin"/>
        </w:r>
        <w:r w:rsidR="00363F73">
          <w:rPr>
            <w:webHidden/>
          </w:rPr>
          <w:instrText xml:space="preserve"> PAGEREF _Toc156302143 \h </w:instrText>
        </w:r>
        <w:r w:rsidR="00363F73">
          <w:rPr>
            <w:webHidden/>
          </w:rPr>
        </w:r>
        <w:r w:rsidR="00363F73">
          <w:rPr>
            <w:webHidden/>
          </w:rPr>
          <w:fldChar w:fldCharType="separate"/>
        </w:r>
        <w:r>
          <w:rPr>
            <w:webHidden/>
          </w:rPr>
          <w:t>44</w:t>
        </w:r>
        <w:r w:rsidR="00363F73">
          <w:rPr>
            <w:webHidden/>
          </w:rPr>
          <w:fldChar w:fldCharType="end"/>
        </w:r>
      </w:hyperlink>
    </w:p>
    <w:p w14:paraId="01ECA5AE" w14:textId="417EBAD4" w:rsidR="00AA241A" w:rsidRPr="00CF7FD6" w:rsidRDefault="00363F73" w:rsidP="00AA241A">
      <w:r>
        <w:fldChar w:fldCharType="end"/>
      </w:r>
    </w:p>
    <w:p w14:paraId="3DD035C6" w14:textId="77777777" w:rsidR="00AA241A" w:rsidRPr="00A537E9" w:rsidRDefault="00AA241A" w:rsidP="00AA241A">
      <w:pPr>
        <w:rPr>
          <w:rFonts w:cstheme="minorHAnsi"/>
          <w:color w:val="000000" w:themeColor="text1"/>
          <w:sz w:val="22"/>
          <w:szCs w:val="22"/>
        </w:rPr>
      </w:pPr>
    </w:p>
    <w:p w14:paraId="2709F60C" w14:textId="619A9C06" w:rsidR="00166346" w:rsidRPr="00A537E9" w:rsidRDefault="001B6BAB" w:rsidP="00333ACB">
      <w:pPr>
        <w:pStyle w:val="Ttulo1"/>
        <w:numPr>
          <w:ilvl w:val="0"/>
          <w:numId w:val="41"/>
        </w:numPr>
      </w:pPr>
      <w:bookmarkStart w:id="2" w:name="_Toc150156465"/>
      <w:bookmarkStart w:id="3" w:name="_Toc156300138"/>
      <w:bookmarkStart w:id="4" w:name="_Toc156301526"/>
      <w:bookmarkStart w:id="5" w:name="_Toc156301987"/>
      <w:bookmarkStart w:id="6" w:name="_Toc156302119"/>
      <w:bookmarkEnd w:id="1"/>
      <w:r w:rsidRPr="00A537E9">
        <w:lastRenderedPageBreak/>
        <w:t>Resumen de los dato</w:t>
      </w:r>
      <w:bookmarkEnd w:id="2"/>
      <w:r w:rsidR="00166346" w:rsidRPr="00A537E9">
        <w:t>s</w:t>
      </w:r>
      <w:bookmarkEnd w:id="3"/>
      <w:bookmarkEnd w:id="4"/>
      <w:bookmarkEnd w:id="5"/>
      <w:bookmarkEnd w:id="6"/>
    </w:p>
    <w:bookmarkStart w:id="7" w:name="_Toc156300139"/>
    <w:bookmarkStart w:id="8" w:name="_Toc156301527"/>
    <w:bookmarkStart w:id="9" w:name="_Toc156301988"/>
    <w:bookmarkStart w:id="10" w:name="_Toc156302120"/>
    <w:p w14:paraId="59135CD7" w14:textId="24EEE915" w:rsidR="00233E12" w:rsidRPr="00BF44D2" w:rsidRDefault="00A62A35" w:rsidP="00CF7FD6">
      <w:pPr>
        <w:pStyle w:val="Ttulo2"/>
      </w:pPr>
      <w:r w:rsidRPr="00BF44D2">
        <w:rPr>
          <w:noProof/>
          <w:lang w:eastAsia="es-ES"/>
        </w:rPr>
        <mc:AlternateContent>
          <mc:Choice Requires="wps">
            <w:drawing>
              <wp:anchor distT="0" distB="0" distL="114300" distR="114300" simplePos="0" relativeHeight="251681280" behindDoc="0" locked="0" layoutInCell="1" allowOverlap="1" wp14:anchorId="78DBCCA1" wp14:editId="2346319A">
                <wp:simplePos x="0" y="0"/>
                <wp:positionH relativeFrom="column">
                  <wp:posOffset>0</wp:posOffset>
                </wp:positionH>
                <wp:positionV relativeFrom="paragraph">
                  <wp:posOffset>-635</wp:posOffset>
                </wp:positionV>
                <wp:extent cx="5644662" cy="0"/>
                <wp:effectExtent l="0" t="0" r="32385" b="19050"/>
                <wp:wrapNone/>
                <wp:docPr id="18" name="Conector recto 18"/>
                <wp:cNvGraphicFramePr/>
                <a:graphic xmlns:a="http://schemas.openxmlformats.org/drawingml/2006/main">
                  <a:graphicData uri="http://schemas.microsoft.com/office/word/2010/wordprocessingShape">
                    <wps:wsp>
                      <wps:cNvCnPr/>
                      <wps:spPr>
                        <a:xfrm>
                          <a:off x="0" y="0"/>
                          <a:ext cx="5644662" cy="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anchor>
            </w:drawing>
          </mc:Choice>
          <mc:Fallback>
            <w:pict>
              <v:line w14:anchorId="47F68E4C" id="Conector recto 18" o:spid="_x0000_s1026" style="position:absolute;z-index:25168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44.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" strokecolor="#3185c2 [3208]" strokeweight="1.5pt">
                <v:stroke joinstyle="miter"/>
              </v:line>
            </w:pict>
          </mc:Fallback>
        </mc:AlternateContent>
      </w:r>
      <w:bookmarkStart w:id="11" w:name="_Toc150156466"/>
      <w:r w:rsidR="004905D2" w:rsidRPr="00BF44D2">
        <w:t xml:space="preserve">1.A </w:t>
      </w:r>
      <w:r w:rsidR="001B6BAB" w:rsidRPr="00BF44D2">
        <w:t>Describir los objetivos de los datos generados y/o recolectados y su relació</w:t>
      </w:r>
      <w:r w:rsidR="00571327" w:rsidRPr="00BF44D2">
        <w:t>n con los objetivos del proyecto</w:t>
      </w:r>
      <w:bookmarkEnd w:id="7"/>
      <w:bookmarkEnd w:id="11"/>
      <w:bookmarkEnd w:id="8"/>
      <w:bookmarkEnd w:id="9"/>
      <w:bookmarkEnd w:id="10"/>
    </w:p>
    <w:p w14:paraId="6D4B684E" w14:textId="2C059DED" w:rsidR="001B6BAB" w:rsidRPr="00A537E9" w:rsidRDefault="001B6BAB" w:rsidP="00AF4A51">
      <w:pPr>
        <w:pStyle w:val="Ttulo3"/>
        <w:spacing w:line="360" w:lineRule="auto"/>
      </w:pPr>
      <w:bookmarkStart w:id="12" w:name="_Toc156300140"/>
      <w:r w:rsidRPr="00A537E9">
        <w:t>1</w:t>
      </w:r>
      <w:r w:rsidR="004905D2" w:rsidRPr="00A537E9">
        <w:t>.A</w:t>
      </w:r>
      <w:r w:rsidRPr="00A537E9">
        <w:t xml:space="preserve"> a) Descripción</w:t>
      </w:r>
      <w:bookmarkEnd w:id="12"/>
    </w:p>
    <w:p w14:paraId="00ED6BA8" w14:textId="77777777" w:rsidR="001B6BAB" w:rsidRPr="00A537E9" w:rsidRDefault="001B6BAB" w:rsidP="00AF4A51">
      <w:pPr>
        <w:jc w:val="both"/>
        <w:rPr>
          <w:rFonts w:cstheme="minorHAnsi"/>
          <w:sz w:val="22"/>
          <w:szCs w:val="22"/>
        </w:rPr>
      </w:pPr>
      <w:r w:rsidRPr="00A537E9">
        <w:rPr>
          <w:rFonts w:cstheme="minorHAnsi"/>
          <w:sz w:val="22"/>
          <w:szCs w:val="22"/>
        </w:rPr>
        <w:t>Explicar de manera breve el objetivo de los datos generados y/o recolectados y su relación con los objetivos del proyecto.</w:t>
      </w:r>
    </w:p>
    <w:p w14:paraId="2F47AE20" w14:textId="66F24312" w:rsidR="001B6BAB" w:rsidRPr="00A537E9" w:rsidRDefault="004905D2" w:rsidP="00AF4A51">
      <w:pPr>
        <w:pStyle w:val="Ttulo3"/>
        <w:spacing w:line="360" w:lineRule="auto"/>
      </w:pPr>
      <w:bookmarkStart w:id="13" w:name="_Toc156300141"/>
      <w:r w:rsidRPr="00A537E9">
        <w:t>1.A</w:t>
      </w:r>
      <w:r w:rsidR="001B6BAB" w:rsidRPr="00A537E9">
        <w:t xml:space="preserve"> b) </w:t>
      </w:r>
      <w:r w:rsidRPr="00A537E9">
        <w:t>Ejemplo real</w:t>
      </w:r>
      <w:bookmarkEnd w:id="13"/>
      <w:r w:rsidR="001B6BAB" w:rsidRPr="00A537E9">
        <w:t xml:space="preserve"> </w:t>
      </w:r>
    </w:p>
    <w:p w14:paraId="586231DD" w14:textId="77777777" w:rsidR="008D5A06" w:rsidRPr="00A537E9" w:rsidRDefault="004905D2" w:rsidP="008D5A06">
      <w:pPr>
        <w:jc w:val="both"/>
        <w:rPr>
          <w:rFonts w:cstheme="minorHAnsi"/>
          <w:sz w:val="22"/>
          <w:szCs w:val="22"/>
        </w:rPr>
      </w:pPr>
      <w:r w:rsidRPr="00A537E9">
        <w:rPr>
          <w:rFonts w:cstheme="minorHAnsi"/>
          <w:b/>
          <w:sz w:val="22"/>
          <w:szCs w:val="22"/>
        </w:rPr>
        <w:t>Ej.</w:t>
      </w:r>
      <w:r w:rsidR="001B6BAB" w:rsidRPr="00A537E9">
        <w:rPr>
          <w:rFonts w:cstheme="minorHAnsi"/>
          <w:b/>
          <w:sz w:val="22"/>
          <w:szCs w:val="22"/>
        </w:rPr>
        <w:t xml:space="preserve"> 1</w:t>
      </w:r>
      <w:r w:rsidR="001B6BAB" w:rsidRPr="00A537E9">
        <w:rPr>
          <w:rFonts w:cstheme="minorHAnsi"/>
          <w:sz w:val="22"/>
          <w:szCs w:val="22"/>
        </w:rPr>
        <w:t xml:space="preserve"> </w:t>
      </w:r>
      <w:r w:rsidR="008D5A06" w:rsidRPr="00A537E9">
        <w:rPr>
          <w:rFonts w:cstheme="minorHAnsi"/>
          <w:sz w:val="22"/>
          <w:szCs w:val="22"/>
        </w:rPr>
        <w:t>Los datos se originarán a partir de mediciones, calibraciones, comparaciones y validaciones. Se utilizará para cumplir los objetivos del proyecto y en conferencias y publicaciones revisadas por pares.</w:t>
      </w:r>
    </w:p>
    <w:p w14:paraId="23EDE178" w14:textId="77777777" w:rsidR="008D5A06" w:rsidRPr="00A537E9" w:rsidRDefault="008D5A06" w:rsidP="008D5A06">
      <w:pPr>
        <w:jc w:val="both"/>
        <w:rPr>
          <w:rFonts w:cstheme="minorHAnsi"/>
          <w:sz w:val="22"/>
          <w:szCs w:val="22"/>
        </w:rPr>
      </w:pPr>
      <w:r w:rsidRPr="00A537E9">
        <w:rPr>
          <w:rFonts w:cstheme="minorHAnsi"/>
          <w:sz w:val="22"/>
          <w:szCs w:val="22"/>
        </w:rPr>
        <w:t>El consorcio recopilará datos experimentales para cumplir los objetivos 1 a 4. Los datos de medición y calibración resultarán de los objetivos 1 y 3 y los datos de comparación y validación de los objetivos 2 y 4. Los datos de cuestionarios y estudios de mercado se utilizarán para respaldar aceptación por parte del usuario final (objetivo 5).</w:t>
      </w:r>
    </w:p>
    <w:p w14:paraId="44E8165C" w14:textId="1DCB865A" w:rsidR="001B6BAB" w:rsidRPr="00A537E9" w:rsidRDefault="004905D2" w:rsidP="008D5A06">
      <w:pPr>
        <w:jc w:val="both"/>
        <w:rPr>
          <w:rFonts w:cstheme="minorHAnsi"/>
          <w:sz w:val="22"/>
          <w:szCs w:val="22"/>
        </w:rPr>
      </w:pPr>
      <w:r w:rsidRPr="00A537E9">
        <w:rPr>
          <w:rFonts w:cstheme="minorHAnsi"/>
          <w:b/>
          <w:sz w:val="22"/>
          <w:szCs w:val="22"/>
        </w:rPr>
        <w:t>Ej.</w:t>
      </w:r>
      <w:r w:rsidR="001B6BAB" w:rsidRPr="00A537E9">
        <w:rPr>
          <w:rFonts w:cstheme="minorHAnsi"/>
          <w:b/>
          <w:sz w:val="22"/>
          <w:szCs w:val="22"/>
        </w:rPr>
        <w:t xml:space="preserve"> 2</w:t>
      </w:r>
      <w:r w:rsidR="001B6BAB" w:rsidRPr="00A537E9">
        <w:rPr>
          <w:rFonts w:cstheme="minorHAnsi"/>
          <w:sz w:val="22"/>
          <w:szCs w:val="22"/>
        </w:rPr>
        <w:t xml:space="preserve"> </w:t>
      </w:r>
      <w:r w:rsidR="008D5A06" w:rsidRPr="00A537E9">
        <w:rPr>
          <w:rFonts w:cstheme="minorHAnsi"/>
          <w:sz w:val="22"/>
          <w:szCs w:val="22"/>
        </w:rPr>
        <w:t>Recopilar y poner a disposición los datos del análisis de materiales superconductores para respaldar la credibilidad y elevar la calidad de las publicaciones científicas basadas en esos datos. Facilitar el intercambio de datos dentro del Consorcio y promover la caracterización distribuida de muestras con diferentes métodos. Permitir proyectos de seguimiento y que futuras generaciones de estudiantes continúen el trabajo para aprovechar los conjuntos de datos existentes, validar los resultados y documentar la mejora de los materiales y las técnicas de producción de manera verificable. Este enfoque garantizará un impacto duradero de este proyecto financiado por la CE más allá del período del proyecto.</w:t>
      </w:r>
    </w:p>
    <w:p w14:paraId="041A6786" w14:textId="5F764AC7" w:rsidR="00571327" w:rsidRPr="00A537E9" w:rsidRDefault="008D5A06" w:rsidP="00AF4A51">
      <w:pPr>
        <w:jc w:val="both"/>
        <w:rPr>
          <w:rFonts w:cstheme="minorHAnsi"/>
          <w:sz w:val="22"/>
          <w:szCs w:val="22"/>
        </w:rPr>
      </w:pPr>
      <w:r w:rsidRPr="00A537E9">
        <w:rPr>
          <w:rFonts w:cstheme="minorHAnsi"/>
          <w:sz w:val="22"/>
          <w:szCs w:val="22"/>
        </w:rPr>
        <w:t>El objetivo del proyecto es mejorar el rendimiento de los cables superconductores y, en una etapa posterior, las películas delgadas, obteniendo una mejor comprensión del comportamiento del material, la influencia de las técnicas de producción en el rendimiento y dilucidar las limitaciones de rendimiento (por ejemplo, el factor de calidad para los cables superconductores). películas delgadas sobre sustrato, límites de corriente en cables en condiciones de campo magnético alto). La recopilación y publicación gestionada de los datos ayudará a establecer una biblioteca duradera de resultados que pueda ayudar a documentar la evolución del desempeño a lo largo de varios años y permitir que otros investigadores validen los resultados de forma independiente.</w:t>
      </w:r>
    </w:p>
    <w:p w14:paraId="7A2B04B7" w14:textId="77777777" w:rsidR="00E112D1" w:rsidRPr="00A537E9" w:rsidRDefault="00E112D1" w:rsidP="00AF4A51">
      <w:pPr>
        <w:jc w:val="both"/>
        <w:rPr>
          <w:rFonts w:cstheme="minorHAnsi"/>
          <w:sz w:val="22"/>
          <w:szCs w:val="22"/>
        </w:rPr>
      </w:pPr>
    </w:p>
    <w:p w14:paraId="70D39A6C" w14:textId="42B1D54F" w:rsidR="001E4E6B" w:rsidRPr="00A537E9" w:rsidRDefault="00B30E57" w:rsidP="00CF7FD6">
      <w:pPr>
        <w:pStyle w:val="Ttulo2"/>
      </w:pPr>
      <w:bookmarkStart w:id="14" w:name="_Toc150156467"/>
      <w:bookmarkStart w:id="15" w:name="_Toc156300142"/>
      <w:bookmarkStart w:id="16" w:name="_Toc156301528"/>
      <w:bookmarkStart w:id="17" w:name="_Toc156301989"/>
      <w:bookmarkStart w:id="18" w:name="_Toc156302121"/>
      <w:r w:rsidRPr="00A537E9">
        <w:lastRenderedPageBreak/>
        <w:t xml:space="preserve">1.B </w:t>
      </w:r>
      <w:r w:rsidR="001B6BAB" w:rsidRPr="00A537E9">
        <w:t>Especificar el tipo y el formato de los datos que se generarán/recolectarán</w:t>
      </w:r>
      <w:bookmarkEnd w:id="14"/>
      <w:bookmarkEnd w:id="15"/>
      <w:bookmarkEnd w:id="16"/>
      <w:bookmarkEnd w:id="17"/>
      <w:bookmarkEnd w:id="18"/>
    </w:p>
    <w:p w14:paraId="5F8DD38D" w14:textId="6ACAF160" w:rsidR="001B6BAB" w:rsidRPr="00A537E9" w:rsidRDefault="001B6BAB" w:rsidP="00AF4A51">
      <w:pPr>
        <w:pStyle w:val="Ttulo3"/>
        <w:spacing w:line="360" w:lineRule="auto"/>
      </w:pPr>
      <w:bookmarkStart w:id="19" w:name="_Toc156300143"/>
      <w:r w:rsidRPr="00A537E9">
        <w:t>1</w:t>
      </w:r>
      <w:r w:rsidR="00B30E57" w:rsidRPr="00A537E9">
        <w:t>.B</w:t>
      </w:r>
      <w:r w:rsidRPr="00A537E9">
        <w:t xml:space="preserve"> a) Descripción</w:t>
      </w:r>
      <w:bookmarkEnd w:id="19"/>
    </w:p>
    <w:p w14:paraId="5EF9AC1A" w14:textId="77777777" w:rsidR="001B6BAB" w:rsidRPr="00A537E9" w:rsidRDefault="001B6BAB" w:rsidP="00AF4A51">
      <w:pPr>
        <w:jc w:val="both"/>
        <w:rPr>
          <w:rFonts w:cstheme="minorHAnsi"/>
          <w:sz w:val="22"/>
          <w:szCs w:val="22"/>
        </w:rPr>
      </w:pPr>
      <w:r w:rsidRPr="00A537E9">
        <w:rPr>
          <w:rFonts w:cstheme="minorHAnsi"/>
          <w:sz w:val="22"/>
          <w:szCs w:val="22"/>
        </w:rPr>
        <w:t>Describir el contenido y alcance de los datos. Los datos de investigación se generan por diferentes motivos a través de diferentes procesos y pueden ser de los siguientes tipos:</w:t>
      </w:r>
    </w:p>
    <w:p w14:paraId="2B4C4028" w14:textId="2DB2CAA1" w:rsidR="001B6BAB" w:rsidRPr="00A537E9" w:rsidRDefault="001B6BAB" w:rsidP="005058EB">
      <w:pPr>
        <w:pStyle w:val="Prrafodelista"/>
        <w:numPr>
          <w:ilvl w:val="0"/>
          <w:numId w:val="1"/>
        </w:numPr>
        <w:jc w:val="both"/>
        <w:rPr>
          <w:rFonts w:cstheme="minorHAnsi"/>
          <w:sz w:val="22"/>
          <w:szCs w:val="22"/>
        </w:rPr>
      </w:pPr>
      <w:r w:rsidRPr="00A537E9">
        <w:rPr>
          <w:rFonts w:cstheme="minorHAnsi"/>
          <w:sz w:val="22"/>
          <w:szCs w:val="22"/>
        </w:rPr>
        <w:t>Observacionales: datos capturados en tiempo real (</w:t>
      </w:r>
      <w:proofErr w:type="spellStart"/>
      <w:r w:rsidRPr="00A537E9">
        <w:rPr>
          <w:rFonts w:cstheme="minorHAnsi"/>
          <w:sz w:val="22"/>
          <w:szCs w:val="22"/>
        </w:rPr>
        <w:t>neuroimágenes</w:t>
      </w:r>
      <w:proofErr w:type="spellEnd"/>
      <w:r w:rsidRPr="00A537E9">
        <w:rPr>
          <w:rFonts w:cstheme="minorHAnsi"/>
          <w:sz w:val="22"/>
          <w:szCs w:val="22"/>
        </w:rPr>
        <w:t>, datos de muestras, datos de sensores, datos de encuestas, etc.).</w:t>
      </w:r>
    </w:p>
    <w:p w14:paraId="274608C9" w14:textId="0B9968F9" w:rsidR="001B6BAB" w:rsidRPr="00A537E9" w:rsidRDefault="001B6BAB" w:rsidP="005058EB">
      <w:pPr>
        <w:pStyle w:val="Prrafodelista"/>
        <w:numPr>
          <w:ilvl w:val="0"/>
          <w:numId w:val="1"/>
        </w:numPr>
        <w:jc w:val="both"/>
        <w:rPr>
          <w:rFonts w:cstheme="minorHAnsi"/>
          <w:sz w:val="22"/>
          <w:szCs w:val="22"/>
        </w:rPr>
      </w:pPr>
      <w:r w:rsidRPr="00A537E9">
        <w:rPr>
          <w:rFonts w:cstheme="minorHAnsi"/>
          <w:sz w:val="22"/>
          <w:szCs w:val="22"/>
        </w:rPr>
        <w:t xml:space="preserve">Experimentales: datos capturados en equipos de laboratorio (secuencias de genes, </w:t>
      </w:r>
      <w:proofErr w:type="spellStart"/>
      <w:r w:rsidRPr="00A537E9">
        <w:rPr>
          <w:rFonts w:cstheme="minorHAnsi"/>
          <w:sz w:val="22"/>
          <w:szCs w:val="22"/>
        </w:rPr>
        <w:t>cromatogramas</w:t>
      </w:r>
      <w:proofErr w:type="spellEnd"/>
      <w:r w:rsidRPr="00A537E9">
        <w:rPr>
          <w:rFonts w:cstheme="minorHAnsi"/>
          <w:sz w:val="22"/>
          <w:szCs w:val="22"/>
        </w:rPr>
        <w:t xml:space="preserve">, datos de campos magnéticos, etc.). </w:t>
      </w:r>
    </w:p>
    <w:p w14:paraId="44CBE115" w14:textId="32962775" w:rsidR="001B6BAB" w:rsidRPr="00A537E9" w:rsidRDefault="001B6BAB" w:rsidP="005058EB">
      <w:pPr>
        <w:pStyle w:val="Prrafodelista"/>
        <w:numPr>
          <w:ilvl w:val="0"/>
          <w:numId w:val="1"/>
        </w:numPr>
        <w:jc w:val="both"/>
        <w:rPr>
          <w:rFonts w:cstheme="minorHAnsi"/>
          <w:sz w:val="22"/>
          <w:szCs w:val="22"/>
        </w:rPr>
      </w:pPr>
      <w:r w:rsidRPr="00A537E9">
        <w:rPr>
          <w:rFonts w:cstheme="minorHAnsi"/>
          <w:sz w:val="22"/>
          <w:szCs w:val="22"/>
        </w:rPr>
        <w:t xml:space="preserve">Simulación: datos generados a partir de modelos de prueba (climatológicas, matemáticas o modelos económicos, etc.). </w:t>
      </w:r>
    </w:p>
    <w:p w14:paraId="5C86C934" w14:textId="4E6058A6" w:rsidR="001B6BAB" w:rsidRPr="00A537E9" w:rsidRDefault="001B6BAB" w:rsidP="005058EB">
      <w:pPr>
        <w:pStyle w:val="Prrafodelista"/>
        <w:numPr>
          <w:ilvl w:val="0"/>
          <w:numId w:val="1"/>
        </w:numPr>
        <w:jc w:val="both"/>
        <w:rPr>
          <w:rFonts w:cstheme="minorHAnsi"/>
          <w:sz w:val="22"/>
          <w:szCs w:val="22"/>
        </w:rPr>
      </w:pPr>
      <w:r w:rsidRPr="00A537E9">
        <w:rPr>
          <w:rFonts w:cstheme="minorHAnsi"/>
          <w:sz w:val="22"/>
          <w:szCs w:val="22"/>
        </w:rPr>
        <w:t xml:space="preserve">Derivadas o compiladas: datos </w:t>
      </w:r>
      <w:r w:rsidR="0095626F" w:rsidRPr="00A537E9">
        <w:rPr>
          <w:rFonts w:cstheme="minorHAnsi"/>
          <w:sz w:val="22"/>
          <w:szCs w:val="22"/>
        </w:rPr>
        <w:t>reproducibles,</w:t>
      </w:r>
      <w:r w:rsidRPr="00A537E9">
        <w:rPr>
          <w:rFonts w:cstheme="minorHAnsi"/>
          <w:sz w:val="22"/>
          <w:szCs w:val="22"/>
        </w:rPr>
        <w:t xml:space="preserve"> pero de difícil reproducción (texto y minería de datos, modelos 3D, base de datos compilada, etc.).</w:t>
      </w:r>
    </w:p>
    <w:p w14:paraId="39E1C348" w14:textId="7A641FA9" w:rsidR="001B6BAB" w:rsidRPr="00A537E9" w:rsidRDefault="001B6BAB" w:rsidP="005058EB">
      <w:pPr>
        <w:pStyle w:val="Prrafodelista"/>
        <w:numPr>
          <w:ilvl w:val="0"/>
          <w:numId w:val="1"/>
        </w:numPr>
        <w:jc w:val="both"/>
        <w:rPr>
          <w:rFonts w:cstheme="minorHAnsi"/>
          <w:sz w:val="22"/>
          <w:szCs w:val="22"/>
        </w:rPr>
      </w:pPr>
      <w:r w:rsidRPr="00A537E9">
        <w:rPr>
          <w:rFonts w:cstheme="minorHAnsi"/>
          <w:sz w:val="22"/>
          <w:szCs w:val="22"/>
        </w:rPr>
        <w:t>De referencia: conglomerado o conjunto de datos (bancos de datos de secuencias de genes, estructuras químicas, portales de datos espaciales, etc.).</w:t>
      </w:r>
    </w:p>
    <w:p w14:paraId="250D7082" w14:textId="2C7B7071" w:rsidR="001B6BAB" w:rsidRPr="00A537E9" w:rsidRDefault="001B6BAB" w:rsidP="005058EB">
      <w:pPr>
        <w:pStyle w:val="Prrafodelista"/>
        <w:numPr>
          <w:ilvl w:val="0"/>
          <w:numId w:val="1"/>
        </w:numPr>
        <w:jc w:val="both"/>
        <w:rPr>
          <w:rFonts w:cstheme="minorHAnsi"/>
          <w:sz w:val="22"/>
          <w:szCs w:val="22"/>
        </w:rPr>
      </w:pPr>
      <w:r w:rsidRPr="00A537E9">
        <w:rPr>
          <w:rFonts w:cstheme="minorHAnsi"/>
          <w:sz w:val="22"/>
          <w:szCs w:val="22"/>
        </w:rPr>
        <w:t>Otros.</w:t>
      </w:r>
    </w:p>
    <w:p w14:paraId="0FA1EC6B" w14:textId="11467826" w:rsidR="001B6BAB" w:rsidRPr="00A537E9" w:rsidRDefault="001B6BAB" w:rsidP="00AF4A51">
      <w:pPr>
        <w:jc w:val="both"/>
        <w:rPr>
          <w:rFonts w:cstheme="minorHAnsi"/>
          <w:sz w:val="22"/>
          <w:szCs w:val="22"/>
        </w:rPr>
      </w:pPr>
      <w:r w:rsidRPr="00A537E9">
        <w:rPr>
          <w:rFonts w:cstheme="minorHAnsi"/>
          <w:sz w:val="22"/>
          <w:szCs w:val="22"/>
        </w:rPr>
        <w:t>El formato de los datos (texto, numérico, imagen, etc.) también debería indicarse.</w:t>
      </w:r>
    </w:p>
    <w:tbl>
      <w:tblPr>
        <w:tblStyle w:val="Tablaconcuadrcula"/>
        <w:tblW w:w="0" w:type="auto"/>
        <w:tblBorders>
          <w:top w:val="single" w:sz="18" w:space="0" w:color="E30613" w:themeColor="accent6"/>
          <w:left w:val="single" w:sz="18" w:space="0" w:color="E30613" w:themeColor="accent6"/>
          <w:bottom w:val="single" w:sz="24" w:space="0" w:color="E30613" w:themeColor="accent6"/>
          <w:right w:val="single" w:sz="18" w:space="0" w:color="E30613" w:themeColor="accent6"/>
          <w:insideH w:val="single" w:sz="24" w:space="0" w:color="E30613" w:themeColor="accent6"/>
          <w:insideV w:val="single" w:sz="24" w:space="0" w:color="E30613" w:themeColor="accent6"/>
        </w:tblBorders>
        <w:tblLook w:val="04A0" w:firstRow="1" w:lastRow="0" w:firstColumn="1" w:lastColumn="0" w:noHBand="0" w:noVBand="1"/>
      </w:tblPr>
      <w:tblGrid>
        <w:gridCol w:w="8792"/>
      </w:tblGrid>
      <w:tr w:rsidR="00B72775" w:rsidRPr="00A537E9" w14:paraId="0BF3D223" w14:textId="77777777" w:rsidTr="00F10045">
        <w:tc>
          <w:tcPr>
            <w:tcW w:w="8828" w:type="dxa"/>
            <w:shd w:val="clear" w:color="auto" w:fill="E30613" w:themeFill="accent6"/>
          </w:tcPr>
          <w:p w14:paraId="0E346AD9" w14:textId="628C64E1" w:rsidR="00B72775" w:rsidRPr="00A537E9" w:rsidRDefault="00A537E9" w:rsidP="00B72775">
            <w:pPr>
              <w:spacing w:line="276" w:lineRule="auto"/>
              <w:jc w:val="both"/>
              <w:rPr>
                <w:b/>
                <w:szCs w:val="28"/>
              </w:rPr>
            </w:pPr>
            <w:r>
              <w:rPr>
                <w:b/>
                <w:color w:val="FFFFFF" w:themeColor="background1"/>
                <w:sz w:val="22"/>
                <w:szCs w:val="28"/>
              </w:rPr>
              <w:t>Información</w:t>
            </w:r>
            <w:r w:rsidR="00FD610A" w:rsidRPr="00A537E9">
              <w:rPr>
                <w:b/>
                <w:color w:val="FFFFFF" w:themeColor="background1"/>
                <w:sz w:val="22"/>
                <w:szCs w:val="28"/>
              </w:rPr>
              <w:t xml:space="preserve"> Institucional</w:t>
            </w:r>
          </w:p>
        </w:tc>
      </w:tr>
      <w:tr w:rsidR="00B72775" w:rsidRPr="00A2369D" w14:paraId="6B28CCF1" w14:textId="77777777" w:rsidTr="00F10045">
        <w:tc>
          <w:tcPr>
            <w:tcW w:w="8828" w:type="dxa"/>
          </w:tcPr>
          <w:p w14:paraId="3026B122" w14:textId="5F46879A" w:rsidR="00B72775" w:rsidRPr="00A537E9" w:rsidRDefault="004979D7" w:rsidP="00FD610A">
            <w:pPr>
              <w:spacing w:line="276" w:lineRule="auto"/>
              <w:jc w:val="both"/>
              <w:rPr>
                <w:szCs w:val="28"/>
              </w:rPr>
            </w:pPr>
            <w:r w:rsidRPr="00A537E9">
              <w:rPr>
                <w:szCs w:val="28"/>
              </w:rPr>
              <w:t>Puede encontrar información de formatos (aceptados y recomendados para conservación a largo plazo) en el siguiente enlace:</w:t>
            </w:r>
          </w:p>
          <w:p w14:paraId="5766379F" w14:textId="77777777" w:rsidR="00B72775" w:rsidRPr="00A537E9" w:rsidRDefault="008634A2" w:rsidP="00FD610A">
            <w:pPr>
              <w:spacing w:line="276" w:lineRule="auto"/>
              <w:jc w:val="both"/>
              <w:rPr>
                <w:szCs w:val="28"/>
              </w:rPr>
            </w:pPr>
            <w:hyperlink r:id="rId11" w:history="1">
              <w:r w:rsidR="00B72775" w:rsidRPr="00A537E9">
                <w:rPr>
                  <w:color w:val="3185C2" w:themeColor="hyperlink"/>
                  <w:szCs w:val="28"/>
                  <w:u w:val="single"/>
                </w:rPr>
                <w:t>https://confluence.csuc.cat/display/RDM/Recomanacions+de+formats</w:t>
              </w:r>
            </w:hyperlink>
            <w:r w:rsidR="00B72775" w:rsidRPr="00A537E9">
              <w:rPr>
                <w:szCs w:val="28"/>
              </w:rPr>
              <w:t xml:space="preserve"> </w:t>
            </w:r>
          </w:p>
          <w:p w14:paraId="0770B98A" w14:textId="77777777" w:rsidR="00B72775" w:rsidRPr="00A537E9" w:rsidRDefault="00B72775" w:rsidP="00FD610A">
            <w:pPr>
              <w:spacing w:line="276" w:lineRule="auto"/>
              <w:jc w:val="both"/>
              <w:rPr>
                <w:szCs w:val="28"/>
              </w:rPr>
            </w:pPr>
          </w:p>
          <w:tbl>
            <w:tblPr>
              <w:tblStyle w:val="Tablaconcuadrcula"/>
              <w:tblW w:w="0" w:type="auto"/>
              <w:tblLook w:val="04A0" w:firstRow="1" w:lastRow="0" w:firstColumn="1" w:lastColumn="0" w:noHBand="0" w:noVBand="1"/>
            </w:tblPr>
            <w:tblGrid>
              <w:gridCol w:w="2855"/>
              <w:gridCol w:w="2855"/>
              <w:gridCol w:w="2856"/>
            </w:tblGrid>
            <w:tr w:rsidR="00B72775" w:rsidRPr="00A537E9" w14:paraId="31620BD2" w14:textId="77777777" w:rsidTr="00F10045">
              <w:tc>
                <w:tcPr>
                  <w:tcW w:w="2855" w:type="dxa"/>
                  <w:shd w:val="clear" w:color="auto" w:fill="D4E6F4" w:themeFill="accent5" w:themeFillTint="33"/>
                </w:tcPr>
                <w:p w14:paraId="0A8A9065" w14:textId="35E8553E" w:rsidR="00B72775" w:rsidRPr="00A537E9" w:rsidRDefault="00FD610A" w:rsidP="00FD610A">
                  <w:pPr>
                    <w:spacing w:line="276" w:lineRule="auto"/>
                    <w:jc w:val="both"/>
                    <w:rPr>
                      <w:szCs w:val="28"/>
                    </w:rPr>
                  </w:pPr>
                  <w:r w:rsidRPr="00A537E9">
                    <w:rPr>
                      <w:rFonts w:cstheme="minorHAnsi"/>
                      <w:b/>
                      <w:bCs/>
                      <w:color w:val="333333"/>
                      <w:sz w:val="18"/>
                      <w:szCs w:val="18"/>
                    </w:rPr>
                    <w:t>Tipo de Archivo</w:t>
                  </w:r>
                </w:p>
              </w:tc>
              <w:tc>
                <w:tcPr>
                  <w:tcW w:w="2855" w:type="dxa"/>
                  <w:shd w:val="clear" w:color="auto" w:fill="D4E6F4" w:themeFill="accent5" w:themeFillTint="33"/>
                </w:tcPr>
                <w:p w14:paraId="00D21B15" w14:textId="63206E21" w:rsidR="00B72775" w:rsidRPr="00A537E9" w:rsidRDefault="00FD610A" w:rsidP="00FD610A">
                  <w:pPr>
                    <w:spacing w:line="276" w:lineRule="auto"/>
                    <w:jc w:val="both"/>
                    <w:rPr>
                      <w:szCs w:val="28"/>
                    </w:rPr>
                  </w:pPr>
                  <w:r w:rsidRPr="00A537E9">
                    <w:rPr>
                      <w:rFonts w:cstheme="minorHAnsi"/>
                      <w:b/>
                      <w:bCs/>
                      <w:color w:val="333333"/>
                      <w:sz w:val="18"/>
                      <w:szCs w:val="18"/>
                    </w:rPr>
                    <w:t>Formatos Recomendados</w:t>
                  </w:r>
                </w:p>
              </w:tc>
              <w:tc>
                <w:tcPr>
                  <w:tcW w:w="2856" w:type="dxa"/>
                  <w:shd w:val="clear" w:color="auto" w:fill="D4E6F4" w:themeFill="accent5" w:themeFillTint="33"/>
                </w:tcPr>
                <w:p w14:paraId="1765A470" w14:textId="11D4B7CB" w:rsidR="00B72775" w:rsidRPr="00A537E9" w:rsidRDefault="00FD610A" w:rsidP="00FD610A">
                  <w:pPr>
                    <w:spacing w:line="276" w:lineRule="auto"/>
                    <w:jc w:val="both"/>
                    <w:rPr>
                      <w:szCs w:val="28"/>
                    </w:rPr>
                  </w:pPr>
                  <w:r w:rsidRPr="00A537E9">
                    <w:rPr>
                      <w:rFonts w:cstheme="minorHAnsi"/>
                      <w:b/>
                      <w:bCs/>
                      <w:sz w:val="18"/>
                      <w:szCs w:val="18"/>
                    </w:rPr>
                    <w:t>Formatos NO recomendados, pero comúnmente aceptados</w:t>
                  </w:r>
                </w:p>
              </w:tc>
            </w:tr>
            <w:tr w:rsidR="00B72775" w:rsidRPr="00A2369D" w14:paraId="287E1294" w14:textId="77777777" w:rsidTr="00F10045">
              <w:tc>
                <w:tcPr>
                  <w:tcW w:w="2855" w:type="dxa"/>
                </w:tcPr>
                <w:p w14:paraId="196C3FEF" w14:textId="57E76BD1" w:rsidR="00B72775" w:rsidRPr="00A537E9" w:rsidRDefault="002C5261" w:rsidP="00FD610A">
                  <w:pPr>
                    <w:spacing w:line="276" w:lineRule="auto"/>
                    <w:jc w:val="both"/>
                    <w:rPr>
                      <w:szCs w:val="28"/>
                    </w:rPr>
                  </w:pPr>
                  <w:r w:rsidRPr="00A537E9">
                    <w:rPr>
                      <w:rFonts w:cstheme="minorHAnsi"/>
                      <w:sz w:val="18"/>
                      <w:szCs w:val="18"/>
                    </w:rPr>
                    <w:t>Documento de texto</w:t>
                  </w:r>
                </w:p>
              </w:tc>
              <w:tc>
                <w:tcPr>
                  <w:tcW w:w="2855" w:type="dxa"/>
                </w:tcPr>
                <w:p w14:paraId="68DD7E57" w14:textId="77777777" w:rsidR="00B72775" w:rsidRPr="00A537E9" w:rsidRDefault="008634A2" w:rsidP="00FD610A">
                  <w:pPr>
                    <w:numPr>
                      <w:ilvl w:val="0"/>
                      <w:numId w:val="7"/>
                    </w:numPr>
                    <w:spacing w:line="276" w:lineRule="auto"/>
                    <w:ind w:left="0"/>
                    <w:rPr>
                      <w:rFonts w:cstheme="minorHAnsi"/>
                      <w:color w:val="333333"/>
                      <w:sz w:val="18"/>
                      <w:szCs w:val="18"/>
                    </w:rPr>
                  </w:pPr>
                  <w:hyperlink r:id="rId12" w:history="1">
                    <w:r w:rsidR="00B72775" w:rsidRPr="00A537E9">
                      <w:rPr>
                        <w:rFonts w:cstheme="minorHAnsi"/>
                        <w:color w:val="2A7886"/>
                        <w:sz w:val="18"/>
                        <w:szCs w:val="18"/>
                        <w:u w:val="single"/>
                      </w:rPr>
                      <w:t>PDF/A</w:t>
                    </w:r>
                  </w:hyperlink>
                  <w:r w:rsidR="00B72775" w:rsidRPr="00A537E9">
                    <w:rPr>
                      <w:rFonts w:cstheme="minorHAnsi"/>
                      <w:color w:val="003366"/>
                      <w:sz w:val="18"/>
                      <w:szCs w:val="18"/>
                    </w:rPr>
                    <w:t> (.</w:t>
                  </w:r>
                  <w:proofErr w:type="spellStart"/>
                  <w:r w:rsidR="00B72775" w:rsidRPr="00A537E9">
                    <w:rPr>
                      <w:rFonts w:cstheme="minorHAnsi"/>
                      <w:color w:val="003366"/>
                      <w:sz w:val="18"/>
                      <w:szCs w:val="18"/>
                    </w:rPr>
                    <w:t>pdf</w:t>
                  </w:r>
                  <w:proofErr w:type="spellEnd"/>
                  <w:r w:rsidR="00B72775" w:rsidRPr="00A537E9">
                    <w:rPr>
                      <w:rFonts w:cstheme="minorHAnsi"/>
                      <w:color w:val="003366"/>
                      <w:sz w:val="18"/>
                      <w:szCs w:val="18"/>
                    </w:rPr>
                    <w:t>)</w:t>
                  </w:r>
                </w:p>
                <w:p w14:paraId="1444AEE1" w14:textId="77777777" w:rsidR="00B72775" w:rsidRPr="00A537E9" w:rsidRDefault="008634A2" w:rsidP="00FD610A">
                  <w:pPr>
                    <w:spacing w:line="276" w:lineRule="auto"/>
                    <w:jc w:val="both"/>
                    <w:rPr>
                      <w:szCs w:val="28"/>
                    </w:rPr>
                  </w:pPr>
                  <w:hyperlink r:id="rId13" w:history="1">
                    <w:r w:rsidR="00B72775" w:rsidRPr="00A537E9">
                      <w:rPr>
                        <w:rFonts w:cstheme="minorHAnsi"/>
                        <w:color w:val="2A7886"/>
                        <w:sz w:val="18"/>
                        <w:szCs w:val="18"/>
                        <w:u w:val="single"/>
                      </w:rPr>
                      <w:t>ODT</w:t>
                    </w:r>
                  </w:hyperlink>
                  <w:r w:rsidR="00B72775" w:rsidRPr="00A537E9">
                    <w:rPr>
                      <w:rFonts w:cstheme="minorHAnsi"/>
                      <w:color w:val="003366"/>
                      <w:sz w:val="18"/>
                      <w:szCs w:val="18"/>
                    </w:rPr>
                    <w:t> (.</w:t>
                  </w:r>
                  <w:proofErr w:type="spellStart"/>
                  <w:r w:rsidR="00B72775" w:rsidRPr="00A537E9">
                    <w:rPr>
                      <w:rFonts w:cstheme="minorHAnsi"/>
                      <w:color w:val="003366"/>
                      <w:sz w:val="18"/>
                      <w:szCs w:val="18"/>
                    </w:rPr>
                    <w:t>odt</w:t>
                  </w:r>
                  <w:proofErr w:type="spellEnd"/>
                  <w:r w:rsidR="00B72775" w:rsidRPr="00A537E9">
                    <w:rPr>
                      <w:rFonts w:cstheme="minorHAnsi"/>
                      <w:color w:val="003366"/>
                      <w:sz w:val="18"/>
                      <w:szCs w:val="18"/>
                    </w:rPr>
                    <w:t>)</w:t>
                  </w:r>
                </w:p>
              </w:tc>
              <w:tc>
                <w:tcPr>
                  <w:tcW w:w="2856" w:type="dxa"/>
                </w:tcPr>
                <w:p w14:paraId="29F5B2AD" w14:textId="77777777" w:rsidR="00B72775" w:rsidRPr="00A537E9" w:rsidRDefault="008634A2" w:rsidP="00FD610A">
                  <w:pPr>
                    <w:numPr>
                      <w:ilvl w:val="0"/>
                      <w:numId w:val="8"/>
                    </w:numPr>
                    <w:spacing w:line="276" w:lineRule="auto"/>
                    <w:ind w:left="0"/>
                    <w:rPr>
                      <w:rFonts w:cstheme="minorHAnsi"/>
                      <w:color w:val="333333"/>
                      <w:sz w:val="18"/>
                      <w:szCs w:val="18"/>
                    </w:rPr>
                  </w:pPr>
                  <w:hyperlink r:id="rId14" w:history="1">
                    <w:r w:rsidR="00B72775" w:rsidRPr="00A537E9">
                      <w:rPr>
                        <w:rFonts w:cstheme="minorHAnsi"/>
                        <w:color w:val="2A7886"/>
                        <w:sz w:val="18"/>
                        <w:szCs w:val="18"/>
                        <w:u w:val="single"/>
                      </w:rPr>
                      <w:t>Microsoft Word</w:t>
                    </w:r>
                  </w:hyperlink>
                  <w:r w:rsidR="00B72775" w:rsidRPr="00A537E9">
                    <w:rPr>
                      <w:rFonts w:cstheme="minorHAnsi"/>
                      <w:color w:val="333333"/>
                      <w:sz w:val="18"/>
                      <w:szCs w:val="18"/>
                    </w:rPr>
                    <w:t> (.</w:t>
                  </w:r>
                  <w:proofErr w:type="spellStart"/>
                  <w:r w:rsidR="00B72775" w:rsidRPr="00A537E9">
                    <w:rPr>
                      <w:rFonts w:cstheme="minorHAnsi"/>
                      <w:color w:val="333333"/>
                      <w:sz w:val="18"/>
                      <w:szCs w:val="18"/>
                    </w:rPr>
                    <w:t>doc</w:t>
                  </w:r>
                  <w:proofErr w:type="spellEnd"/>
                  <w:r w:rsidR="00B72775" w:rsidRPr="00A537E9">
                    <w:rPr>
                      <w:rFonts w:cstheme="minorHAnsi"/>
                      <w:color w:val="333333"/>
                      <w:sz w:val="18"/>
                      <w:szCs w:val="18"/>
                    </w:rPr>
                    <w:t>) </w:t>
                  </w:r>
                </w:p>
                <w:p w14:paraId="51D44E85" w14:textId="77777777" w:rsidR="00B72775" w:rsidRPr="00A537E9" w:rsidRDefault="008634A2" w:rsidP="00FD610A">
                  <w:pPr>
                    <w:numPr>
                      <w:ilvl w:val="0"/>
                      <w:numId w:val="8"/>
                    </w:numPr>
                    <w:spacing w:line="276" w:lineRule="auto"/>
                    <w:ind w:left="0"/>
                    <w:rPr>
                      <w:rFonts w:cstheme="minorHAnsi"/>
                      <w:color w:val="333333"/>
                      <w:sz w:val="18"/>
                      <w:szCs w:val="18"/>
                    </w:rPr>
                  </w:pPr>
                  <w:hyperlink r:id="rId15" w:history="1">
                    <w:r w:rsidR="00B72775" w:rsidRPr="00A537E9">
                      <w:rPr>
                        <w:rFonts w:cstheme="minorHAnsi"/>
                        <w:color w:val="2A7886"/>
                        <w:sz w:val="18"/>
                        <w:szCs w:val="18"/>
                        <w:u w:val="single"/>
                      </w:rPr>
                      <w:t>Office Open XML</w:t>
                    </w:r>
                  </w:hyperlink>
                  <w:r w:rsidR="00B72775" w:rsidRPr="00A537E9">
                    <w:rPr>
                      <w:rFonts w:cstheme="minorHAnsi"/>
                      <w:color w:val="333333"/>
                      <w:sz w:val="18"/>
                      <w:szCs w:val="18"/>
                    </w:rPr>
                    <w:t> (.</w:t>
                  </w:r>
                  <w:proofErr w:type="spellStart"/>
                  <w:r w:rsidR="00B72775" w:rsidRPr="00A537E9">
                    <w:rPr>
                      <w:rFonts w:cstheme="minorHAnsi"/>
                      <w:color w:val="333333"/>
                      <w:sz w:val="18"/>
                      <w:szCs w:val="18"/>
                    </w:rPr>
                    <w:t>docx</w:t>
                  </w:r>
                  <w:proofErr w:type="spellEnd"/>
                  <w:r w:rsidR="00B72775" w:rsidRPr="00A537E9">
                    <w:rPr>
                      <w:rFonts w:cstheme="minorHAnsi"/>
                      <w:color w:val="333333"/>
                      <w:sz w:val="18"/>
                      <w:szCs w:val="18"/>
                    </w:rPr>
                    <w:t>)</w:t>
                  </w:r>
                </w:p>
                <w:p w14:paraId="58D51C95" w14:textId="77777777" w:rsidR="00B72775" w:rsidRPr="00A537E9" w:rsidRDefault="008634A2" w:rsidP="00FD610A">
                  <w:pPr>
                    <w:numPr>
                      <w:ilvl w:val="0"/>
                      <w:numId w:val="8"/>
                    </w:numPr>
                    <w:spacing w:line="276" w:lineRule="auto"/>
                    <w:ind w:left="0"/>
                    <w:rPr>
                      <w:rFonts w:cstheme="minorHAnsi"/>
                      <w:color w:val="333333"/>
                      <w:sz w:val="18"/>
                      <w:szCs w:val="18"/>
                    </w:rPr>
                  </w:pPr>
                  <w:hyperlink r:id="rId16" w:history="1">
                    <w:proofErr w:type="spellStart"/>
                    <w:r w:rsidR="00B72775" w:rsidRPr="00A537E9">
                      <w:rPr>
                        <w:rFonts w:cstheme="minorHAnsi"/>
                        <w:color w:val="2A7886"/>
                        <w:sz w:val="18"/>
                        <w:szCs w:val="18"/>
                        <w:u w:val="single"/>
                      </w:rPr>
                      <w:t>Rich</w:t>
                    </w:r>
                    <w:proofErr w:type="spellEnd"/>
                    <w:r w:rsidR="00B72775" w:rsidRPr="00A537E9">
                      <w:rPr>
                        <w:rFonts w:cstheme="minorHAnsi"/>
                        <w:color w:val="2A7886"/>
                        <w:sz w:val="18"/>
                        <w:szCs w:val="18"/>
                        <w:u w:val="single"/>
                      </w:rPr>
                      <w:t xml:space="preserve"> Text File</w:t>
                    </w:r>
                  </w:hyperlink>
                  <w:r w:rsidR="00B72775" w:rsidRPr="00A537E9">
                    <w:rPr>
                      <w:rFonts w:cstheme="minorHAnsi"/>
                      <w:color w:val="333333"/>
                      <w:sz w:val="18"/>
                      <w:szCs w:val="18"/>
                    </w:rPr>
                    <w:t> (.</w:t>
                  </w:r>
                  <w:proofErr w:type="spellStart"/>
                  <w:r w:rsidR="00B72775" w:rsidRPr="00A537E9">
                    <w:rPr>
                      <w:rFonts w:cstheme="minorHAnsi"/>
                      <w:color w:val="333333"/>
                      <w:sz w:val="18"/>
                      <w:szCs w:val="18"/>
                    </w:rPr>
                    <w:t>rtf</w:t>
                  </w:r>
                  <w:proofErr w:type="spellEnd"/>
                  <w:r w:rsidR="00B72775" w:rsidRPr="00A537E9">
                    <w:rPr>
                      <w:rFonts w:cstheme="minorHAnsi"/>
                      <w:color w:val="333333"/>
                      <w:sz w:val="18"/>
                      <w:szCs w:val="18"/>
                    </w:rPr>
                    <w:t>)</w:t>
                  </w:r>
                </w:p>
                <w:p w14:paraId="02B658EC" w14:textId="77777777" w:rsidR="00B72775" w:rsidRPr="00753891" w:rsidRDefault="008634A2" w:rsidP="00FD610A">
                  <w:pPr>
                    <w:spacing w:line="276" w:lineRule="auto"/>
                    <w:jc w:val="both"/>
                    <w:rPr>
                      <w:szCs w:val="28"/>
                      <w:lang w:val="en-GB"/>
                    </w:rPr>
                  </w:pPr>
                  <w:hyperlink r:id="rId17" w:history="1">
                    <w:r w:rsidR="00B72775" w:rsidRPr="00753891">
                      <w:rPr>
                        <w:rFonts w:cstheme="minorHAnsi"/>
                        <w:color w:val="2A7886"/>
                        <w:sz w:val="18"/>
                        <w:szCs w:val="18"/>
                        <w:u w:val="single"/>
                        <w:lang w:val="en-GB"/>
                      </w:rPr>
                      <w:t>PDF different to a PDF/A</w:t>
                    </w:r>
                  </w:hyperlink>
                  <w:r w:rsidR="00B72775" w:rsidRPr="00753891">
                    <w:rPr>
                      <w:rFonts w:cstheme="minorHAnsi"/>
                      <w:color w:val="333333"/>
                      <w:sz w:val="18"/>
                      <w:szCs w:val="18"/>
                      <w:lang w:val="en-GB"/>
                    </w:rPr>
                    <w:t> (.pdf)</w:t>
                  </w:r>
                </w:p>
              </w:tc>
            </w:tr>
            <w:tr w:rsidR="00B72775" w:rsidRPr="00A537E9" w14:paraId="31A8B358" w14:textId="77777777" w:rsidTr="00F10045">
              <w:tc>
                <w:tcPr>
                  <w:tcW w:w="2855" w:type="dxa"/>
                </w:tcPr>
                <w:p w14:paraId="079B7E21" w14:textId="21BEB0CC" w:rsidR="00B72775" w:rsidRPr="00A537E9" w:rsidRDefault="002C5261" w:rsidP="00FD610A">
                  <w:pPr>
                    <w:spacing w:line="276" w:lineRule="auto"/>
                    <w:jc w:val="both"/>
                    <w:rPr>
                      <w:szCs w:val="28"/>
                    </w:rPr>
                  </w:pPr>
                  <w:r w:rsidRPr="00A537E9">
                    <w:rPr>
                      <w:rFonts w:cstheme="minorHAnsi"/>
                      <w:sz w:val="18"/>
                      <w:szCs w:val="18"/>
                    </w:rPr>
                    <w:t>Texto plano</w:t>
                  </w:r>
                </w:p>
              </w:tc>
              <w:tc>
                <w:tcPr>
                  <w:tcW w:w="2855" w:type="dxa"/>
                </w:tcPr>
                <w:p w14:paraId="7342719B" w14:textId="77777777" w:rsidR="00B72775" w:rsidRPr="00A537E9" w:rsidRDefault="008634A2" w:rsidP="00FD610A">
                  <w:pPr>
                    <w:spacing w:line="276" w:lineRule="auto"/>
                    <w:jc w:val="both"/>
                    <w:rPr>
                      <w:szCs w:val="28"/>
                    </w:rPr>
                  </w:pPr>
                  <w:hyperlink r:id="rId18" w:history="1">
                    <w:r w:rsidR="00B72775" w:rsidRPr="00A537E9">
                      <w:rPr>
                        <w:rFonts w:cstheme="minorHAnsi"/>
                        <w:color w:val="2A7886"/>
                        <w:sz w:val="18"/>
                        <w:szCs w:val="18"/>
                        <w:u w:val="single"/>
                      </w:rPr>
                      <w:t xml:space="preserve">Unicode </w:t>
                    </w:r>
                    <w:proofErr w:type="spellStart"/>
                    <w:r w:rsidR="00B72775" w:rsidRPr="00A537E9">
                      <w:rPr>
                        <w:rFonts w:cstheme="minorHAnsi"/>
                        <w:color w:val="2A7886"/>
                        <w:sz w:val="18"/>
                        <w:szCs w:val="18"/>
                        <w:u w:val="single"/>
                      </w:rPr>
                      <w:t>text</w:t>
                    </w:r>
                    <w:proofErr w:type="spellEnd"/>
                  </w:hyperlink>
                  <w:r w:rsidR="00B72775" w:rsidRPr="00A537E9">
                    <w:rPr>
                      <w:rFonts w:cstheme="minorHAnsi"/>
                      <w:color w:val="333333"/>
                      <w:sz w:val="18"/>
                      <w:szCs w:val="18"/>
                    </w:rPr>
                    <w:t> (.</w:t>
                  </w:r>
                  <w:proofErr w:type="spellStart"/>
                  <w:r w:rsidR="00B72775" w:rsidRPr="00A537E9">
                    <w:rPr>
                      <w:rFonts w:cstheme="minorHAnsi"/>
                      <w:color w:val="333333"/>
                      <w:sz w:val="18"/>
                      <w:szCs w:val="18"/>
                    </w:rPr>
                    <w:t>txt</w:t>
                  </w:r>
                  <w:proofErr w:type="spellEnd"/>
                  <w:r w:rsidR="00B72775" w:rsidRPr="00A537E9">
                    <w:rPr>
                      <w:rFonts w:cstheme="minorHAnsi"/>
                      <w:color w:val="333333"/>
                      <w:sz w:val="18"/>
                      <w:szCs w:val="18"/>
                    </w:rPr>
                    <w:t>)</w:t>
                  </w:r>
                </w:p>
              </w:tc>
              <w:tc>
                <w:tcPr>
                  <w:tcW w:w="2856" w:type="dxa"/>
                </w:tcPr>
                <w:p w14:paraId="570D3B4C" w14:textId="77777777" w:rsidR="00B72775" w:rsidRPr="00A537E9" w:rsidRDefault="008634A2" w:rsidP="00FD610A">
                  <w:pPr>
                    <w:spacing w:line="276" w:lineRule="auto"/>
                    <w:jc w:val="both"/>
                    <w:rPr>
                      <w:szCs w:val="28"/>
                    </w:rPr>
                  </w:pPr>
                  <w:hyperlink r:id="rId19" w:history="1">
                    <w:r w:rsidR="00B72775" w:rsidRPr="00A537E9">
                      <w:rPr>
                        <w:rFonts w:cstheme="minorHAnsi"/>
                        <w:color w:val="2A7886"/>
                        <w:sz w:val="18"/>
                        <w:szCs w:val="18"/>
                        <w:u w:val="single"/>
                      </w:rPr>
                      <w:t xml:space="preserve">Non-Unicode </w:t>
                    </w:r>
                    <w:proofErr w:type="spellStart"/>
                    <w:r w:rsidR="00B72775" w:rsidRPr="00A537E9">
                      <w:rPr>
                        <w:rFonts w:cstheme="minorHAnsi"/>
                        <w:color w:val="2A7886"/>
                        <w:sz w:val="18"/>
                        <w:szCs w:val="18"/>
                        <w:u w:val="single"/>
                      </w:rPr>
                      <w:t>text</w:t>
                    </w:r>
                    <w:proofErr w:type="spellEnd"/>
                  </w:hyperlink>
                  <w:r w:rsidR="00B72775" w:rsidRPr="00A537E9">
                    <w:rPr>
                      <w:rFonts w:cstheme="minorHAnsi"/>
                      <w:color w:val="333333"/>
                      <w:sz w:val="18"/>
                      <w:szCs w:val="18"/>
                    </w:rPr>
                    <w:t> (.</w:t>
                  </w:r>
                  <w:proofErr w:type="spellStart"/>
                  <w:r w:rsidR="00B72775" w:rsidRPr="00A537E9">
                    <w:rPr>
                      <w:rFonts w:cstheme="minorHAnsi"/>
                      <w:color w:val="333333"/>
                      <w:sz w:val="18"/>
                      <w:szCs w:val="18"/>
                    </w:rPr>
                    <w:t>txt</w:t>
                  </w:r>
                  <w:proofErr w:type="spellEnd"/>
                  <w:r w:rsidR="00B72775" w:rsidRPr="00A537E9">
                    <w:rPr>
                      <w:rFonts w:cstheme="minorHAnsi"/>
                      <w:color w:val="333333"/>
                      <w:sz w:val="18"/>
                      <w:szCs w:val="18"/>
                    </w:rPr>
                    <w:t>)</w:t>
                  </w:r>
                </w:p>
              </w:tc>
            </w:tr>
            <w:tr w:rsidR="00B72775" w:rsidRPr="00A537E9" w14:paraId="1380DA50" w14:textId="77777777" w:rsidTr="00F10045">
              <w:tc>
                <w:tcPr>
                  <w:tcW w:w="2855" w:type="dxa"/>
                </w:tcPr>
                <w:p w14:paraId="2FF4FD8D" w14:textId="6F0C0588" w:rsidR="00B72775" w:rsidRPr="00A537E9" w:rsidRDefault="002C5261" w:rsidP="00FD610A">
                  <w:pPr>
                    <w:spacing w:line="276" w:lineRule="auto"/>
                    <w:jc w:val="both"/>
                    <w:rPr>
                      <w:szCs w:val="28"/>
                    </w:rPr>
                  </w:pPr>
                  <w:r w:rsidRPr="00A537E9">
                    <w:rPr>
                      <w:rFonts w:cstheme="minorHAnsi"/>
                      <w:sz w:val="18"/>
                      <w:szCs w:val="18"/>
                    </w:rPr>
                    <w:t>Lenguajes de marcado</w:t>
                  </w:r>
                </w:p>
              </w:tc>
              <w:tc>
                <w:tcPr>
                  <w:tcW w:w="2855" w:type="dxa"/>
                </w:tcPr>
                <w:p w14:paraId="64AFE81B" w14:textId="77777777" w:rsidR="00B72775" w:rsidRPr="00A537E9" w:rsidRDefault="008634A2" w:rsidP="00FD610A">
                  <w:pPr>
                    <w:numPr>
                      <w:ilvl w:val="0"/>
                      <w:numId w:val="9"/>
                    </w:numPr>
                    <w:spacing w:line="276" w:lineRule="auto"/>
                    <w:ind w:left="0"/>
                    <w:rPr>
                      <w:rFonts w:cstheme="minorHAnsi"/>
                      <w:color w:val="333333"/>
                      <w:sz w:val="18"/>
                      <w:szCs w:val="18"/>
                    </w:rPr>
                  </w:pPr>
                  <w:hyperlink r:id="rId20" w:history="1">
                    <w:r w:rsidR="00B72775" w:rsidRPr="00A537E9">
                      <w:rPr>
                        <w:rFonts w:cstheme="minorHAnsi"/>
                        <w:color w:val="2A7886"/>
                        <w:sz w:val="18"/>
                        <w:szCs w:val="18"/>
                        <w:u w:val="single"/>
                      </w:rPr>
                      <w:t>XML</w:t>
                    </w:r>
                  </w:hyperlink>
                  <w:r w:rsidR="00B72775" w:rsidRPr="00A537E9">
                    <w:rPr>
                      <w:rFonts w:cstheme="minorHAnsi"/>
                      <w:color w:val="333333"/>
                      <w:sz w:val="18"/>
                      <w:szCs w:val="18"/>
                    </w:rPr>
                    <w:t> (.</w:t>
                  </w:r>
                  <w:proofErr w:type="spellStart"/>
                  <w:r w:rsidR="00B72775" w:rsidRPr="00A537E9">
                    <w:rPr>
                      <w:rFonts w:cstheme="minorHAnsi"/>
                      <w:color w:val="333333"/>
                      <w:sz w:val="18"/>
                      <w:szCs w:val="18"/>
                    </w:rPr>
                    <w:t>xml</w:t>
                  </w:r>
                  <w:proofErr w:type="spellEnd"/>
                  <w:r w:rsidR="00B72775" w:rsidRPr="00A537E9">
                    <w:rPr>
                      <w:rFonts w:cstheme="minorHAnsi"/>
                      <w:color w:val="333333"/>
                      <w:sz w:val="18"/>
                      <w:szCs w:val="18"/>
                    </w:rPr>
                    <w:t>)</w:t>
                  </w:r>
                </w:p>
                <w:p w14:paraId="4B684480" w14:textId="77777777" w:rsidR="00B72775" w:rsidRPr="00A537E9" w:rsidRDefault="008634A2" w:rsidP="00FD610A">
                  <w:pPr>
                    <w:numPr>
                      <w:ilvl w:val="0"/>
                      <w:numId w:val="9"/>
                    </w:numPr>
                    <w:spacing w:line="276" w:lineRule="auto"/>
                    <w:ind w:left="0"/>
                    <w:rPr>
                      <w:rFonts w:cstheme="minorHAnsi"/>
                      <w:color w:val="333333"/>
                      <w:sz w:val="18"/>
                      <w:szCs w:val="18"/>
                    </w:rPr>
                  </w:pPr>
                  <w:hyperlink r:id="rId21" w:history="1">
                    <w:r w:rsidR="00B72775" w:rsidRPr="00A537E9">
                      <w:rPr>
                        <w:rFonts w:cstheme="minorHAnsi"/>
                        <w:color w:val="2A7886"/>
                        <w:sz w:val="18"/>
                        <w:szCs w:val="18"/>
                        <w:u w:val="single"/>
                      </w:rPr>
                      <w:t>HTML</w:t>
                    </w:r>
                  </w:hyperlink>
                  <w:r w:rsidR="00B72775" w:rsidRPr="00A537E9">
                    <w:rPr>
                      <w:rFonts w:cstheme="minorHAnsi"/>
                      <w:color w:val="003366"/>
                      <w:sz w:val="18"/>
                      <w:szCs w:val="18"/>
                    </w:rPr>
                    <w:t> (.</w:t>
                  </w:r>
                  <w:proofErr w:type="spellStart"/>
                  <w:r w:rsidR="00B72775" w:rsidRPr="00A537E9">
                    <w:rPr>
                      <w:rFonts w:cstheme="minorHAnsi"/>
                      <w:color w:val="003366"/>
                      <w:sz w:val="18"/>
                      <w:szCs w:val="18"/>
                    </w:rPr>
                    <w:t>html</w:t>
                  </w:r>
                  <w:proofErr w:type="spellEnd"/>
                  <w:r w:rsidR="00B72775" w:rsidRPr="00A537E9">
                    <w:rPr>
                      <w:rFonts w:cstheme="minorHAnsi"/>
                      <w:color w:val="003366"/>
                      <w:sz w:val="18"/>
                      <w:szCs w:val="18"/>
                    </w:rPr>
                    <w:t>) </w:t>
                  </w:r>
                </w:p>
                <w:p w14:paraId="7A18C387" w14:textId="77777777" w:rsidR="00B72775" w:rsidRPr="00A537E9" w:rsidRDefault="008634A2" w:rsidP="00FD610A">
                  <w:pPr>
                    <w:numPr>
                      <w:ilvl w:val="0"/>
                      <w:numId w:val="9"/>
                    </w:numPr>
                    <w:spacing w:line="276" w:lineRule="auto"/>
                    <w:ind w:left="0"/>
                    <w:rPr>
                      <w:rFonts w:cstheme="minorHAnsi"/>
                      <w:color w:val="333333"/>
                      <w:sz w:val="18"/>
                      <w:szCs w:val="18"/>
                    </w:rPr>
                  </w:pPr>
                  <w:hyperlink r:id="rId22" w:history="1">
                    <w:r w:rsidR="00B72775" w:rsidRPr="00A537E9">
                      <w:rPr>
                        <w:rFonts w:cstheme="minorHAnsi"/>
                        <w:color w:val="2A7886"/>
                        <w:sz w:val="18"/>
                        <w:szCs w:val="18"/>
                        <w:u w:val="single"/>
                      </w:rPr>
                      <w:t>YAML</w:t>
                    </w:r>
                  </w:hyperlink>
                  <w:r w:rsidR="00B72775" w:rsidRPr="00A537E9">
                    <w:rPr>
                      <w:rFonts w:cstheme="minorHAnsi"/>
                      <w:color w:val="333333"/>
                      <w:sz w:val="18"/>
                      <w:szCs w:val="18"/>
                    </w:rPr>
                    <w:t> (.</w:t>
                  </w:r>
                  <w:proofErr w:type="spellStart"/>
                  <w:r w:rsidR="00B72775" w:rsidRPr="00A537E9">
                    <w:rPr>
                      <w:rFonts w:cstheme="minorHAnsi"/>
                      <w:color w:val="333333"/>
                      <w:sz w:val="18"/>
                      <w:szCs w:val="18"/>
                    </w:rPr>
                    <w:t>yaml</w:t>
                  </w:r>
                  <w:proofErr w:type="spellEnd"/>
                  <w:r w:rsidR="00B72775" w:rsidRPr="00A537E9">
                    <w:rPr>
                      <w:rFonts w:cstheme="minorHAnsi"/>
                      <w:color w:val="333333"/>
                      <w:sz w:val="18"/>
                      <w:szCs w:val="18"/>
                    </w:rPr>
                    <w:t>)</w:t>
                  </w:r>
                </w:p>
                <w:p w14:paraId="23121ADD" w14:textId="77777777" w:rsidR="00B72775" w:rsidRPr="00A537E9" w:rsidRDefault="008634A2" w:rsidP="00FD610A">
                  <w:pPr>
                    <w:numPr>
                      <w:ilvl w:val="0"/>
                      <w:numId w:val="9"/>
                    </w:numPr>
                    <w:spacing w:line="276" w:lineRule="auto"/>
                    <w:ind w:left="0"/>
                    <w:rPr>
                      <w:rFonts w:cstheme="minorHAnsi"/>
                      <w:color w:val="333333"/>
                      <w:sz w:val="18"/>
                      <w:szCs w:val="18"/>
                    </w:rPr>
                  </w:pPr>
                  <w:hyperlink r:id="rId23" w:history="1">
                    <w:r w:rsidR="00B72775" w:rsidRPr="00A537E9">
                      <w:rPr>
                        <w:rFonts w:cstheme="minorHAnsi"/>
                        <w:color w:val="2A7886"/>
                        <w:sz w:val="18"/>
                        <w:szCs w:val="18"/>
                        <w:u w:val="single"/>
                      </w:rPr>
                      <w:t>JSON</w:t>
                    </w:r>
                  </w:hyperlink>
                  <w:r w:rsidR="00B72775" w:rsidRPr="00A537E9">
                    <w:rPr>
                      <w:rFonts w:cstheme="minorHAnsi"/>
                      <w:color w:val="333333"/>
                      <w:sz w:val="18"/>
                      <w:szCs w:val="18"/>
                    </w:rPr>
                    <w:t> (.</w:t>
                  </w:r>
                  <w:proofErr w:type="spellStart"/>
                  <w:r w:rsidR="00B72775" w:rsidRPr="00A537E9">
                    <w:rPr>
                      <w:rFonts w:cstheme="minorHAnsi"/>
                      <w:color w:val="333333"/>
                      <w:sz w:val="18"/>
                      <w:szCs w:val="18"/>
                    </w:rPr>
                    <w:t>json</w:t>
                  </w:r>
                  <w:proofErr w:type="spellEnd"/>
                  <w:r w:rsidR="00B72775" w:rsidRPr="00A537E9">
                    <w:rPr>
                      <w:rFonts w:cstheme="minorHAnsi"/>
                      <w:color w:val="333333"/>
                      <w:sz w:val="18"/>
                      <w:szCs w:val="18"/>
                    </w:rPr>
                    <w:t>)</w:t>
                  </w:r>
                </w:p>
                <w:p w14:paraId="089D5DD7" w14:textId="77777777" w:rsidR="00B72775" w:rsidRPr="00A537E9" w:rsidRDefault="008634A2" w:rsidP="00FD610A">
                  <w:pPr>
                    <w:numPr>
                      <w:ilvl w:val="0"/>
                      <w:numId w:val="9"/>
                    </w:numPr>
                    <w:spacing w:line="276" w:lineRule="auto"/>
                    <w:ind w:left="0"/>
                    <w:rPr>
                      <w:rFonts w:cstheme="minorHAnsi"/>
                      <w:color w:val="333333"/>
                      <w:sz w:val="18"/>
                      <w:szCs w:val="18"/>
                    </w:rPr>
                  </w:pPr>
                  <w:hyperlink r:id="rId24" w:history="1">
                    <w:proofErr w:type="spellStart"/>
                    <w:r w:rsidR="00B72775" w:rsidRPr="00A537E9">
                      <w:rPr>
                        <w:rFonts w:cstheme="minorHAnsi"/>
                        <w:color w:val="2A7886"/>
                        <w:sz w:val="18"/>
                        <w:szCs w:val="18"/>
                        <w:u w:val="single"/>
                      </w:rPr>
                      <w:t>ReStructuredText</w:t>
                    </w:r>
                    <w:proofErr w:type="spellEnd"/>
                  </w:hyperlink>
                  <w:r w:rsidR="00B72775" w:rsidRPr="00A537E9">
                    <w:rPr>
                      <w:rFonts w:cstheme="minorHAnsi"/>
                      <w:color w:val="333333"/>
                      <w:sz w:val="18"/>
                      <w:szCs w:val="18"/>
                    </w:rPr>
                    <w:t> (.</w:t>
                  </w:r>
                  <w:proofErr w:type="spellStart"/>
                  <w:r w:rsidR="00B72775" w:rsidRPr="00A537E9">
                    <w:rPr>
                      <w:rFonts w:cstheme="minorHAnsi"/>
                      <w:color w:val="333333"/>
                      <w:sz w:val="18"/>
                      <w:szCs w:val="18"/>
                    </w:rPr>
                    <w:t>rst</w:t>
                  </w:r>
                  <w:proofErr w:type="spellEnd"/>
                  <w:r w:rsidR="00B72775" w:rsidRPr="00A537E9">
                    <w:rPr>
                      <w:rFonts w:cstheme="minorHAnsi"/>
                      <w:color w:val="333333"/>
                      <w:sz w:val="18"/>
                      <w:szCs w:val="18"/>
                    </w:rPr>
                    <w:t>)</w:t>
                  </w:r>
                </w:p>
                <w:p w14:paraId="1825B482" w14:textId="77777777" w:rsidR="00B72775" w:rsidRPr="00753891" w:rsidRDefault="00B72775" w:rsidP="00FD610A">
                  <w:pPr>
                    <w:spacing w:line="276" w:lineRule="auto"/>
                    <w:jc w:val="both"/>
                    <w:rPr>
                      <w:szCs w:val="28"/>
                      <w:lang w:val="en-GB"/>
                    </w:rPr>
                  </w:pPr>
                  <w:r w:rsidRPr="00753891">
                    <w:rPr>
                      <w:rFonts w:cstheme="minorHAnsi"/>
                      <w:color w:val="333333"/>
                      <w:sz w:val="18"/>
                      <w:szCs w:val="18"/>
                      <w:lang w:val="en-GB"/>
                    </w:rPr>
                    <w:t>Related files: </w:t>
                  </w:r>
                  <w:hyperlink r:id="rId25" w:history="1">
                    <w:r w:rsidRPr="00753891">
                      <w:rPr>
                        <w:rFonts w:cstheme="minorHAnsi"/>
                        <w:color w:val="2A7886"/>
                        <w:sz w:val="18"/>
                        <w:szCs w:val="18"/>
                        <w:u w:val="single"/>
                        <w:lang w:val="en-GB"/>
                      </w:rPr>
                      <w:t>.</w:t>
                    </w:r>
                    <w:proofErr w:type="spellStart"/>
                    <w:r w:rsidRPr="00753891">
                      <w:rPr>
                        <w:rFonts w:cstheme="minorHAnsi"/>
                        <w:color w:val="2A7886"/>
                        <w:sz w:val="18"/>
                        <w:szCs w:val="18"/>
                        <w:u w:val="single"/>
                        <w:lang w:val="en-GB"/>
                      </w:rPr>
                      <w:t>css</w:t>
                    </w:r>
                    <w:proofErr w:type="spellEnd"/>
                  </w:hyperlink>
                  <w:r w:rsidRPr="00753891">
                    <w:rPr>
                      <w:rFonts w:cstheme="minorHAnsi"/>
                      <w:color w:val="333333"/>
                      <w:sz w:val="18"/>
                      <w:szCs w:val="18"/>
                      <w:lang w:val="en-GB"/>
                    </w:rPr>
                    <w:t>, </w:t>
                  </w:r>
                  <w:hyperlink r:id="rId26" w:history="1">
                    <w:r w:rsidRPr="00753891">
                      <w:rPr>
                        <w:rFonts w:cstheme="minorHAnsi"/>
                        <w:color w:val="2A7886"/>
                        <w:sz w:val="18"/>
                        <w:szCs w:val="18"/>
                        <w:u w:val="single"/>
                        <w:lang w:val="en-GB"/>
                      </w:rPr>
                      <w:t>.</w:t>
                    </w:r>
                    <w:proofErr w:type="spellStart"/>
                    <w:r w:rsidRPr="00753891">
                      <w:rPr>
                        <w:rFonts w:cstheme="minorHAnsi"/>
                        <w:color w:val="2A7886"/>
                        <w:sz w:val="18"/>
                        <w:szCs w:val="18"/>
                        <w:u w:val="single"/>
                        <w:lang w:val="en-GB"/>
                      </w:rPr>
                      <w:t>xslt</w:t>
                    </w:r>
                    <w:proofErr w:type="spellEnd"/>
                  </w:hyperlink>
                  <w:r w:rsidRPr="00753891">
                    <w:rPr>
                      <w:rFonts w:cstheme="minorHAnsi"/>
                      <w:color w:val="333333"/>
                      <w:sz w:val="18"/>
                      <w:szCs w:val="18"/>
                      <w:lang w:val="en-GB"/>
                    </w:rPr>
                    <w:t>, </w:t>
                  </w:r>
                  <w:hyperlink r:id="rId27" w:history="1">
                    <w:r w:rsidRPr="00753891">
                      <w:rPr>
                        <w:rFonts w:cstheme="minorHAnsi"/>
                        <w:color w:val="2A7886"/>
                        <w:sz w:val="18"/>
                        <w:szCs w:val="18"/>
                        <w:u w:val="single"/>
                        <w:lang w:val="en-GB"/>
                      </w:rPr>
                      <w:t>.</w:t>
                    </w:r>
                    <w:proofErr w:type="spellStart"/>
                    <w:r w:rsidRPr="00753891">
                      <w:rPr>
                        <w:rFonts w:cstheme="minorHAnsi"/>
                        <w:color w:val="2A7886"/>
                        <w:sz w:val="18"/>
                        <w:szCs w:val="18"/>
                        <w:u w:val="single"/>
                        <w:lang w:val="en-GB"/>
                      </w:rPr>
                      <w:t>js</w:t>
                    </w:r>
                    <w:proofErr w:type="spellEnd"/>
                  </w:hyperlink>
                  <w:r w:rsidRPr="00753891">
                    <w:rPr>
                      <w:rFonts w:cstheme="minorHAnsi"/>
                      <w:color w:val="333333"/>
                      <w:sz w:val="18"/>
                      <w:szCs w:val="18"/>
                      <w:lang w:val="en-GB"/>
                    </w:rPr>
                    <w:t>, </w:t>
                  </w:r>
                  <w:hyperlink r:id="rId28" w:history="1">
                    <w:r w:rsidRPr="00753891">
                      <w:rPr>
                        <w:rFonts w:cstheme="minorHAnsi"/>
                        <w:color w:val="2A7886"/>
                        <w:sz w:val="18"/>
                        <w:szCs w:val="18"/>
                        <w:u w:val="single"/>
                        <w:lang w:val="en-GB"/>
                      </w:rPr>
                      <w:t>.</w:t>
                    </w:r>
                    <w:proofErr w:type="spellStart"/>
                    <w:r w:rsidRPr="00753891">
                      <w:rPr>
                        <w:rFonts w:cstheme="minorHAnsi"/>
                        <w:color w:val="2A7886"/>
                        <w:sz w:val="18"/>
                        <w:szCs w:val="18"/>
                        <w:u w:val="single"/>
                        <w:lang w:val="en-GB"/>
                      </w:rPr>
                      <w:t>es</w:t>
                    </w:r>
                    <w:proofErr w:type="spellEnd"/>
                  </w:hyperlink>
                </w:p>
              </w:tc>
              <w:tc>
                <w:tcPr>
                  <w:tcW w:w="2856" w:type="dxa"/>
                </w:tcPr>
                <w:p w14:paraId="798AA9ED" w14:textId="77777777" w:rsidR="00B72775" w:rsidRPr="00A537E9" w:rsidRDefault="008634A2" w:rsidP="00FD610A">
                  <w:pPr>
                    <w:numPr>
                      <w:ilvl w:val="0"/>
                      <w:numId w:val="10"/>
                    </w:numPr>
                    <w:spacing w:line="276" w:lineRule="auto"/>
                    <w:ind w:left="0"/>
                    <w:rPr>
                      <w:rFonts w:cstheme="minorHAnsi"/>
                      <w:color w:val="333333"/>
                      <w:sz w:val="18"/>
                      <w:szCs w:val="18"/>
                    </w:rPr>
                  </w:pPr>
                  <w:hyperlink r:id="rId29" w:history="1">
                    <w:r w:rsidR="00B72775" w:rsidRPr="00A537E9">
                      <w:rPr>
                        <w:rFonts w:cstheme="minorHAnsi"/>
                        <w:color w:val="2A7886"/>
                        <w:sz w:val="18"/>
                        <w:szCs w:val="18"/>
                        <w:u w:val="single"/>
                      </w:rPr>
                      <w:t>SGML</w:t>
                    </w:r>
                  </w:hyperlink>
                  <w:r w:rsidR="00B72775" w:rsidRPr="00A537E9">
                    <w:rPr>
                      <w:rFonts w:cstheme="minorHAnsi"/>
                      <w:color w:val="333333"/>
                      <w:sz w:val="18"/>
                      <w:szCs w:val="18"/>
                    </w:rPr>
                    <w:t> (.</w:t>
                  </w:r>
                  <w:proofErr w:type="spellStart"/>
                  <w:r w:rsidR="00B72775" w:rsidRPr="00A537E9">
                    <w:rPr>
                      <w:rFonts w:cstheme="minorHAnsi"/>
                      <w:color w:val="333333"/>
                      <w:sz w:val="18"/>
                      <w:szCs w:val="18"/>
                    </w:rPr>
                    <w:t>sgml</w:t>
                  </w:r>
                  <w:proofErr w:type="spellEnd"/>
                  <w:r w:rsidR="00B72775" w:rsidRPr="00A537E9">
                    <w:rPr>
                      <w:rFonts w:cstheme="minorHAnsi"/>
                      <w:color w:val="333333"/>
                      <w:sz w:val="18"/>
                      <w:szCs w:val="18"/>
                    </w:rPr>
                    <w:t>)</w:t>
                  </w:r>
                </w:p>
                <w:p w14:paraId="57A5ECF8" w14:textId="77777777" w:rsidR="00B72775" w:rsidRPr="00A537E9" w:rsidRDefault="008634A2" w:rsidP="00FD610A">
                  <w:pPr>
                    <w:spacing w:line="276" w:lineRule="auto"/>
                    <w:jc w:val="both"/>
                    <w:rPr>
                      <w:szCs w:val="28"/>
                    </w:rPr>
                  </w:pPr>
                  <w:hyperlink r:id="rId30" w:history="1">
                    <w:proofErr w:type="spellStart"/>
                    <w:r w:rsidR="00B72775" w:rsidRPr="00A537E9">
                      <w:rPr>
                        <w:rFonts w:cstheme="minorHAnsi"/>
                        <w:color w:val="2A7886"/>
                        <w:sz w:val="18"/>
                        <w:szCs w:val="18"/>
                        <w:u w:val="single"/>
                      </w:rPr>
                      <w:t>Markdown</w:t>
                    </w:r>
                    <w:proofErr w:type="spellEnd"/>
                  </w:hyperlink>
                  <w:r w:rsidR="00B72775" w:rsidRPr="00A537E9">
                    <w:rPr>
                      <w:rFonts w:cstheme="minorHAnsi"/>
                      <w:color w:val="333333"/>
                      <w:sz w:val="18"/>
                      <w:szCs w:val="18"/>
                    </w:rPr>
                    <w:t> (.md)</w:t>
                  </w:r>
                </w:p>
              </w:tc>
            </w:tr>
            <w:tr w:rsidR="00B72775" w:rsidRPr="00A537E9" w14:paraId="22C871F2" w14:textId="77777777" w:rsidTr="00F10045">
              <w:tc>
                <w:tcPr>
                  <w:tcW w:w="2855" w:type="dxa"/>
                </w:tcPr>
                <w:p w14:paraId="5143D7F9" w14:textId="4837AFA3" w:rsidR="00B72775" w:rsidRPr="00A537E9" w:rsidRDefault="002C5261" w:rsidP="00FD610A">
                  <w:pPr>
                    <w:spacing w:line="276" w:lineRule="auto"/>
                    <w:jc w:val="both"/>
                    <w:rPr>
                      <w:szCs w:val="28"/>
                    </w:rPr>
                  </w:pPr>
                  <w:r w:rsidRPr="00A537E9">
                    <w:rPr>
                      <w:rFonts w:cstheme="minorHAnsi"/>
                      <w:sz w:val="18"/>
                      <w:szCs w:val="18"/>
                    </w:rPr>
                    <w:t>Lenguajes de programación</w:t>
                  </w:r>
                </w:p>
              </w:tc>
              <w:tc>
                <w:tcPr>
                  <w:tcW w:w="2855" w:type="dxa"/>
                </w:tcPr>
                <w:p w14:paraId="32C14C0A" w14:textId="77777777" w:rsidR="00B72775" w:rsidRPr="00A537E9" w:rsidRDefault="008634A2" w:rsidP="00FD610A">
                  <w:pPr>
                    <w:numPr>
                      <w:ilvl w:val="0"/>
                      <w:numId w:val="11"/>
                    </w:numPr>
                    <w:spacing w:line="276" w:lineRule="auto"/>
                    <w:ind w:left="0"/>
                    <w:rPr>
                      <w:rFonts w:cstheme="minorHAnsi"/>
                      <w:color w:val="333333"/>
                      <w:sz w:val="18"/>
                      <w:szCs w:val="18"/>
                    </w:rPr>
                  </w:pPr>
                  <w:hyperlink r:id="rId31" w:history="1">
                    <w:proofErr w:type="spellStart"/>
                    <w:r w:rsidR="00B72775" w:rsidRPr="00A537E9">
                      <w:rPr>
                        <w:rFonts w:cstheme="minorHAnsi"/>
                        <w:color w:val="2A7886"/>
                        <w:sz w:val="18"/>
                        <w:szCs w:val="18"/>
                        <w:u w:val="single"/>
                      </w:rPr>
                      <w:t>NetCDF</w:t>
                    </w:r>
                    <w:proofErr w:type="spellEnd"/>
                  </w:hyperlink>
                </w:p>
                <w:p w14:paraId="3C8EFAA4" w14:textId="77777777" w:rsidR="00B72775" w:rsidRPr="00A537E9" w:rsidRDefault="008634A2" w:rsidP="00FD610A">
                  <w:pPr>
                    <w:numPr>
                      <w:ilvl w:val="0"/>
                      <w:numId w:val="11"/>
                    </w:numPr>
                    <w:spacing w:line="276" w:lineRule="auto"/>
                    <w:ind w:left="0"/>
                    <w:rPr>
                      <w:rFonts w:cstheme="minorHAnsi"/>
                      <w:color w:val="333333"/>
                      <w:sz w:val="18"/>
                      <w:szCs w:val="18"/>
                    </w:rPr>
                  </w:pPr>
                  <w:hyperlink r:id="rId32" w:history="1">
                    <w:proofErr w:type="spellStart"/>
                    <w:r w:rsidR="00B72775" w:rsidRPr="00A537E9">
                      <w:rPr>
                        <w:rFonts w:cstheme="minorHAnsi"/>
                        <w:color w:val="2A7886"/>
                        <w:sz w:val="18"/>
                        <w:szCs w:val="18"/>
                        <w:u w:val="single"/>
                      </w:rPr>
                      <w:t>TextFabric</w:t>
                    </w:r>
                    <w:proofErr w:type="spellEnd"/>
                  </w:hyperlink>
                </w:p>
                <w:p w14:paraId="54324BB4" w14:textId="77777777" w:rsidR="00B72775" w:rsidRPr="00A537E9" w:rsidRDefault="008634A2" w:rsidP="00FD610A">
                  <w:pPr>
                    <w:numPr>
                      <w:ilvl w:val="0"/>
                      <w:numId w:val="11"/>
                    </w:numPr>
                    <w:spacing w:line="276" w:lineRule="auto"/>
                    <w:ind w:left="0"/>
                    <w:rPr>
                      <w:rFonts w:cstheme="minorHAnsi"/>
                      <w:color w:val="333333"/>
                      <w:sz w:val="18"/>
                      <w:szCs w:val="18"/>
                    </w:rPr>
                  </w:pPr>
                  <w:hyperlink r:id="rId33" w:history="1">
                    <w:r w:rsidR="00B72775" w:rsidRPr="00A537E9">
                      <w:rPr>
                        <w:rFonts w:cstheme="minorHAnsi"/>
                        <w:color w:val="2A7886"/>
                        <w:sz w:val="18"/>
                        <w:szCs w:val="18"/>
                        <w:u w:val="single"/>
                      </w:rPr>
                      <w:t>R</w:t>
                    </w:r>
                  </w:hyperlink>
                  <w:r w:rsidR="00B72775" w:rsidRPr="00A537E9">
                    <w:rPr>
                      <w:rFonts w:cstheme="minorHAnsi"/>
                      <w:color w:val="333333"/>
                      <w:sz w:val="18"/>
                      <w:szCs w:val="18"/>
                    </w:rPr>
                    <w:t> (.r)</w:t>
                  </w:r>
                </w:p>
                <w:p w14:paraId="288F2856" w14:textId="77777777" w:rsidR="00B72775" w:rsidRPr="00A537E9" w:rsidRDefault="00B72775" w:rsidP="00FD610A">
                  <w:pPr>
                    <w:spacing w:line="276" w:lineRule="auto"/>
                    <w:jc w:val="both"/>
                    <w:rPr>
                      <w:szCs w:val="28"/>
                    </w:rPr>
                  </w:pPr>
                  <w:proofErr w:type="spellStart"/>
                  <w:r w:rsidRPr="00A537E9">
                    <w:rPr>
                      <w:rFonts w:cstheme="minorHAnsi"/>
                      <w:color w:val="333333"/>
                      <w:sz w:val="18"/>
                      <w:szCs w:val="18"/>
                    </w:rPr>
                    <w:t>Octave</w:t>
                  </w:r>
                  <w:proofErr w:type="spellEnd"/>
                  <w:r w:rsidRPr="00A537E9">
                    <w:rPr>
                      <w:rFonts w:cstheme="minorHAnsi"/>
                      <w:color w:val="333333"/>
                      <w:sz w:val="18"/>
                      <w:szCs w:val="18"/>
                    </w:rPr>
                    <w:t xml:space="preserve"> (.</w:t>
                  </w:r>
                  <w:proofErr w:type="spellStart"/>
                  <w:r w:rsidRPr="00A537E9">
                    <w:rPr>
                      <w:rFonts w:cstheme="minorHAnsi"/>
                      <w:color w:val="333333"/>
                      <w:sz w:val="18"/>
                      <w:szCs w:val="18"/>
                    </w:rPr>
                    <w:t>mat</w:t>
                  </w:r>
                  <w:proofErr w:type="spellEnd"/>
                  <w:r w:rsidRPr="00A537E9">
                    <w:rPr>
                      <w:rFonts w:cstheme="minorHAnsi"/>
                      <w:color w:val="333333"/>
                      <w:sz w:val="18"/>
                      <w:szCs w:val="18"/>
                    </w:rPr>
                    <w:t>)</w:t>
                  </w:r>
                </w:p>
              </w:tc>
              <w:tc>
                <w:tcPr>
                  <w:tcW w:w="2856" w:type="dxa"/>
                </w:tcPr>
                <w:p w14:paraId="170B2CF5" w14:textId="77777777" w:rsidR="00B72775" w:rsidRPr="00A537E9" w:rsidRDefault="008634A2" w:rsidP="00FD610A">
                  <w:pPr>
                    <w:spacing w:line="276" w:lineRule="auto"/>
                    <w:jc w:val="both"/>
                    <w:rPr>
                      <w:szCs w:val="28"/>
                    </w:rPr>
                  </w:pPr>
                  <w:hyperlink r:id="rId34" w:history="1">
                    <w:r w:rsidR="00B72775" w:rsidRPr="00A537E9">
                      <w:rPr>
                        <w:rFonts w:cstheme="minorHAnsi"/>
                        <w:color w:val="2A7886"/>
                        <w:sz w:val="18"/>
                        <w:szCs w:val="18"/>
                        <w:u w:val="single"/>
                      </w:rPr>
                      <w:t>MATLAB</w:t>
                    </w:r>
                  </w:hyperlink>
                  <w:r w:rsidR="00B72775" w:rsidRPr="00A537E9">
                    <w:rPr>
                      <w:rFonts w:cstheme="minorHAnsi"/>
                      <w:color w:val="333333"/>
                      <w:sz w:val="18"/>
                      <w:szCs w:val="18"/>
                    </w:rPr>
                    <w:t> (.</w:t>
                  </w:r>
                  <w:proofErr w:type="spellStart"/>
                  <w:r w:rsidR="00B72775" w:rsidRPr="00A537E9">
                    <w:rPr>
                      <w:rFonts w:cstheme="minorHAnsi"/>
                      <w:color w:val="333333"/>
                      <w:sz w:val="18"/>
                      <w:szCs w:val="18"/>
                    </w:rPr>
                    <w:t>mat</w:t>
                  </w:r>
                  <w:proofErr w:type="spellEnd"/>
                  <w:r w:rsidR="00B72775" w:rsidRPr="00A537E9">
                    <w:rPr>
                      <w:rFonts w:cstheme="minorHAnsi"/>
                      <w:color w:val="333333"/>
                      <w:sz w:val="18"/>
                      <w:szCs w:val="18"/>
                    </w:rPr>
                    <w:t>) </w:t>
                  </w:r>
                </w:p>
              </w:tc>
            </w:tr>
            <w:tr w:rsidR="00B72775" w:rsidRPr="00A537E9" w14:paraId="66209277" w14:textId="77777777" w:rsidTr="00F10045">
              <w:tc>
                <w:tcPr>
                  <w:tcW w:w="2855" w:type="dxa"/>
                </w:tcPr>
                <w:p w14:paraId="7EC81A91" w14:textId="3D831D44" w:rsidR="00B72775" w:rsidRPr="00A537E9" w:rsidRDefault="002C5261" w:rsidP="00FD610A">
                  <w:pPr>
                    <w:spacing w:line="276" w:lineRule="auto"/>
                    <w:jc w:val="both"/>
                    <w:rPr>
                      <w:szCs w:val="28"/>
                    </w:rPr>
                  </w:pPr>
                  <w:r w:rsidRPr="00A537E9">
                    <w:rPr>
                      <w:rFonts w:cstheme="minorHAnsi"/>
                      <w:sz w:val="18"/>
                      <w:szCs w:val="18"/>
                    </w:rPr>
                    <w:t>Hojas de cálculo</w:t>
                  </w:r>
                </w:p>
              </w:tc>
              <w:tc>
                <w:tcPr>
                  <w:tcW w:w="2855" w:type="dxa"/>
                </w:tcPr>
                <w:p w14:paraId="5DB01BB8" w14:textId="77777777" w:rsidR="00B72775" w:rsidRPr="00A537E9" w:rsidRDefault="008634A2" w:rsidP="00FD610A">
                  <w:pPr>
                    <w:numPr>
                      <w:ilvl w:val="0"/>
                      <w:numId w:val="12"/>
                    </w:numPr>
                    <w:spacing w:line="276" w:lineRule="auto"/>
                    <w:ind w:left="0"/>
                    <w:rPr>
                      <w:rFonts w:cstheme="minorHAnsi"/>
                      <w:color w:val="333333"/>
                      <w:sz w:val="18"/>
                      <w:szCs w:val="18"/>
                    </w:rPr>
                  </w:pPr>
                  <w:hyperlink r:id="rId35" w:history="1">
                    <w:r w:rsidR="00B72775" w:rsidRPr="00A537E9">
                      <w:rPr>
                        <w:rFonts w:cstheme="minorHAnsi"/>
                        <w:color w:val="2A7886"/>
                        <w:sz w:val="18"/>
                        <w:szCs w:val="18"/>
                        <w:u w:val="single"/>
                      </w:rPr>
                      <w:t>ODS</w:t>
                    </w:r>
                  </w:hyperlink>
                  <w:r w:rsidR="00B72775" w:rsidRPr="00A537E9">
                    <w:rPr>
                      <w:rFonts w:cstheme="minorHAnsi"/>
                      <w:color w:val="333333"/>
                      <w:sz w:val="18"/>
                      <w:szCs w:val="18"/>
                    </w:rPr>
                    <w:t> (.</w:t>
                  </w:r>
                  <w:proofErr w:type="spellStart"/>
                  <w:r w:rsidR="00B72775" w:rsidRPr="00A537E9">
                    <w:rPr>
                      <w:rFonts w:cstheme="minorHAnsi"/>
                      <w:color w:val="333333"/>
                      <w:sz w:val="18"/>
                      <w:szCs w:val="18"/>
                    </w:rPr>
                    <w:t>ods</w:t>
                  </w:r>
                  <w:proofErr w:type="spellEnd"/>
                  <w:r w:rsidR="00B72775" w:rsidRPr="00A537E9">
                    <w:rPr>
                      <w:rFonts w:cstheme="minorHAnsi"/>
                      <w:color w:val="333333"/>
                      <w:sz w:val="18"/>
                      <w:szCs w:val="18"/>
                    </w:rPr>
                    <w:t>)</w:t>
                  </w:r>
                </w:p>
                <w:p w14:paraId="4824432D" w14:textId="77777777" w:rsidR="00B72775" w:rsidRPr="00A537E9" w:rsidRDefault="008634A2" w:rsidP="00FD610A">
                  <w:pPr>
                    <w:spacing w:line="276" w:lineRule="auto"/>
                    <w:jc w:val="both"/>
                    <w:rPr>
                      <w:szCs w:val="28"/>
                    </w:rPr>
                  </w:pPr>
                  <w:hyperlink r:id="rId36" w:history="1">
                    <w:r w:rsidR="00B72775" w:rsidRPr="00A537E9">
                      <w:rPr>
                        <w:rFonts w:cstheme="minorHAnsi"/>
                        <w:color w:val="2A7886"/>
                        <w:sz w:val="18"/>
                        <w:szCs w:val="18"/>
                        <w:u w:val="single"/>
                      </w:rPr>
                      <w:t>CSV</w:t>
                    </w:r>
                  </w:hyperlink>
                  <w:r w:rsidR="00B72775" w:rsidRPr="00A537E9">
                    <w:rPr>
                      <w:rFonts w:cstheme="minorHAnsi"/>
                      <w:color w:val="333333"/>
                      <w:sz w:val="18"/>
                      <w:szCs w:val="18"/>
                    </w:rPr>
                    <w:t> (.</w:t>
                  </w:r>
                  <w:proofErr w:type="spellStart"/>
                  <w:r w:rsidR="00B72775" w:rsidRPr="00A537E9">
                    <w:rPr>
                      <w:rFonts w:cstheme="minorHAnsi"/>
                      <w:color w:val="333333"/>
                      <w:sz w:val="18"/>
                      <w:szCs w:val="18"/>
                    </w:rPr>
                    <w:t>csv</w:t>
                  </w:r>
                  <w:proofErr w:type="spellEnd"/>
                  <w:r w:rsidR="00B72775" w:rsidRPr="00A537E9">
                    <w:rPr>
                      <w:rFonts w:cstheme="minorHAnsi"/>
                      <w:color w:val="333333"/>
                      <w:sz w:val="18"/>
                      <w:szCs w:val="18"/>
                    </w:rPr>
                    <w:t>)</w:t>
                  </w:r>
                </w:p>
              </w:tc>
              <w:tc>
                <w:tcPr>
                  <w:tcW w:w="2856" w:type="dxa"/>
                </w:tcPr>
                <w:p w14:paraId="3231ED51" w14:textId="77777777" w:rsidR="00B72775" w:rsidRPr="00A537E9" w:rsidRDefault="008634A2" w:rsidP="00FD610A">
                  <w:pPr>
                    <w:numPr>
                      <w:ilvl w:val="0"/>
                      <w:numId w:val="13"/>
                    </w:numPr>
                    <w:spacing w:line="276" w:lineRule="auto"/>
                    <w:ind w:left="0"/>
                    <w:rPr>
                      <w:rFonts w:cstheme="minorHAnsi"/>
                      <w:color w:val="333333"/>
                      <w:sz w:val="18"/>
                      <w:szCs w:val="18"/>
                    </w:rPr>
                  </w:pPr>
                  <w:hyperlink r:id="rId37" w:history="1">
                    <w:r w:rsidR="00B72775" w:rsidRPr="00A537E9">
                      <w:rPr>
                        <w:rFonts w:cstheme="minorHAnsi"/>
                        <w:color w:val="2A7886"/>
                        <w:sz w:val="18"/>
                        <w:szCs w:val="18"/>
                        <w:u w:val="single"/>
                      </w:rPr>
                      <w:t>Microsoft Excel</w:t>
                    </w:r>
                  </w:hyperlink>
                  <w:r w:rsidR="00B72775" w:rsidRPr="00A537E9">
                    <w:rPr>
                      <w:rFonts w:cstheme="minorHAnsi"/>
                      <w:color w:val="333333"/>
                      <w:sz w:val="18"/>
                      <w:szCs w:val="18"/>
                    </w:rPr>
                    <w:t> (.</w:t>
                  </w:r>
                  <w:proofErr w:type="spellStart"/>
                  <w:r w:rsidR="00B72775" w:rsidRPr="00A537E9">
                    <w:rPr>
                      <w:rFonts w:cstheme="minorHAnsi"/>
                      <w:color w:val="333333"/>
                      <w:sz w:val="18"/>
                      <w:szCs w:val="18"/>
                    </w:rPr>
                    <w:t>xls</w:t>
                  </w:r>
                  <w:proofErr w:type="spellEnd"/>
                  <w:r w:rsidR="00B72775" w:rsidRPr="00A537E9">
                    <w:rPr>
                      <w:rFonts w:cstheme="minorHAnsi"/>
                      <w:color w:val="333333"/>
                      <w:sz w:val="18"/>
                      <w:szCs w:val="18"/>
                    </w:rPr>
                    <w:t>)</w:t>
                  </w:r>
                </w:p>
                <w:p w14:paraId="4069F958" w14:textId="77777777" w:rsidR="00B72775" w:rsidRPr="00753891" w:rsidRDefault="008634A2" w:rsidP="00FD610A">
                  <w:pPr>
                    <w:numPr>
                      <w:ilvl w:val="0"/>
                      <w:numId w:val="13"/>
                    </w:numPr>
                    <w:spacing w:line="276" w:lineRule="auto"/>
                    <w:ind w:left="0"/>
                    <w:rPr>
                      <w:rFonts w:cstheme="minorHAnsi"/>
                      <w:color w:val="333333"/>
                      <w:sz w:val="18"/>
                      <w:szCs w:val="18"/>
                      <w:lang w:val="en-GB"/>
                    </w:rPr>
                  </w:pPr>
                  <w:hyperlink r:id="rId38" w:history="1">
                    <w:r w:rsidR="00B72775" w:rsidRPr="00753891">
                      <w:rPr>
                        <w:rFonts w:cstheme="minorHAnsi"/>
                        <w:color w:val="2A7886"/>
                        <w:sz w:val="18"/>
                        <w:szCs w:val="18"/>
                        <w:u w:val="single"/>
                        <w:lang w:val="en-GB"/>
                      </w:rPr>
                      <w:t>Office Open XML Workbook</w:t>
                    </w:r>
                  </w:hyperlink>
                  <w:r w:rsidR="00B72775" w:rsidRPr="00753891">
                    <w:rPr>
                      <w:rFonts w:cstheme="minorHAnsi"/>
                      <w:color w:val="333333"/>
                      <w:sz w:val="18"/>
                      <w:szCs w:val="18"/>
                      <w:lang w:val="en-GB"/>
                    </w:rPr>
                    <w:t> (.</w:t>
                  </w:r>
                  <w:proofErr w:type="spellStart"/>
                  <w:r w:rsidR="00B72775" w:rsidRPr="00753891">
                    <w:rPr>
                      <w:rFonts w:cstheme="minorHAnsi"/>
                      <w:color w:val="333333"/>
                      <w:sz w:val="18"/>
                      <w:szCs w:val="18"/>
                      <w:lang w:val="en-GB"/>
                    </w:rPr>
                    <w:t>xlsx</w:t>
                  </w:r>
                  <w:proofErr w:type="spellEnd"/>
                  <w:r w:rsidR="00B72775" w:rsidRPr="00753891">
                    <w:rPr>
                      <w:rFonts w:cstheme="minorHAnsi"/>
                      <w:color w:val="333333"/>
                      <w:sz w:val="18"/>
                      <w:szCs w:val="18"/>
                      <w:lang w:val="en-GB"/>
                    </w:rPr>
                    <w:t>)</w:t>
                  </w:r>
                </w:p>
                <w:p w14:paraId="3C8F724C" w14:textId="77777777" w:rsidR="00B72775" w:rsidRPr="00A537E9" w:rsidRDefault="008634A2" w:rsidP="00FD610A">
                  <w:pPr>
                    <w:spacing w:line="276" w:lineRule="auto"/>
                    <w:jc w:val="both"/>
                    <w:rPr>
                      <w:szCs w:val="28"/>
                    </w:rPr>
                  </w:pPr>
                  <w:hyperlink r:id="rId39" w:history="1">
                    <w:r w:rsidR="00B72775" w:rsidRPr="00A537E9">
                      <w:rPr>
                        <w:rFonts w:cstheme="minorHAnsi"/>
                        <w:color w:val="2A7886"/>
                        <w:sz w:val="18"/>
                        <w:szCs w:val="18"/>
                        <w:u w:val="single"/>
                      </w:rPr>
                      <w:t>PDF/A </w:t>
                    </w:r>
                  </w:hyperlink>
                  <w:r w:rsidR="00B72775" w:rsidRPr="00A537E9">
                    <w:rPr>
                      <w:rFonts w:cstheme="minorHAnsi"/>
                      <w:color w:val="333333"/>
                      <w:sz w:val="18"/>
                      <w:szCs w:val="18"/>
                    </w:rPr>
                    <w:t>(.</w:t>
                  </w:r>
                  <w:proofErr w:type="spellStart"/>
                  <w:r w:rsidR="00B72775" w:rsidRPr="00A537E9">
                    <w:rPr>
                      <w:rFonts w:cstheme="minorHAnsi"/>
                      <w:color w:val="333333"/>
                      <w:sz w:val="18"/>
                      <w:szCs w:val="18"/>
                    </w:rPr>
                    <w:t>pdf</w:t>
                  </w:r>
                  <w:proofErr w:type="spellEnd"/>
                  <w:r w:rsidR="00B72775" w:rsidRPr="00A537E9">
                    <w:rPr>
                      <w:rFonts w:cstheme="minorHAnsi"/>
                      <w:color w:val="333333"/>
                      <w:sz w:val="18"/>
                      <w:szCs w:val="18"/>
                    </w:rPr>
                    <w:t>)</w:t>
                  </w:r>
                </w:p>
              </w:tc>
            </w:tr>
            <w:tr w:rsidR="00B72775" w:rsidRPr="00A537E9" w14:paraId="0018C84A" w14:textId="77777777" w:rsidTr="00F10045">
              <w:tc>
                <w:tcPr>
                  <w:tcW w:w="2855" w:type="dxa"/>
                </w:tcPr>
                <w:p w14:paraId="0A9FDCAA" w14:textId="2F3DADF5" w:rsidR="00B72775" w:rsidRPr="00A537E9" w:rsidRDefault="002C5261" w:rsidP="00FD610A">
                  <w:pPr>
                    <w:spacing w:line="276" w:lineRule="auto"/>
                    <w:jc w:val="both"/>
                    <w:rPr>
                      <w:szCs w:val="28"/>
                    </w:rPr>
                  </w:pPr>
                  <w:r w:rsidRPr="00A537E9">
                    <w:rPr>
                      <w:rFonts w:cstheme="minorHAnsi"/>
                      <w:sz w:val="18"/>
                      <w:szCs w:val="18"/>
                    </w:rPr>
                    <w:lastRenderedPageBreak/>
                    <w:t>Bases de datos</w:t>
                  </w:r>
                </w:p>
              </w:tc>
              <w:tc>
                <w:tcPr>
                  <w:tcW w:w="2855" w:type="dxa"/>
                </w:tcPr>
                <w:p w14:paraId="31E11BC8" w14:textId="77777777" w:rsidR="00B72775" w:rsidRPr="00A537E9" w:rsidRDefault="008634A2" w:rsidP="00FD610A">
                  <w:pPr>
                    <w:numPr>
                      <w:ilvl w:val="0"/>
                      <w:numId w:val="14"/>
                    </w:numPr>
                    <w:spacing w:line="276" w:lineRule="auto"/>
                    <w:ind w:left="0"/>
                    <w:rPr>
                      <w:rFonts w:cstheme="minorHAnsi"/>
                      <w:color w:val="333333"/>
                      <w:sz w:val="18"/>
                      <w:szCs w:val="18"/>
                    </w:rPr>
                  </w:pPr>
                  <w:hyperlink r:id="rId40" w:history="1">
                    <w:r w:rsidR="00B72775" w:rsidRPr="00A537E9">
                      <w:rPr>
                        <w:rFonts w:cstheme="minorHAnsi"/>
                        <w:color w:val="2A7886"/>
                        <w:sz w:val="18"/>
                        <w:szCs w:val="18"/>
                        <w:u w:val="single"/>
                      </w:rPr>
                      <w:t>SQL</w:t>
                    </w:r>
                  </w:hyperlink>
                  <w:r w:rsidR="00B72775" w:rsidRPr="00A537E9">
                    <w:rPr>
                      <w:rFonts w:cstheme="minorHAnsi"/>
                      <w:color w:val="333333"/>
                      <w:sz w:val="18"/>
                      <w:szCs w:val="18"/>
                    </w:rPr>
                    <w:t> (.</w:t>
                  </w:r>
                  <w:proofErr w:type="spellStart"/>
                  <w:r w:rsidR="00B72775" w:rsidRPr="00A537E9">
                    <w:rPr>
                      <w:rFonts w:cstheme="minorHAnsi"/>
                      <w:color w:val="333333"/>
                      <w:sz w:val="18"/>
                      <w:szCs w:val="18"/>
                    </w:rPr>
                    <w:t>sql</w:t>
                  </w:r>
                  <w:proofErr w:type="spellEnd"/>
                  <w:r w:rsidR="00B72775" w:rsidRPr="00A537E9">
                    <w:rPr>
                      <w:rFonts w:cstheme="minorHAnsi"/>
                      <w:color w:val="333333"/>
                      <w:sz w:val="18"/>
                      <w:szCs w:val="18"/>
                    </w:rPr>
                    <w:t>)</w:t>
                  </w:r>
                </w:p>
                <w:p w14:paraId="23F3A013" w14:textId="77777777" w:rsidR="00B72775" w:rsidRPr="00A537E9" w:rsidRDefault="008634A2" w:rsidP="00FD610A">
                  <w:pPr>
                    <w:numPr>
                      <w:ilvl w:val="0"/>
                      <w:numId w:val="14"/>
                    </w:numPr>
                    <w:spacing w:line="276" w:lineRule="auto"/>
                    <w:ind w:left="0"/>
                    <w:rPr>
                      <w:rFonts w:cstheme="minorHAnsi"/>
                      <w:color w:val="333333"/>
                      <w:sz w:val="18"/>
                      <w:szCs w:val="18"/>
                    </w:rPr>
                  </w:pPr>
                  <w:hyperlink r:id="rId41" w:history="1">
                    <w:r w:rsidR="00B72775" w:rsidRPr="00A537E9">
                      <w:rPr>
                        <w:rFonts w:cstheme="minorHAnsi"/>
                        <w:color w:val="2A7886"/>
                        <w:sz w:val="18"/>
                        <w:szCs w:val="18"/>
                        <w:u w:val="single"/>
                      </w:rPr>
                      <w:t>SIARD</w:t>
                    </w:r>
                  </w:hyperlink>
                  <w:r w:rsidR="00B72775" w:rsidRPr="00A537E9">
                    <w:rPr>
                      <w:rFonts w:cstheme="minorHAnsi"/>
                      <w:color w:val="333333"/>
                      <w:sz w:val="18"/>
                      <w:szCs w:val="18"/>
                    </w:rPr>
                    <w:t> (.</w:t>
                  </w:r>
                  <w:proofErr w:type="spellStart"/>
                  <w:r w:rsidR="00B72775" w:rsidRPr="00A537E9">
                    <w:rPr>
                      <w:rFonts w:cstheme="minorHAnsi"/>
                      <w:color w:val="333333"/>
                      <w:sz w:val="18"/>
                      <w:szCs w:val="18"/>
                    </w:rPr>
                    <w:t>siard</w:t>
                  </w:r>
                  <w:proofErr w:type="spellEnd"/>
                  <w:r w:rsidR="00B72775" w:rsidRPr="00A537E9">
                    <w:rPr>
                      <w:rFonts w:cstheme="minorHAnsi"/>
                      <w:color w:val="333333"/>
                      <w:sz w:val="18"/>
                      <w:szCs w:val="18"/>
                    </w:rPr>
                    <w:t>)</w:t>
                  </w:r>
                </w:p>
                <w:p w14:paraId="5450B944" w14:textId="77777777" w:rsidR="00B72775" w:rsidRPr="00A537E9" w:rsidRDefault="008634A2" w:rsidP="00FD610A">
                  <w:pPr>
                    <w:numPr>
                      <w:ilvl w:val="0"/>
                      <w:numId w:val="14"/>
                    </w:numPr>
                    <w:spacing w:line="276" w:lineRule="auto"/>
                    <w:ind w:left="0"/>
                    <w:rPr>
                      <w:rFonts w:cstheme="minorHAnsi"/>
                      <w:color w:val="333333"/>
                      <w:sz w:val="18"/>
                      <w:szCs w:val="18"/>
                    </w:rPr>
                  </w:pPr>
                  <w:hyperlink r:id="rId42" w:history="1">
                    <w:r w:rsidR="00B72775" w:rsidRPr="00A537E9">
                      <w:rPr>
                        <w:rFonts w:cstheme="minorHAnsi"/>
                        <w:color w:val="2A7886"/>
                        <w:sz w:val="18"/>
                        <w:szCs w:val="18"/>
                        <w:u w:val="single"/>
                      </w:rPr>
                      <w:t>CSV</w:t>
                    </w:r>
                  </w:hyperlink>
                  <w:r w:rsidR="00B72775" w:rsidRPr="00A537E9">
                    <w:rPr>
                      <w:rFonts w:cstheme="minorHAnsi"/>
                      <w:color w:val="333333"/>
                      <w:sz w:val="18"/>
                      <w:szCs w:val="18"/>
                    </w:rPr>
                    <w:t> (.</w:t>
                  </w:r>
                  <w:proofErr w:type="spellStart"/>
                  <w:r w:rsidR="00B72775" w:rsidRPr="00A537E9">
                    <w:rPr>
                      <w:rFonts w:cstheme="minorHAnsi"/>
                      <w:color w:val="333333"/>
                      <w:sz w:val="18"/>
                      <w:szCs w:val="18"/>
                    </w:rPr>
                    <w:t>csv</w:t>
                  </w:r>
                  <w:proofErr w:type="spellEnd"/>
                  <w:r w:rsidR="00B72775" w:rsidRPr="00A537E9">
                    <w:rPr>
                      <w:rFonts w:cstheme="minorHAnsi"/>
                      <w:color w:val="333333"/>
                      <w:sz w:val="18"/>
                      <w:szCs w:val="18"/>
                    </w:rPr>
                    <w:t>)</w:t>
                  </w:r>
                </w:p>
                <w:p w14:paraId="37E040AB" w14:textId="77777777" w:rsidR="00B72775" w:rsidRPr="00A537E9" w:rsidRDefault="008634A2" w:rsidP="00FD610A">
                  <w:pPr>
                    <w:numPr>
                      <w:ilvl w:val="0"/>
                      <w:numId w:val="14"/>
                    </w:numPr>
                    <w:spacing w:line="276" w:lineRule="auto"/>
                    <w:ind w:left="0"/>
                    <w:rPr>
                      <w:rFonts w:cstheme="minorHAnsi"/>
                      <w:color w:val="333333"/>
                      <w:sz w:val="18"/>
                      <w:szCs w:val="18"/>
                    </w:rPr>
                  </w:pPr>
                  <w:hyperlink r:id="rId43" w:history="1">
                    <w:r w:rsidR="00B72775" w:rsidRPr="00A537E9">
                      <w:rPr>
                        <w:rFonts w:cstheme="minorHAnsi"/>
                        <w:color w:val="2A7886"/>
                        <w:sz w:val="18"/>
                        <w:szCs w:val="18"/>
                        <w:u w:val="single"/>
                      </w:rPr>
                      <w:t>FITS</w:t>
                    </w:r>
                  </w:hyperlink>
                  <w:r w:rsidR="00B72775" w:rsidRPr="00A537E9">
                    <w:rPr>
                      <w:rFonts w:cstheme="minorHAnsi"/>
                      <w:color w:val="333333"/>
                      <w:sz w:val="18"/>
                      <w:szCs w:val="18"/>
                    </w:rPr>
                    <w:t> (.</w:t>
                  </w:r>
                  <w:proofErr w:type="spellStart"/>
                  <w:r w:rsidR="00B72775" w:rsidRPr="00A537E9">
                    <w:rPr>
                      <w:rFonts w:cstheme="minorHAnsi"/>
                      <w:color w:val="333333"/>
                      <w:sz w:val="18"/>
                      <w:szCs w:val="18"/>
                    </w:rPr>
                    <w:t>fits</w:t>
                  </w:r>
                  <w:proofErr w:type="spellEnd"/>
                  <w:r w:rsidR="00B72775" w:rsidRPr="00A537E9">
                    <w:rPr>
                      <w:rFonts w:cstheme="minorHAnsi"/>
                      <w:color w:val="333333"/>
                      <w:sz w:val="18"/>
                      <w:szCs w:val="18"/>
                    </w:rPr>
                    <w:t>, .</w:t>
                  </w:r>
                  <w:proofErr w:type="spellStart"/>
                  <w:r w:rsidR="00B72775" w:rsidRPr="00A537E9">
                    <w:rPr>
                      <w:rFonts w:cstheme="minorHAnsi"/>
                      <w:color w:val="333333"/>
                      <w:sz w:val="18"/>
                      <w:szCs w:val="18"/>
                    </w:rPr>
                    <w:t>fit</w:t>
                  </w:r>
                  <w:proofErr w:type="spellEnd"/>
                  <w:r w:rsidR="00B72775" w:rsidRPr="00A537E9">
                    <w:rPr>
                      <w:rFonts w:cstheme="minorHAnsi"/>
                      <w:color w:val="333333"/>
                      <w:sz w:val="18"/>
                      <w:szCs w:val="18"/>
                    </w:rPr>
                    <w:t>, .</w:t>
                  </w:r>
                  <w:proofErr w:type="spellStart"/>
                  <w:r w:rsidR="00B72775" w:rsidRPr="00A537E9">
                    <w:rPr>
                      <w:rFonts w:cstheme="minorHAnsi"/>
                      <w:color w:val="333333"/>
                      <w:sz w:val="18"/>
                      <w:szCs w:val="18"/>
                    </w:rPr>
                    <w:t>fts</w:t>
                  </w:r>
                  <w:proofErr w:type="spellEnd"/>
                  <w:r w:rsidR="00B72775" w:rsidRPr="00A537E9">
                    <w:rPr>
                      <w:rFonts w:cstheme="minorHAnsi"/>
                      <w:color w:val="333333"/>
                      <w:sz w:val="18"/>
                      <w:szCs w:val="18"/>
                    </w:rPr>
                    <w:t>)</w:t>
                  </w:r>
                </w:p>
                <w:p w14:paraId="311DA73B" w14:textId="77777777" w:rsidR="00B72775" w:rsidRPr="00A537E9" w:rsidRDefault="008634A2" w:rsidP="00FD610A">
                  <w:pPr>
                    <w:spacing w:line="276" w:lineRule="auto"/>
                    <w:jc w:val="both"/>
                    <w:rPr>
                      <w:szCs w:val="28"/>
                    </w:rPr>
                  </w:pPr>
                  <w:hyperlink r:id="rId44" w:history="1">
                    <w:r w:rsidR="00B72775" w:rsidRPr="00A537E9">
                      <w:rPr>
                        <w:rFonts w:cstheme="minorHAnsi"/>
                        <w:color w:val="2A7886"/>
                        <w:sz w:val="18"/>
                        <w:szCs w:val="18"/>
                        <w:u w:val="single"/>
                      </w:rPr>
                      <w:t xml:space="preserve">(Apache) </w:t>
                    </w:r>
                    <w:proofErr w:type="spellStart"/>
                    <w:r w:rsidR="00B72775" w:rsidRPr="00A537E9">
                      <w:rPr>
                        <w:rFonts w:cstheme="minorHAnsi"/>
                        <w:color w:val="2A7886"/>
                        <w:sz w:val="18"/>
                        <w:szCs w:val="18"/>
                        <w:u w:val="single"/>
                      </w:rPr>
                      <w:t>Parquet</w:t>
                    </w:r>
                    <w:proofErr w:type="spellEnd"/>
                  </w:hyperlink>
                  <w:r w:rsidR="00B72775" w:rsidRPr="00A537E9">
                    <w:rPr>
                      <w:rFonts w:cstheme="minorHAnsi"/>
                      <w:color w:val="333333"/>
                      <w:sz w:val="18"/>
                      <w:szCs w:val="18"/>
                    </w:rPr>
                    <w:t> (.</w:t>
                  </w:r>
                  <w:proofErr w:type="spellStart"/>
                  <w:r w:rsidR="00B72775" w:rsidRPr="00A537E9">
                    <w:rPr>
                      <w:rFonts w:cstheme="minorHAnsi"/>
                      <w:color w:val="333333"/>
                      <w:sz w:val="18"/>
                      <w:szCs w:val="18"/>
                    </w:rPr>
                    <w:t>parquet</w:t>
                  </w:r>
                  <w:proofErr w:type="spellEnd"/>
                  <w:r w:rsidR="00B72775" w:rsidRPr="00A537E9">
                    <w:rPr>
                      <w:rFonts w:cstheme="minorHAnsi"/>
                      <w:color w:val="333333"/>
                      <w:sz w:val="18"/>
                      <w:szCs w:val="18"/>
                    </w:rPr>
                    <w:t>)</w:t>
                  </w:r>
                </w:p>
              </w:tc>
              <w:tc>
                <w:tcPr>
                  <w:tcW w:w="2856" w:type="dxa"/>
                </w:tcPr>
                <w:p w14:paraId="59A5445F" w14:textId="77777777" w:rsidR="00B72775" w:rsidRPr="00A537E9" w:rsidRDefault="008634A2" w:rsidP="00FD610A">
                  <w:pPr>
                    <w:numPr>
                      <w:ilvl w:val="0"/>
                      <w:numId w:val="15"/>
                    </w:numPr>
                    <w:spacing w:line="276" w:lineRule="auto"/>
                    <w:ind w:left="0"/>
                    <w:rPr>
                      <w:rFonts w:cstheme="minorHAnsi"/>
                      <w:color w:val="333333"/>
                      <w:sz w:val="18"/>
                      <w:szCs w:val="18"/>
                    </w:rPr>
                  </w:pPr>
                  <w:hyperlink r:id="rId45" w:history="1">
                    <w:r w:rsidR="00B72775" w:rsidRPr="00A537E9">
                      <w:rPr>
                        <w:rFonts w:cstheme="minorHAnsi"/>
                        <w:color w:val="2A7886"/>
                        <w:sz w:val="18"/>
                        <w:szCs w:val="18"/>
                        <w:u w:val="single"/>
                      </w:rPr>
                      <w:t>Microsoft Access</w:t>
                    </w:r>
                  </w:hyperlink>
                  <w:r w:rsidR="00B72775" w:rsidRPr="00A537E9">
                    <w:rPr>
                      <w:rFonts w:cstheme="minorHAnsi"/>
                      <w:color w:val="333333"/>
                      <w:sz w:val="18"/>
                      <w:szCs w:val="18"/>
                    </w:rPr>
                    <w:t> (.</w:t>
                  </w:r>
                  <w:proofErr w:type="spellStart"/>
                  <w:r w:rsidR="00B72775" w:rsidRPr="00A537E9">
                    <w:rPr>
                      <w:rFonts w:cstheme="minorHAnsi"/>
                      <w:color w:val="333333"/>
                      <w:sz w:val="18"/>
                      <w:szCs w:val="18"/>
                    </w:rPr>
                    <w:t>mdb</w:t>
                  </w:r>
                  <w:proofErr w:type="spellEnd"/>
                  <w:r w:rsidR="00B72775" w:rsidRPr="00A537E9">
                    <w:rPr>
                      <w:rFonts w:cstheme="minorHAnsi"/>
                      <w:color w:val="333333"/>
                      <w:sz w:val="18"/>
                      <w:szCs w:val="18"/>
                    </w:rPr>
                    <w:t>, .</w:t>
                  </w:r>
                  <w:proofErr w:type="spellStart"/>
                  <w:r w:rsidR="00B72775" w:rsidRPr="00A537E9">
                    <w:rPr>
                      <w:rFonts w:cstheme="minorHAnsi"/>
                      <w:color w:val="333333"/>
                      <w:sz w:val="18"/>
                      <w:szCs w:val="18"/>
                    </w:rPr>
                    <w:t>accdb</w:t>
                  </w:r>
                  <w:proofErr w:type="spellEnd"/>
                  <w:r w:rsidR="00B72775" w:rsidRPr="00A537E9">
                    <w:rPr>
                      <w:rFonts w:cstheme="minorHAnsi"/>
                      <w:color w:val="333333"/>
                      <w:sz w:val="18"/>
                      <w:szCs w:val="18"/>
                    </w:rPr>
                    <w:t>)</w:t>
                  </w:r>
                </w:p>
                <w:p w14:paraId="343CC45C" w14:textId="77777777" w:rsidR="00B72775" w:rsidRPr="00A537E9" w:rsidRDefault="008634A2" w:rsidP="00FD610A">
                  <w:pPr>
                    <w:numPr>
                      <w:ilvl w:val="0"/>
                      <w:numId w:val="15"/>
                    </w:numPr>
                    <w:spacing w:line="276" w:lineRule="auto"/>
                    <w:ind w:left="0"/>
                    <w:rPr>
                      <w:rFonts w:cstheme="minorHAnsi"/>
                      <w:color w:val="333333"/>
                      <w:sz w:val="18"/>
                      <w:szCs w:val="18"/>
                    </w:rPr>
                  </w:pPr>
                  <w:hyperlink r:id="rId46" w:history="1">
                    <w:proofErr w:type="spellStart"/>
                    <w:r w:rsidR="00B72775" w:rsidRPr="00A537E9">
                      <w:rPr>
                        <w:rFonts w:cstheme="minorHAnsi"/>
                        <w:color w:val="2A7886"/>
                        <w:sz w:val="18"/>
                        <w:szCs w:val="18"/>
                        <w:u w:val="single"/>
                      </w:rPr>
                      <w:t>dBase</w:t>
                    </w:r>
                    <w:proofErr w:type="spellEnd"/>
                  </w:hyperlink>
                  <w:r w:rsidR="00B72775" w:rsidRPr="00A537E9">
                    <w:rPr>
                      <w:rFonts w:cstheme="minorHAnsi"/>
                      <w:color w:val="333333"/>
                      <w:sz w:val="18"/>
                      <w:szCs w:val="18"/>
                    </w:rPr>
                    <w:t> (.</w:t>
                  </w:r>
                  <w:proofErr w:type="spellStart"/>
                  <w:r w:rsidR="00B72775" w:rsidRPr="00A537E9">
                    <w:rPr>
                      <w:rFonts w:cstheme="minorHAnsi"/>
                      <w:color w:val="333333"/>
                      <w:sz w:val="18"/>
                      <w:szCs w:val="18"/>
                    </w:rPr>
                    <w:t>dbf</w:t>
                  </w:r>
                  <w:proofErr w:type="spellEnd"/>
                  <w:r w:rsidR="00B72775" w:rsidRPr="00A537E9">
                    <w:rPr>
                      <w:rFonts w:cstheme="minorHAnsi"/>
                      <w:color w:val="333333"/>
                      <w:sz w:val="18"/>
                      <w:szCs w:val="18"/>
                    </w:rPr>
                    <w:t>)</w:t>
                  </w:r>
                </w:p>
                <w:p w14:paraId="1A45BAB7" w14:textId="77777777" w:rsidR="00B72775" w:rsidRPr="00A537E9" w:rsidRDefault="00B72775" w:rsidP="00FD610A">
                  <w:pPr>
                    <w:spacing w:line="276" w:lineRule="auto"/>
                    <w:jc w:val="both"/>
                    <w:rPr>
                      <w:szCs w:val="28"/>
                    </w:rPr>
                  </w:pPr>
                  <w:r w:rsidRPr="00A537E9">
                    <w:rPr>
                      <w:rFonts w:cstheme="minorHAnsi"/>
                      <w:color w:val="FF0000"/>
                      <w:sz w:val="18"/>
                      <w:szCs w:val="18"/>
                    </w:rPr>
                    <w:t> </w:t>
                  </w:r>
                  <w:hyperlink r:id="rId47" w:history="1">
                    <w:r w:rsidRPr="00A537E9">
                      <w:rPr>
                        <w:rFonts w:cstheme="minorHAnsi"/>
                        <w:color w:val="2A7886"/>
                        <w:sz w:val="18"/>
                        <w:szCs w:val="18"/>
                        <w:u w:val="single"/>
                      </w:rPr>
                      <w:t>HDF5</w:t>
                    </w:r>
                  </w:hyperlink>
                  <w:r w:rsidRPr="00A537E9">
                    <w:rPr>
                      <w:rFonts w:cstheme="minorHAnsi"/>
                      <w:color w:val="003366"/>
                      <w:sz w:val="18"/>
                      <w:szCs w:val="18"/>
                    </w:rPr>
                    <w:t> (.hdf5, .he5, .h5) </w:t>
                  </w:r>
                </w:p>
              </w:tc>
            </w:tr>
            <w:tr w:rsidR="00B72775" w:rsidRPr="00A537E9" w14:paraId="3B00BCFB" w14:textId="77777777" w:rsidTr="00F10045">
              <w:tc>
                <w:tcPr>
                  <w:tcW w:w="2855" w:type="dxa"/>
                </w:tcPr>
                <w:p w14:paraId="51C86F23" w14:textId="04D8D525" w:rsidR="00B72775" w:rsidRPr="00A537E9" w:rsidRDefault="002C5261" w:rsidP="00FD610A">
                  <w:pPr>
                    <w:spacing w:line="276" w:lineRule="auto"/>
                    <w:jc w:val="both"/>
                    <w:rPr>
                      <w:szCs w:val="28"/>
                    </w:rPr>
                  </w:pPr>
                  <w:r w:rsidRPr="00A537E9">
                    <w:rPr>
                      <w:rFonts w:cstheme="minorHAnsi"/>
                      <w:sz w:val="18"/>
                      <w:szCs w:val="18"/>
                    </w:rPr>
                    <w:t>Datos estadísticos</w:t>
                  </w:r>
                </w:p>
              </w:tc>
              <w:tc>
                <w:tcPr>
                  <w:tcW w:w="2855" w:type="dxa"/>
                </w:tcPr>
                <w:p w14:paraId="115C6AA9" w14:textId="77777777" w:rsidR="00B72775" w:rsidRPr="00A537E9" w:rsidRDefault="008634A2" w:rsidP="00FD610A">
                  <w:pPr>
                    <w:numPr>
                      <w:ilvl w:val="0"/>
                      <w:numId w:val="16"/>
                    </w:numPr>
                    <w:spacing w:line="276" w:lineRule="auto"/>
                    <w:ind w:left="0"/>
                    <w:rPr>
                      <w:rFonts w:cstheme="minorHAnsi"/>
                      <w:color w:val="333333"/>
                      <w:sz w:val="18"/>
                      <w:szCs w:val="18"/>
                    </w:rPr>
                  </w:pPr>
                  <w:hyperlink r:id="rId48" w:history="1">
                    <w:r w:rsidR="00B72775" w:rsidRPr="00A537E9">
                      <w:rPr>
                        <w:rFonts w:cstheme="minorHAnsi"/>
                        <w:color w:val="2A7886"/>
                        <w:sz w:val="18"/>
                        <w:szCs w:val="18"/>
                        <w:u w:val="single"/>
                      </w:rPr>
                      <w:t>SPSS</w:t>
                    </w:r>
                  </w:hyperlink>
                  <w:r w:rsidR="00B72775" w:rsidRPr="00A537E9">
                    <w:rPr>
                      <w:rFonts w:cstheme="minorHAnsi"/>
                      <w:color w:val="333333"/>
                      <w:sz w:val="18"/>
                      <w:szCs w:val="18"/>
                    </w:rPr>
                    <w:t> (.</w:t>
                  </w:r>
                  <w:proofErr w:type="spellStart"/>
                  <w:r w:rsidR="00B72775" w:rsidRPr="00A537E9">
                    <w:rPr>
                      <w:rFonts w:cstheme="minorHAnsi"/>
                      <w:color w:val="333333"/>
                      <w:sz w:val="18"/>
                      <w:szCs w:val="18"/>
                    </w:rPr>
                    <w:t>dat</w:t>
                  </w:r>
                  <w:proofErr w:type="spellEnd"/>
                  <w:r w:rsidR="00B72775" w:rsidRPr="00A537E9">
                    <w:rPr>
                      <w:rFonts w:cstheme="minorHAnsi"/>
                      <w:color w:val="333333"/>
                      <w:sz w:val="18"/>
                      <w:szCs w:val="18"/>
                    </w:rPr>
                    <w:t>/.</w:t>
                  </w:r>
                  <w:proofErr w:type="spellStart"/>
                  <w:r w:rsidR="00B72775" w:rsidRPr="00A537E9">
                    <w:rPr>
                      <w:rFonts w:cstheme="minorHAnsi"/>
                      <w:color w:val="333333"/>
                      <w:sz w:val="18"/>
                      <w:szCs w:val="18"/>
                    </w:rPr>
                    <w:t>sps</w:t>
                  </w:r>
                  <w:proofErr w:type="spellEnd"/>
                  <w:r w:rsidR="00B72775" w:rsidRPr="00A537E9">
                    <w:rPr>
                      <w:rFonts w:cstheme="minorHAnsi"/>
                      <w:color w:val="333333"/>
                      <w:sz w:val="18"/>
                      <w:szCs w:val="18"/>
                    </w:rPr>
                    <w:t>)</w:t>
                  </w:r>
                </w:p>
                <w:p w14:paraId="21748773" w14:textId="77777777" w:rsidR="00B72775" w:rsidRPr="00A537E9" w:rsidRDefault="008634A2" w:rsidP="00FD610A">
                  <w:pPr>
                    <w:numPr>
                      <w:ilvl w:val="0"/>
                      <w:numId w:val="16"/>
                    </w:numPr>
                    <w:spacing w:line="276" w:lineRule="auto"/>
                    <w:ind w:left="0"/>
                    <w:rPr>
                      <w:rFonts w:cstheme="minorHAnsi"/>
                      <w:color w:val="333333"/>
                      <w:sz w:val="18"/>
                      <w:szCs w:val="18"/>
                    </w:rPr>
                  </w:pPr>
                  <w:hyperlink r:id="rId49" w:history="1">
                    <w:r w:rsidR="00B72775" w:rsidRPr="00A537E9">
                      <w:rPr>
                        <w:rFonts w:cstheme="minorHAnsi"/>
                        <w:color w:val="2A7886"/>
                        <w:sz w:val="18"/>
                        <w:szCs w:val="18"/>
                        <w:u w:val="single"/>
                      </w:rPr>
                      <w:t>STATA</w:t>
                    </w:r>
                  </w:hyperlink>
                  <w:r w:rsidR="00B72775" w:rsidRPr="00A537E9">
                    <w:rPr>
                      <w:rFonts w:cstheme="minorHAnsi"/>
                      <w:color w:val="333333"/>
                      <w:sz w:val="18"/>
                      <w:szCs w:val="18"/>
                    </w:rPr>
                    <w:t> (.</w:t>
                  </w:r>
                  <w:proofErr w:type="spellStart"/>
                  <w:r w:rsidR="00B72775" w:rsidRPr="00A537E9">
                    <w:rPr>
                      <w:rFonts w:cstheme="minorHAnsi"/>
                      <w:color w:val="333333"/>
                      <w:sz w:val="18"/>
                      <w:szCs w:val="18"/>
                    </w:rPr>
                    <w:t>dat</w:t>
                  </w:r>
                  <w:proofErr w:type="spellEnd"/>
                  <w:r w:rsidR="00B72775" w:rsidRPr="00A537E9">
                    <w:rPr>
                      <w:rFonts w:cstheme="minorHAnsi"/>
                      <w:color w:val="333333"/>
                      <w:sz w:val="18"/>
                      <w:szCs w:val="18"/>
                    </w:rPr>
                    <w:t>/.DO)</w:t>
                  </w:r>
                </w:p>
                <w:p w14:paraId="0E7D0725" w14:textId="77777777" w:rsidR="00B72775" w:rsidRPr="00A537E9" w:rsidRDefault="008634A2" w:rsidP="00FD610A">
                  <w:pPr>
                    <w:spacing w:line="276" w:lineRule="auto"/>
                    <w:jc w:val="both"/>
                    <w:rPr>
                      <w:szCs w:val="28"/>
                    </w:rPr>
                  </w:pPr>
                  <w:hyperlink r:id="rId50" w:history="1">
                    <w:r w:rsidR="00B72775" w:rsidRPr="00A537E9">
                      <w:rPr>
                        <w:rFonts w:cstheme="minorHAnsi"/>
                        <w:color w:val="2A7886"/>
                        <w:sz w:val="18"/>
                        <w:szCs w:val="18"/>
                        <w:u w:val="single"/>
                      </w:rPr>
                      <w:t>R </w:t>
                    </w:r>
                  </w:hyperlink>
                  <w:r w:rsidR="00B72775" w:rsidRPr="00A537E9">
                    <w:rPr>
                      <w:rFonts w:cstheme="minorHAnsi"/>
                      <w:color w:val="333333"/>
                      <w:sz w:val="18"/>
                      <w:szCs w:val="18"/>
                    </w:rPr>
                    <w:t>(.</w:t>
                  </w:r>
                  <w:proofErr w:type="spellStart"/>
                  <w:r w:rsidR="00B72775" w:rsidRPr="00A537E9">
                    <w:rPr>
                      <w:rFonts w:cstheme="minorHAnsi"/>
                      <w:color w:val="333333"/>
                      <w:sz w:val="18"/>
                      <w:szCs w:val="18"/>
                    </w:rPr>
                    <w:t>rdat</w:t>
                  </w:r>
                  <w:proofErr w:type="spellEnd"/>
                  <w:r w:rsidR="00B72775" w:rsidRPr="00A537E9">
                    <w:rPr>
                      <w:rFonts w:cstheme="minorHAnsi"/>
                      <w:color w:val="333333"/>
                      <w:sz w:val="18"/>
                      <w:szCs w:val="18"/>
                    </w:rPr>
                    <w:t>/.</w:t>
                  </w:r>
                  <w:proofErr w:type="spellStart"/>
                  <w:r w:rsidR="00B72775" w:rsidRPr="00A537E9">
                    <w:rPr>
                      <w:rFonts w:cstheme="minorHAnsi"/>
                      <w:color w:val="333333"/>
                      <w:sz w:val="18"/>
                      <w:szCs w:val="18"/>
                    </w:rPr>
                    <w:t>rdara</w:t>
                  </w:r>
                  <w:proofErr w:type="spellEnd"/>
                  <w:r w:rsidR="00B72775" w:rsidRPr="00A537E9">
                    <w:rPr>
                      <w:rFonts w:cstheme="minorHAnsi"/>
                      <w:color w:val="333333"/>
                      <w:sz w:val="18"/>
                      <w:szCs w:val="18"/>
                    </w:rPr>
                    <w:t>)</w:t>
                  </w:r>
                </w:p>
              </w:tc>
              <w:tc>
                <w:tcPr>
                  <w:tcW w:w="2856" w:type="dxa"/>
                </w:tcPr>
                <w:p w14:paraId="6D87CB0A" w14:textId="77777777" w:rsidR="00B72775" w:rsidRPr="00A537E9" w:rsidRDefault="008634A2" w:rsidP="00FD610A">
                  <w:pPr>
                    <w:numPr>
                      <w:ilvl w:val="0"/>
                      <w:numId w:val="17"/>
                    </w:numPr>
                    <w:spacing w:line="276" w:lineRule="auto"/>
                    <w:ind w:left="0"/>
                    <w:rPr>
                      <w:rFonts w:cstheme="minorHAnsi"/>
                      <w:color w:val="333333"/>
                      <w:sz w:val="18"/>
                      <w:szCs w:val="18"/>
                    </w:rPr>
                  </w:pPr>
                  <w:hyperlink r:id="rId51" w:history="1">
                    <w:r w:rsidR="00B72775" w:rsidRPr="00A537E9">
                      <w:rPr>
                        <w:rFonts w:cstheme="minorHAnsi"/>
                        <w:color w:val="2A7886"/>
                        <w:sz w:val="18"/>
                        <w:szCs w:val="18"/>
                        <w:u w:val="single"/>
                      </w:rPr>
                      <w:t>SPSS Portable</w:t>
                    </w:r>
                  </w:hyperlink>
                  <w:r w:rsidR="00B72775" w:rsidRPr="00A537E9">
                    <w:rPr>
                      <w:rFonts w:cstheme="minorHAnsi"/>
                      <w:color w:val="333333"/>
                      <w:sz w:val="18"/>
                      <w:szCs w:val="18"/>
                    </w:rPr>
                    <w:t> (.por)</w:t>
                  </w:r>
                </w:p>
                <w:p w14:paraId="0D852C1B" w14:textId="77777777" w:rsidR="00B72775" w:rsidRPr="00A537E9" w:rsidRDefault="008634A2" w:rsidP="00FD610A">
                  <w:pPr>
                    <w:numPr>
                      <w:ilvl w:val="0"/>
                      <w:numId w:val="17"/>
                    </w:numPr>
                    <w:spacing w:line="276" w:lineRule="auto"/>
                    <w:ind w:left="0"/>
                    <w:rPr>
                      <w:rFonts w:cstheme="minorHAnsi"/>
                      <w:color w:val="333333"/>
                      <w:sz w:val="18"/>
                      <w:szCs w:val="18"/>
                    </w:rPr>
                  </w:pPr>
                  <w:hyperlink r:id="rId52" w:history="1">
                    <w:r w:rsidR="00B72775" w:rsidRPr="00A537E9">
                      <w:rPr>
                        <w:rFonts w:cstheme="minorHAnsi"/>
                        <w:color w:val="2A7886"/>
                        <w:sz w:val="18"/>
                        <w:szCs w:val="18"/>
                        <w:u w:val="single"/>
                      </w:rPr>
                      <w:t>SPSS</w:t>
                    </w:r>
                  </w:hyperlink>
                  <w:r w:rsidR="00B72775" w:rsidRPr="00A537E9">
                    <w:rPr>
                      <w:rFonts w:cstheme="minorHAnsi"/>
                      <w:color w:val="333333"/>
                      <w:sz w:val="18"/>
                      <w:szCs w:val="18"/>
                    </w:rPr>
                    <w:t> (.</w:t>
                  </w:r>
                  <w:proofErr w:type="spellStart"/>
                  <w:r w:rsidR="00B72775" w:rsidRPr="00A537E9">
                    <w:rPr>
                      <w:rFonts w:cstheme="minorHAnsi"/>
                      <w:color w:val="333333"/>
                      <w:sz w:val="18"/>
                      <w:szCs w:val="18"/>
                    </w:rPr>
                    <w:t>sav</w:t>
                  </w:r>
                  <w:proofErr w:type="spellEnd"/>
                  <w:r w:rsidR="00B72775" w:rsidRPr="00A537E9">
                    <w:rPr>
                      <w:rFonts w:cstheme="minorHAnsi"/>
                      <w:color w:val="333333"/>
                      <w:sz w:val="18"/>
                      <w:szCs w:val="18"/>
                    </w:rPr>
                    <w:t>)</w:t>
                  </w:r>
                </w:p>
                <w:p w14:paraId="48F9C9D2" w14:textId="77777777" w:rsidR="00B72775" w:rsidRPr="00A537E9" w:rsidRDefault="008634A2" w:rsidP="00FD610A">
                  <w:pPr>
                    <w:numPr>
                      <w:ilvl w:val="0"/>
                      <w:numId w:val="17"/>
                    </w:numPr>
                    <w:spacing w:line="276" w:lineRule="auto"/>
                    <w:ind w:left="0"/>
                    <w:rPr>
                      <w:rFonts w:cstheme="minorHAnsi"/>
                      <w:color w:val="333333"/>
                      <w:sz w:val="18"/>
                      <w:szCs w:val="18"/>
                    </w:rPr>
                  </w:pPr>
                  <w:hyperlink r:id="rId53" w:history="1">
                    <w:r w:rsidR="00B72775" w:rsidRPr="00A537E9">
                      <w:rPr>
                        <w:rFonts w:cstheme="minorHAnsi"/>
                        <w:color w:val="2A7886"/>
                        <w:sz w:val="18"/>
                        <w:szCs w:val="18"/>
                        <w:u w:val="single"/>
                      </w:rPr>
                      <w:t>STATA</w:t>
                    </w:r>
                  </w:hyperlink>
                  <w:r w:rsidR="00B72775" w:rsidRPr="00A537E9">
                    <w:rPr>
                      <w:rFonts w:cstheme="minorHAnsi"/>
                      <w:color w:val="333333"/>
                      <w:sz w:val="18"/>
                      <w:szCs w:val="18"/>
                    </w:rPr>
                    <w:t> (.</w:t>
                  </w:r>
                  <w:proofErr w:type="spellStart"/>
                  <w:r w:rsidR="00B72775" w:rsidRPr="00A537E9">
                    <w:rPr>
                      <w:rFonts w:cstheme="minorHAnsi"/>
                      <w:color w:val="333333"/>
                      <w:sz w:val="18"/>
                      <w:szCs w:val="18"/>
                    </w:rPr>
                    <w:t>dta</w:t>
                  </w:r>
                  <w:proofErr w:type="spellEnd"/>
                  <w:r w:rsidR="00B72775" w:rsidRPr="00A537E9">
                    <w:rPr>
                      <w:rFonts w:cstheme="minorHAnsi"/>
                      <w:color w:val="333333"/>
                      <w:sz w:val="18"/>
                      <w:szCs w:val="18"/>
                    </w:rPr>
                    <w:t>)</w:t>
                  </w:r>
                </w:p>
                <w:p w14:paraId="31C0581A" w14:textId="77777777" w:rsidR="00B72775" w:rsidRPr="00A537E9" w:rsidRDefault="008634A2" w:rsidP="00FD610A">
                  <w:pPr>
                    <w:spacing w:line="276" w:lineRule="auto"/>
                    <w:jc w:val="both"/>
                    <w:rPr>
                      <w:szCs w:val="28"/>
                    </w:rPr>
                  </w:pPr>
                  <w:hyperlink r:id="rId54" w:history="1">
                    <w:r w:rsidR="00B72775" w:rsidRPr="00A537E9">
                      <w:rPr>
                        <w:rFonts w:cstheme="minorHAnsi"/>
                        <w:color w:val="2A7886"/>
                        <w:sz w:val="18"/>
                        <w:szCs w:val="18"/>
                        <w:u w:val="single"/>
                      </w:rPr>
                      <w:t>SAS</w:t>
                    </w:r>
                  </w:hyperlink>
                  <w:r w:rsidR="00B72775" w:rsidRPr="00A537E9">
                    <w:rPr>
                      <w:rFonts w:cstheme="minorHAnsi"/>
                      <w:color w:val="333333"/>
                      <w:sz w:val="18"/>
                      <w:szCs w:val="18"/>
                    </w:rPr>
                    <w:t> (.7dat; .sd2; .</w:t>
                  </w:r>
                  <w:proofErr w:type="spellStart"/>
                  <w:r w:rsidR="00B72775" w:rsidRPr="00A537E9">
                    <w:rPr>
                      <w:rFonts w:cstheme="minorHAnsi"/>
                      <w:color w:val="333333"/>
                      <w:sz w:val="18"/>
                      <w:szCs w:val="18"/>
                    </w:rPr>
                    <w:t>tpt</w:t>
                  </w:r>
                  <w:proofErr w:type="spellEnd"/>
                  <w:r w:rsidR="00B72775" w:rsidRPr="00A537E9">
                    <w:rPr>
                      <w:rFonts w:cstheme="minorHAnsi"/>
                      <w:color w:val="333333"/>
                      <w:sz w:val="18"/>
                      <w:szCs w:val="18"/>
                    </w:rPr>
                    <w:t>)</w:t>
                  </w:r>
                </w:p>
              </w:tc>
            </w:tr>
            <w:tr w:rsidR="00B72775" w:rsidRPr="00A537E9" w14:paraId="4BA5ADE6" w14:textId="77777777" w:rsidTr="00F10045">
              <w:tc>
                <w:tcPr>
                  <w:tcW w:w="2855" w:type="dxa"/>
                </w:tcPr>
                <w:p w14:paraId="265EB35D" w14:textId="5EB42B70" w:rsidR="00B72775" w:rsidRPr="00A537E9" w:rsidRDefault="002C5261" w:rsidP="002C5261">
                  <w:pPr>
                    <w:spacing w:line="276" w:lineRule="auto"/>
                    <w:jc w:val="both"/>
                    <w:rPr>
                      <w:szCs w:val="28"/>
                    </w:rPr>
                  </w:pPr>
                  <w:r w:rsidRPr="00A537E9">
                    <w:rPr>
                      <w:rFonts w:cstheme="minorHAnsi"/>
                      <w:sz w:val="18"/>
                      <w:szCs w:val="18"/>
                    </w:rPr>
                    <w:t>Imágenes</w:t>
                  </w:r>
                  <w:r w:rsidR="00B72775" w:rsidRPr="00A537E9">
                    <w:rPr>
                      <w:rFonts w:cstheme="minorHAnsi"/>
                      <w:sz w:val="18"/>
                      <w:szCs w:val="18"/>
                    </w:rPr>
                    <w:t xml:space="preserve"> (</w:t>
                  </w:r>
                  <w:r w:rsidRPr="00A537E9">
                    <w:rPr>
                      <w:rFonts w:cstheme="minorHAnsi"/>
                      <w:sz w:val="18"/>
                      <w:szCs w:val="18"/>
                    </w:rPr>
                    <w:t>mapa de bits</w:t>
                  </w:r>
                  <w:r w:rsidR="00B72775" w:rsidRPr="00A537E9">
                    <w:rPr>
                      <w:rFonts w:cstheme="minorHAnsi"/>
                      <w:sz w:val="18"/>
                      <w:szCs w:val="18"/>
                    </w:rPr>
                    <w:t>)</w:t>
                  </w:r>
                </w:p>
              </w:tc>
              <w:tc>
                <w:tcPr>
                  <w:tcW w:w="2855" w:type="dxa"/>
                </w:tcPr>
                <w:p w14:paraId="1A13C9E2" w14:textId="77777777" w:rsidR="00B72775" w:rsidRPr="00A537E9" w:rsidRDefault="008634A2" w:rsidP="004979D7">
                  <w:pPr>
                    <w:spacing w:line="276" w:lineRule="auto"/>
                    <w:rPr>
                      <w:rFonts w:cstheme="minorHAnsi"/>
                      <w:color w:val="333333"/>
                      <w:sz w:val="18"/>
                      <w:szCs w:val="18"/>
                    </w:rPr>
                  </w:pPr>
                  <w:hyperlink r:id="rId55" w:history="1">
                    <w:r w:rsidR="00B72775" w:rsidRPr="00A537E9">
                      <w:rPr>
                        <w:rFonts w:cstheme="minorHAnsi"/>
                        <w:color w:val="2A7886"/>
                        <w:sz w:val="18"/>
                        <w:szCs w:val="18"/>
                        <w:u w:val="single"/>
                      </w:rPr>
                      <w:t>JPEG</w:t>
                    </w:r>
                  </w:hyperlink>
                  <w:r w:rsidR="00B72775" w:rsidRPr="00A537E9">
                    <w:rPr>
                      <w:rFonts w:cstheme="minorHAnsi"/>
                      <w:color w:val="333333"/>
                      <w:sz w:val="18"/>
                      <w:szCs w:val="18"/>
                    </w:rPr>
                    <w:t> (.</w:t>
                  </w:r>
                  <w:proofErr w:type="spellStart"/>
                  <w:r w:rsidR="00B72775" w:rsidRPr="00A537E9">
                    <w:rPr>
                      <w:rFonts w:cstheme="minorHAnsi"/>
                      <w:color w:val="333333"/>
                      <w:sz w:val="18"/>
                      <w:szCs w:val="18"/>
                    </w:rPr>
                    <w:t>jpg</w:t>
                  </w:r>
                  <w:proofErr w:type="spellEnd"/>
                  <w:r w:rsidR="00B72775" w:rsidRPr="00A537E9">
                    <w:rPr>
                      <w:rFonts w:cstheme="minorHAnsi"/>
                      <w:color w:val="333333"/>
                      <w:sz w:val="18"/>
                      <w:szCs w:val="18"/>
                    </w:rPr>
                    <w:t>, .</w:t>
                  </w:r>
                  <w:proofErr w:type="spellStart"/>
                  <w:r w:rsidR="00B72775" w:rsidRPr="00A537E9">
                    <w:rPr>
                      <w:rFonts w:cstheme="minorHAnsi"/>
                      <w:color w:val="333333"/>
                      <w:sz w:val="18"/>
                      <w:szCs w:val="18"/>
                    </w:rPr>
                    <w:t>jpeg</w:t>
                  </w:r>
                  <w:proofErr w:type="spellEnd"/>
                  <w:r w:rsidR="00B72775" w:rsidRPr="00A537E9">
                    <w:rPr>
                      <w:rFonts w:cstheme="minorHAnsi"/>
                      <w:color w:val="333333"/>
                      <w:sz w:val="18"/>
                      <w:szCs w:val="18"/>
                    </w:rPr>
                    <w:t>)</w:t>
                  </w:r>
                </w:p>
                <w:p w14:paraId="0434A771" w14:textId="77777777" w:rsidR="00B72775" w:rsidRPr="00A537E9" w:rsidRDefault="008634A2" w:rsidP="004979D7">
                  <w:pPr>
                    <w:spacing w:line="276" w:lineRule="auto"/>
                    <w:rPr>
                      <w:rFonts w:cstheme="minorHAnsi"/>
                      <w:color w:val="333333"/>
                      <w:sz w:val="18"/>
                      <w:szCs w:val="18"/>
                    </w:rPr>
                  </w:pPr>
                  <w:hyperlink r:id="rId56" w:history="1">
                    <w:r w:rsidR="00B72775" w:rsidRPr="00A537E9">
                      <w:rPr>
                        <w:rFonts w:cstheme="minorHAnsi"/>
                        <w:color w:val="2A7886"/>
                        <w:sz w:val="18"/>
                        <w:szCs w:val="18"/>
                        <w:u w:val="single"/>
                      </w:rPr>
                      <w:t>TIFF</w:t>
                    </w:r>
                  </w:hyperlink>
                  <w:r w:rsidR="00B72775" w:rsidRPr="00A537E9">
                    <w:rPr>
                      <w:rFonts w:cstheme="minorHAnsi"/>
                      <w:color w:val="333333"/>
                      <w:sz w:val="18"/>
                      <w:szCs w:val="18"/>
                    </w:rPr>
                    <w:t> (.</w:t>
                  </w:r>
                  <w:proofErr w:type="spellStart"/>
                  <w:r w:rsidR="00B72775" w:rsidRPr="00A537E9">
                    <w:rPr>
                      <w:rFonts w:cstheme="minorHAnsi"/>
                      <w:color w:val="333333"/>
                      <w:sz w:val="18"/>
                      <w:szCs w:val="18"/>
                    </w:rPr>
                    <w:t>tif</w:t>
                  </w:r>
                  <w:proofErr w:type="spellEnd"/>
                  <w:r w:rsidR="00B72775" w:rsidRPr="00A537E9">
                    <w:rPr>
                      <w:rFonts w:cstheme="minorHAnsi"/>
                      <w:color w:val="333333"/>
                      <w:sz w:val="18"/>
                      <w:szCs w:val="18"/>
                    </w:rPr>
                    <w:t>, .</w:t>
                  </w:r>
                  <w:proofErr w:type="spellStart"/>
                  <w:r w:rsidR="00B72775" w:rsidRPr="00A537E9">
                    <w:rPr>
                      <w:rFonts w:cstheme="minorHAnsi"/>
                      <w:color w:val="333333"/>
                      <w:sz w:val="18"/>
                      <w:szCs w:val="18"/>
                    </w:rPr>
                    <w:t>tiff</w:t>
                  </w:r>
                  <w:proofErr w:type="spellEnd"/>
                  <w:r w:rsidR="00B72775" w:rsidRPr="00A537E9">
                    <w:rPr>
                      <w:rFonts w:cstheme="minorHAnsi"/>
                      <w:color w:val="333333"/>
                      <w:sz w:val="18"/>
                      <w:szCs w:val="18"/>
                    </w:rPr>
                    <w:t>)</w:t>
                  </w:r>
                </w:p>
                <w:p w14:paraId="73084056" w14:textId="77777777" w:rsidR="00B72775" w:rsidRPr="00A537E9" w:rsidRDefault="008634A2" w:rsidP="004979D7">
                  <w:pPr>
                    <w:spacing w:line="276" w:lineRule="auto"/>
                    <w:rPr>
                      <w:rFonts w:cstheme="minorHAnsi"/>
                      <w:color w:val="333333"/>
                      <w:sz w:val="18"/>
                      <w:szCs w:val="18"/>
                    </w:rPr>
                  </w:pPr>
                  <w:hyperlink r:id="rId57" w:history="1">
                    <w:r w:rsidR="00B72775" w:rsidRPr="00A537E9">
                      <w:rPr>
                        <w:rFonts w:cstheme="minorHAnsi"/>
                        <w:color w:val="2A7886"/>
                        <w:sz w:val="18"/>
                        <w:szCs w:val="18"/>
                        <w:u w:val="single"/>
                      </w:rPr>
                      <w:t>PNG</w:t>
                    </w:r>
                  </w:hyperlink>
                  <w:r w:rsidR="00B72775" w:rsidRPr="00A537E9">
                    <w:rPr>
                      <w:rFonts w:cstheme="minorHAnsi"/>
                      <w:color w:val="333333"/>
                      <w:sz w:val="18"/>
                      <w:szCs w:val="18"/>
                    </w:rPr>
                    <w:t> (.</w:t>
                  </w:r>
                  <w:proofErr w:type="spellStart"/>
                  <w:r w:rsidR="00B72775" w:rsidRPr="00A537E9">
                    <w:rPr>
                      <w:rFonts w:cstheme="minorHAnsi"/>
                      <w:color w:val="333333"/>
                      <w:sz w:val="18"/>
                      <w:szCs w:val="18"/>
                    </w:rPr>
                    <w:t>png</w:t>
                  </w:r>
                  <w:proofErr w:type="spellEnd"/>
                  <w:r w:rsidR="00B72775" w:rsidRPr="00A537E9">
                    <w:rPr>
                      <w:rFonts w:cstheme="minorHAnsi"/>
                      <w:color w:val="333333"/>
                      <w:sz w:val="18"/>
                      <w:szCs w:val="18"/>
                    </w:rPr>
                    <w:t>)</w:t>
                  </w:r>
                </w:p>
                <w:p w14:paraId="1E991C7B" w14:textId="77777777" w:rsidR="00B72775" w:rsidRPr="00A537E9" w:rsidRDefault="008634A2" w:rsidP="004979D7">
                  <w:pPr>
                    <w:spacing w:line="276" w:lineRule="auto"/>
                    <w:rPr>
                      <w:rFonts w:cstheme="minorHAnsi"/>
                      <w:color w:val="333333"/>
                      <w:sz w:val="18"/>
                      <w:szCs w:val="18"/>
                    </w:rPr>
                  </w:pPr>
                  <w:hyperlink r:id="rId58" w:history="1">
                    <w:r w:rsidR="00B72775" w:rsidRPr="00A537E9">
                      <w:rPr>
                        <w:rFonts w:cstheme="minorHAnsi"/>
                        <w:color w:val="2A7886"/>
                        <w:sz w:val="18"/>
                        <w:szCs w:val="18"/>
                        <w:u w:val="single"/>
                      </w:rPr>
                      <w:t>JPEG 2000</w:t>
                    </w:r>
                  </w:hyperlink>
                  <w:r w:rsidR="00B72775" w:rsidRPr="00A537E9">
                    <w:rPr>
                      <w:rFonts w:cstheme="minorHAnsi"/>
                      <w:color w:val="333333"/>
                      <w:sz w:val="18"/>
                      <w:szCs w:val="18"/>
                    </w:rPr>
                    <w:t> (.jp2)</w:t>
                  </w:r>
                </w:p>
                <w:p w14:paraId="72E64A43" w14:textId="77777777" w:rsidR="00B72775" w:rsidRPr="00A537E9" w:rsidRDefault="008634A2" w:rsidP="00FD610A">
                  <w:pPr>
                    <w:spacing w:line="276" w:lineRule="auto"/>
                    <w:jc w:val="both"/>
                    <w:rPr>
                      <w:szCs w:val="28"/>
                    </w:rPr>
                  </w:pPr>
                  <w:hyperlink r:id="rId59" w:history="1">
                    <w:r w:rsidR="00B72775" w:rsidRPr="00A537E9">
                      <w:rPr>
                        <w:rFonts w:cstheme="minorHAnsi"/>
                        <w:color w:val="2A7886"/>
                        <w:sz w:val="18"/>
                        <w:szCs w:val="18"/>
                        <w:u w:val="single"/>
                      </w:rPr>
                      <w:t>DICOM</w:t>
                    </w:r>
                  </w:hyperlink>
                  <w:r w:rsidR="00B72775" w:rsidRPr="00A537E9">
                    <w:rPr>
                      <w:rFonts w:cstheme="minorHAnsi"/>
                      <w:color w:val="333333"/>
                      <w:sz w:val="18"/>
                      <w:szCs w:val="18"/>
                    </w:rPr>
                    <w:t> (.</w:t>
                  </w:r>
                  <w:proofErr w:type="spellStart"/>
                  <w:r w:rsidR="00B72775" w:rsidRPr="00A537E9">
                    <w:rPr>
                      <w:rFonts w:cstheme="minorHAnsi"/>
                      <w:color w:val="333333"/>
                      <w:sz w:val="18"/>
                      <w:szCs w:val="18"/>
                    </w:rPr>
                    <w:t>dcm</w:t>
                  </w:r>
                  <w:proofErr w:type="spellEnd"/>
                  <w:r w:rsidR="00B72775" w:rsidRPr="00A537E9">
                    <w:rPr>
                      <w:rFonts w:cstheme="minorHAnsi"/>
                      <w:color w:val="333333"/>
                      <w:sz w:val="18"/>
                      <w:szCs w:val="18"/>
                    </w:rPr>
                    <w:t>)</w:t>
                  </w:r>
                </w:p>
              </w:tc>
              <w:tc>
                <w:tcPr>
                  <w:tcW w:w="2856" w:type="dxa"/>
                </w:tcPr>
                <w:p w14:paraId="07BBD34C" w14:textId="77777777" w:rsidR="00B72775" w:rsidRPr="00A537E9" w:rsidRDefault="00B72775" w:rsidP="00FD610A">
                  <w:pPr>
                    <w:spacing w:line="276" w:lineRule="auto"/>
                    <w:jc w:val="both"/>
                    <w:rPr>
                      <w:szCs w:val="28"/>
                    </w:rPr>
                  </w:pPr>
                </w:p>
              </w:tc>
            </w:tr>
            <w:tr w:rsidR="00B72775" w:rsidRPr="00A537E9" w14:paraId="6FF7A7D1" w14:textId="77777777" w:rsidTr="00F10045">
              <w:tc>
                <w:tcPr>
                  <w:tcW w:w="2855" w:type="dxa"/>
                </w:tcPr>
                <w:p w14:paraId="2E0D3F9A" w14:textId="60D3D7C1" w:rsidR="00B72775" w:rsidRPr="00A537E9" w:rsidRDefault="002C5261" w:rsidP="00FD610A">
                  <w:pPr>
                    <w:spacing w:line="276" w:lineRule="auto"/>
                    <w:jc w:val="both"/>
                    <w:rPr>
                      <w:szCs w:val="28"/>
                    </w:rPr>
                  </w:pPr>
                  <w:r w:rsidRPr="00A537E9">
                    <w:rPr>
                      <w:rFonts w:cstheme="minorHAnsi"/>
                      <w:sz w:val="18"/>
                      <w:szCs w:val="18"/>
                    </w:rPr>
                    <w:t>Imágenes vectoriales</w:t>
                  </w:r>
                </w:p>
              </w:tc>
              <w:tc>
                <w:tcPr>
                  <w:tcW w:w="2855" w:type="dxa"/>
                </w:tcPr>
                <w:p w14:paraId="4D4DB1C3" w14:textId="77777777" w:rsidR="00B72775" w:rsidRPr="00A537E9" w:rsidRDefault="008634A2" w:rsidP="00FD610A">
                  <w:pPr>
                    <w:spacing w:line="276" w:lineRule="auto"/>
                    <w:jc w:val="both"/>
                    <w:rPr>
                      <w:szCs w:val="28"/>
                    </w:rPr>
                  </w:pPr>
                  <w:hyperlink r:id="rId60" w:history="1">
                    <w:r w:rsidR="00B72775" w:rsidRPr="00A537E9">
                      <w:rPr>
                        <w:rFonts w:cstheme="minorHAnsi"/>
                        <w:color w:val="2A7886"/>
                        <w:sz w:val="18"/>
                        <w:szCs w:val="18"/>
                        <w:u w:val="single"/>
                      </w:rPr>
                      <w:t>SVG</w:t>
                    </w:r>
                  </w:hyperlink>
                  <w:r w:rsidR="00B72775" w:rsidRPr="00A537E9">
                    <w:rPr>
                      <w:rFonts w:cstheme="minorHAnsi"/>
                      <w:color w:val="333333"/>
                      <w:sz w:val="18"/>
                      <w:szCs w:val="18"/>
                    </w:rPr>
                    <w:t> (.</w:t>
                  </w:r>
                  <w:proofErr w:type="spellStart"/>
                  <w:r w:rsidR="00B72775" w:rsidRPr="00A537E9">
                    <w:rPr>
                      <w:rFonts w:cstheme="minorHAnsi"/>
                      <w:color w:val="333333"/>
                      <w:sz w:val="18"/>
                      <w:szCs w:val="18"/>
                    </w:rPr>
                    <w:t>svg</w:t>
                  </w:r>
                  <w:proofErr w:type="spellEnd"/>
                  <w:r w:rsidR="00B72775" w:rsidRPr="00A537E9">
                    <w:rPr>
                      <w:rFonts w:cstheme="minorHAnsi"/>
                      <w:color w:val="333333"/>
                      <w:sz w:val="18"/>
                      <w:szCs w:val="18"/>
                    </w:rPr>
                    <w:t>)</w:t>
                  </w:r>
                </w:p>
              </w:tc>
              <w:tc>
                <w:tcPr>
                  <w:tcW w:w="2856" w:type="dxa"/>
                </w:tcPr>
                <w:p w14:paraId="38A9763C" w14:textId="77777777" w:rsidR="00B72775" w:rsidRPr="00A537E9" w:rsidRDefault="008634A2" w:rsidP="004979D7">
                  <w:pPr>
                    <w:spacing w:line="276" w:lineRule="auto"/>
                    <w:rPr>
                      <w:rFonts w:cstheme="minorHAnsi"/>
                      <w:color w:val="333333"/>
                      <w:sz w:val="18"/>
                      <w:szCs w:val="18"/>
                    </w:rPr>
                  </w:pPr>
                  <w:hyperlink r:id="rId61" w:history="1">
                    <w:r w:rsidR="00B72775" w:rsidRPr="00A537E9">
                      <w:rPr>
                        <w:rFonts w:cstheme="minorHAnsi"/>
                        <w:color w:val="2A7886"/>
                        <w:sz w:val="18"/>
                        <w:szCs w:val="18"/>
                        <w:u w:val="single"/>
                      </w:rPr>
                      <w:t xml:space="preserve">Adobe </w:t>
                    </w:r>
                    <w:proofErr w:type="spellStart"/>
                    <w:r w:rsidR="00B72775" w:rsidRPr="00A537E9">
                      <w:rPr>
                        <w:rFonts w:cstheme="minorHAnsi"/>
                        <w:color w:val="2A7886"/>
                        <w:sz w:val="18"/>
                        <w:szCs w:val="18"/>
                        <w:u w:val="single"/>
                      </w:rPr>
                      <w:t>Illustrator</w:t>
                    </w:r>
                    <w:proofErr w:type="spellEnd"/>
                  </w:hyperlink>
                  <w:r w:rsidR="00B72775" w:rsidRPr="00A537E9">
                    <w:rPr>
                      <w:rFonts w:cstheme="minorHAnsi"/>
                      <w:color w:val="333333"/>
                      <w:sz w:val="18"/>
                      <w:szCs w:val="18"/>
                    </w:rPr>
                    <w:t> (.</w:t>
                  </w:r>
                  <w:proofErr w:type="spellStart"/>
                  <w:r w:rsidR="00B72775" w:rsidRPr="00A537E9">
                    <w:rPr>
                      <w:rFonts w:cstheme="minorHAnsi"/>
                      <w:color w:val="333333"/>
                      <w:sz w:val="18"/>
                      <w:szCs w:val="18"/>
                    </w:rPr>
                    <w:t>ai</w:t>
                  </w:r>
                  <w:proofErr w:type="spellEnd"/>
                  <w:r w:rsidR="00B72775" w:rsidRPr="00A537E9">
                    <w:rPr>
                      <w:rFonts w:cstheme="minorHAnsi"/>
                      <w:color w:val="333333"/>
                      <w:sz w:val="18"/>
                      <w:szCs w:val="18"/>
                    </w:rPr>
                    <w:t>)</w:t>
                  </w:r>
                </w:p>
                <w:p w14:paraId="5829A0F4" w14:textId="77777777" w:rsidR="00B72775" w:rsidRPr="00A537E9" w:rsidRDefault="008634A2" w:rsidP="004979D7">
                  <w:pPr>
                    <w:spacing w:line="276" w:lineRule="auto"/>
                    <w:rPr>
                      <w:rFonts w:cstheme="minorHAnsi"/>
                      <w:color w:val="333333"/>
                      <w:sz w:val="18"/>
                      <w:szCs w:val="18"/>
                    </w:rPr>
                  </w:pPr>
                  <w:hyperlink r:id="rId62" w:history="1">
                    <w:r w:rsidR="00B72775" w:rsidRPr="00A537E9">
                      <w:rPr>
                        <w:rFonts w:cstheme="minorHAnsi"/>
                        <w:color w:val="2A7886"/>
                        <w:sz w:val="18"/>
                        <w:szCs w:val="18"/>
                        <w:u w:val="single"/>
                      </w:rPr>
                      <w:t>EPS </w:t>
                    </w:r>
                  </w:hyperlink>
                  <w:r w:rsidR="00B72775" w:rsidRPr="00A537E9">
                    <w:rPr>
                      <w:rFonts w:cstheme="minorHAnsi"/>
                      <w:color w:val="333333"/>
                      <w:sz w:val="18"/>
                      <w:szCs w:val="18"/>
                    </w:rPr>
                    <w:t>(.</w:t>
                  </w:r>
                  <w:proofErr w:type="spellStart"/>
                  <w:r w:rsidR="00B72775" w:rsidRPr="00A537E9">
                    <w:rPr>
                      <w:rFonts w:cstheme="minorHAnsi"/>
                      <w:color w:val="333333"/>
                      <w:sz w:val="18"/>
                      <w:szCs w:val="18"/>
                    </w:rPr>
                    <w:t>eps</w:t>
                  </w:r>
                  <w:proofErr w:type="spellEnd"/>
                  <w:r w:rsidR="00B72775" w:rsidRPr="00A537E9">
                    <w:rPr>
                      <w:rFonts w:cstheme="minorHAnsi"/>
                      <w:color w:val="333333"/>
                      <w:sz w:val="18"/>
                      <w:szCs w:val="18"/>
                    </w:rPr>
                    <w:t>)</w:t>
                  </w:r>
                </w:p>
                <w:p w14:paraId="5010A394" w14:textId="77777777" w:rsidR="00B72775" w:rsidRPr="00A537E9" w:rsidRDefault="008634A2" w:rsidP="004979D7">
                  <w:pPr>
                    <w:spacing w:line="276" w:lineRule="auto"/>
                    <w:rPr>
                      <w:rFonts w:cstheme="minorHAnsi"/>
                      <w:color w:val="333333"/>
                      <w:sz w:val="18"/>
                      <w:szCs w:val="18"/>
                    </w:rPr>
                  </w:pPr>
                  <w:hyperlink r:id="rId63" w:history="1">
                    <w:r w:rsidR="00B72775" w:rsidRPr="00A537E9">
                      <w:rPr>
                        <w:rFonts w:cstheme="minorHAnsi"/>
                        <w:color w:val="2A7886"/>
                        <w:sz w:val="18"/>
                        <w:szCs w:val="18"/>
                        <w:u w:val="single"/>
                      </w:rPr>
                      <w:t>WMF/EMF</w:t>
                    </w:r>
                  </w:hyperlink>
                  <w:r w:rsidR="00B72775" w:rsidRPr="00A537E9">
                    <w:rPr>
                      <w:rFonts w:cstheme="minorHAnsi"/>
                      <w:color w:val="333333"/>
                      <w:sz w:val="18"/>
                      <w:szCs w:val="18"/>
                    </w:rPr>
                    <w:t> (.</w:t>
                  </w:r>
                  <w:proofErr w:type="spellStart"/>
                  <w:r w:rsidR="00B72775" w:rsidRPr="00A537E9">
                    <w:rPr>
                      <w:rFonts w:cstheme="minorHAnsi"/>
                      <w:color w:val="333333"/>
                      <w:sz w:val="18"/>
                      <w:szCs w:val="18"/>
                    </w:rPr>
                    <w:t>wmf</w:t>
                  </w:r>
                  <w:proofErr w:type="spellEnd"/>
                  <w:r w:rsidR="00B72775" w:rsidRPr="00A537E9">
                    <w:rPr>
                      <w:rFonts w:cstheme="minorHAnsi"/>
                      <w:color w:val="333333"/>
                      <w:sz w:val="18"/>
                      <w:szCs w:val="18"/>
                    </w:rPr>
                    <w:t>, .</w:t>
                  </w:r>
                  <w:proofErr w:type="spellStart"/>
                  <w:r w:rsidR="00B72775" w:rsidRPr="00A537E9">
                    <w:rPr>
                      <w:rFonts w:cstheme="minorHAnsi"/>
                      <w:color w:val="333333"/>
                      <w:sz w:val="18"/>
                      <w:szCs w:val="18"/>
                    </w:rPr>
                    <w:t>emf</w:t>
                  </w:r>
                  <w:proofErr w:type="spellEnd"/>
                  <w:r w:rsidR="00B72775" w:rsidRPr="00A537E9">
                    <w:rPr>
                      <w:rFonts w:cstheme="minorHAnsi"/>
                      <w:color w:val="333333"/>
                      <w:sz w:val="18"/>
                      <w:szCs w:val="18"/>
                    </w:rPr>
                    <w:t>)</w:t>
                  </w:r>
                </w:p>
                <w:p w14:paraId="29605708" w14:textId="77777777" w:rsidR="00B72775" w:rsidRPr="00A537E9" w:rsidRDefault="008634A2" w:rsidP="00FD610A">
                  <w:pPr>
                    <w:spacing w:line="276" w:lineRule="auto"/>
                    <w:jc w:val="both"/>
                    <w:rPr>
                      <w:szCs w:val="28"/>
                    </w:rPr>
                  </w:pPr>
                  <w:hyperlink r:id="rId64" w:history="1">
                    <w:r w:rsidR="00B72775" w:rsidRPr="00A537E9">
                      <w:rPr>
                        <w:rFonts w:cstheme="minorHAnsi"/>
                        <w:color w:val="2A7886"/>
                        <w:sz w:val="18"/>
                        <w:szCs w:val="18"/>
                        <w:u w:val="single"/>
                      </w:rPr>
                      <w:t>CDR </w:t>
                    </w:r>
                  </w:hyperlink>
                  <w:r w:rsidR="00B72775" w:rsidRPr="00A537E9">
                    <w:rPr>
                      <w:rFonts w:cstheme="minorHAnsi"/>
                      <w:color w:val="333333"/>
                      <w:sz w:val="18"/>
                      <w:szCs w:val="18"/>
                    </w:rPr>
                    <w:t>(.</w:t>
                  </w:r>
                  <w:proofErr w:type="spellStart"/>
                  <w:r w:rsidR="00B72775" w:rsidRPr="00A537E9">
                    <w:rPr>
                      <w:rFonts w:cstheme="minorHAnsi"/>
                      <w:color w:val="333333"/>
                      <w:sz w:val="18"/>
                      <w:szCs w:val="18"/>
                    </w:rPr>
                    <w:t>cdr</w:t>
                  </w:r>
                  <w:proofErr w:type="spellEnd"/>
                  <w:r w:rsidR="00B72775" w:rsidRPr="00A537E9">
                    <w:rPr>
                      <w:rFonts w:cstheme="minorHAnsi"/>
                      <w:color w:val="333333"/>
                      <w:sz w:val="18"/>
                      <w:szCs w:val="18"/>
                    </w:rPr>
                    <w:t>)</w:t>
                  </w:r>
                </w:p>
              </w:tc>
            </w:tr>
            <w:tr w:rsidR="00B72775" w:rsidRPr="00A537E9" w14:paraId="62495BE4" w14:textId="77777777" w:rsidTr="00F10045">
              <w:tc>
                <w:tcPr>
                  <w:tcW w:w="2855" w:type="dxa"/>
                </w:tcPr>
                <w:p w14:paraId="0AEDFBEF" w14:textId="4252CF54" w:rsidR="00B72775" w:rsidRPr="00A537E9" w:rsidRDefault="002C5261" w:rsidP="002C5261">
                  <w:pPr>
                    <w:spacing w:line="276" w:lineRule="auto"/>
                    <w:jc w:val="both"/>
                    <w:rPr>
                      <w:szCs w:val="28"/>
                    </w:rPr>
                  </w:pPr>
                  <w:r w:rsidRPr="00A537E9">
                    <w:rPr>
                      <w:rFonts w:cstheme="minorHAnsi"/>
                      <w:sz w:val="18"/>
                      <w:szCs w:val="18"/>
                    </w:rPr>
                    <w:t>Audio (Contenedor</w:t>
                  </w:r>
                  <w:r w:rsidR="00B72775" w:rsidRPr="00A537E9">
                    <w:rPr>
                      <w:rFonts w:cstheme="minorHAnsi"/>
                      <w:sz w:val="18"/>
                      <w:szCs w:val="18"/>
                    </w:rPr>
                    <w:t xml:space="preserve"> </w:t>
                  </w:r>
                  <w:r w:rsidRPr="00A537E9">
                    <w:rPr>
                      <w:rFonts w:cstheme="minorHAnsi"/>
                      <w:sz w:val="18"/>
                      <w:szCs w:val="18"/>
                    </w:rPr>
                    <w:t>y Có</w:t>
                  </w:r>
                  <w:r w:rsidR="00B72775" w:rsidRPr="00A537E9">
                    <w:rPr>
                      <w:rFonts w:cstheme="minorHAnsi"/>
                      <w:sz w:val="18"/>
                      <w:szCs w:val="18"/>
                    </w:rPr>
                    <w:t>dec)</w:t>
                  </w:r>
                </w:p>
              </w:tc>
              <w:tc>
                <w:tcPr>
                  <w:tcW w:w="2855" w:type="dxa"/>
                </w:tcPr>
                <w:p w14:paraId="66E6AECD" w14:textId="77777777" w:rsidR="00B72775" w:rsidRPr="00A537E9" w:rsidRDefault="008634A2" w:rsidP="00FD610A">
                  <w:pPr>
                    <w:spacing w:line="276" w:lineRule="auto"/>
                    <w:jc w:val="both"/>
                    <w:rPr>
                      <w:szCs w:val="28"/>
                    </w:rPr>
                  </w:pPr>
                  <w:hyperlink r:id="rId65" w:history="1">
                    <w:r w:rsidR="00B72775" w:rsidRPr="00A537E9">
                      <w:rPr>
                        <w:rFonts w:cstheme="minorHAnsi"/>
                        <w:color w:val="2A7886"/>
                        <w:sz w:val="18"/>
                        <w:szCs w:val="18"/>
                        <w:u w:val="single"/>
                      </w:rPr>
                      <w:t>BWF</w:t>
                    </w:r>
                  </w:hyperlink>
                  <w:r w:rsidR="00B72775" w:rsidRPr="00A537E9">
                    <w:rPr>
                      <w:rFonts w:cstheme="minorHAnsi"/>
                      <w:color w:val="333333"/>
                      <w:sz w:val="18"/>
                      <w:szCs w:val="18"/>
                    </w:rPr>
                    <w:t> (.</w:t>
                  </w:r>
                  <w:proofErr w:type="spellStart"/>
                  <w:r w:rsidR="00B72775" w:rsidRPr="00A537E9">
                    <w:rPr>
                      <w:rFonts w:cstheme="minorHAnsi"/>
                      <w:color w:val="333333"/>
                      <w:sz w:val="18"/>
                      <w:szCs w:val="18"/>
                    </w:rPr>
                    <w:t>bwf</w:t>
                  </w:r>
                  <w:proofErr w:type="spellEnd"/>
                  <w:r w:rsidR="00B72775" w:rsidRPr="00A537E9">
                    <w:rPr>
                      <w:rFonts w:cstheme="minorHAnsi"/>
                      <w:color w:val="333333"/>
                      <w:sz w:val="18"/>
                      <w:szCs w:val="18"/>
                    </w:rPr>
                    <w:t>)</w:t>
                  </w:r>
                </w:p>
              </w:tc>
              <w:tc>
                <w:tcPr>
                  <w:tcW w:w="2856" w:type="dxa"/>
                </w:tcPr>
                <w:p w14:paraId="3ACCEA68" w14:textId="77777777" w:rsidR="00B72775" w:rsidRPr="00A537E9" w:rsidRDefault="00B72775" w:rsidP="00FD610A">
                  <w:pPr>
                    <w:spacing w:line="276" w:lineRule="auto"/>
                    <w:jc w:val="both"/>
                    <w:rPr>
                      <w:szCs w:val="28"/>
                    </w:rPr>
                  </w:pPr>
                </w:p>
              </w:tc>
            </w:tr>
            <w:tr w:rsidR="00B72775" w:rsidRPr="00A537E9" w14:paraId="60051E69" w14:textId="77777777" w:rsidTr="00F10045">
              <w:tc>
                <w:tcPr>
                  <w:tcW w:w="2855" w:type="dxa"/>
                </w:tcPr>
                <w:p w14:paraId="335717F0" w14:textId="1C53BA01" w:rsidR="00B72775" w:rsidRPr="00A537E9" w:rsidRDefault="002C5261" w:rsidP="00FD610A">
                  <w:pPr>
                    <w:spacing w:line="276" w:lineRule="auto"/>
                    <w:jc w:val="both"/>
                    <w:rPr>
                      <w:szCs w:val="28"/>
                    </w:rPr>
                  </w:pPr>
                  <w:r w:rsidRPr="00A537E9">
                    <w:rPr>
                      <w:rFonts w:cstheme="minorHAnsi"/>
                      <w:sz w:val="18"/>
                      <w:szCs w:val="18"/>
                    </w:rPr>
                    <w:t>Audio (Contenedor</w:t>
                  </w:r>
                  <w:r w:rsidR="00B72775" w:rsidRPr="00A537E9">
                    <w:rPr>
                      <w:rFonts w:cstheme="minorHAnsi"/>
                      <w:sz w:val="18"/>
                      <w:szCs w:val="18"/>
                    </w:rPr>
                    <w:t>)</w:t>
                  </w:r>
                </w:p>
              </w:tc>
              <w:tc>
                <w:tcPr>
                  <w:tcW w:w="2855" w:type="dxa"/>
                </w:tcPr>
                <w:p w14:paraId="2F3E316C" w14:textId="77777777" w:rsidR="00B72775" w:rsidRPr="00A537E9" w:rsidRDefault="008634A2" w:rsidP="004979D7">
                  <w:pPr>
                    <w:spacing w:line="276" w:lineRule="auto"/>
                    <w:rPr>
                      <w:rFonts w:cstheme="minorHAnsi"/>
                      <w:color w:val="333333"/>
                      <w:sz w:val="18"/>
                      <w:szCs w:val="18"/>
                    </w:rPr>
                  </w:pPr>
                  <w:hyperlink r:id="rId66" w:history="1">
                    <w:r w:rsidR="00B72775" w:rsidRPr="00A537E9">
                      <w:rPr>
                        <w:rFonts w:cstheme="minorHAnsi"/>
                        <w:color w:val="2A7886"/>
                        <w:sz w:val="18"/>
                        <w:szCs w:val="18"/>
                        <w:u w:val="single"/>
                      </w:rPr>
                      <w:t>MXF</w:t>
                    </w:r>
                  </w:hyperlink>
                  <w:r w:rsidR="00B72775" w:rsidRPr="00A537E9">
                    <w:rPr>
                      <w:rFonts w:cstheme="minorHAnsi"/>
                      <w:color w:val="333333"/>
                      <w:sz w:val="18"/>
                      <w:szCs w:val="18"/>
                    </w:rPr>
                    <w:t> (.</w:t>
                  </w:r>
                  <w:proofErr w:type="spellStart"/>
                  <w:r w:rsidR="00B72775" w:rsidRPr="00A537E9">
                    <w:rPr>
                      <w:rFonts w:cstheme="minorHAnsi"/>
                      <w:color w:val="333333"/>
                      <w:sz w:val="18"/>
                      <w:szCs w:val="18"/>
                    </w:rPr>
                    <w:t>mxf</w:t>
                  </w:r>
                  <w:proofErr w:type="spellEnd"/>
                  <w:r w:rsidR="00B72775" w:rsidRPr="00A537E9">
                    <w:rPr>
                      <w:rFonts w:cstheme="minorHAnsi"/>
                      <w:color w:val="333333"/>
                      <w:sz w:val="18"/>
                      <w:szCs w:val="18"/>
                    </w:rPr>
                    <w:t>)</w:t>
                  </w:r>
                </w:p>
                <w:p w14:paraId="7FFAD0E6" w14:textId="77777777" w:rsidR="00B72775" w:rsidRPr="00A537E9" w:rsidRDefault="008634A2" w:rsidP="00FD610A">
                  <w:pPr>
                    <w:spacing w:line="276" w:lineRule="auto"/>
                    <w:jc w:val="both"/>
                    <w:rPr>
                      <w:szCs w:val="28"/>
                    </w:rPr>
                  </w:pPr>
                  <w:hyperlink r:id="rId67" w:history="1">
                    <w:proofErr w:type="spellStart"/>
                    <w:r w:rsidR="00B72775" w:rsidRPr="00A537E9">
                      <w:rPr>
                        <w:rFonts w:cstheme="minorHAnsi"/>
                        <w:color w:val="2A7886"/>
                        <w:sz w:val="18"/>
                        <w:szCs w:val="18"/>
                        <w:u w:val="single"/>
                      </w:rPr>
                      <w:t>Matroska</w:t>
                    </w:r>
                    <w:proofErr w:type="spellEnd"/>
                  </w:hyperlink>
                  <w:r w:rsidR="00B72775" w:rsidRPr="00A537E9">
                    <w:rPr>
                      <w:rFonts w:cstheme="minorHAnsi"/>
                      <w:color w:val="333333"/>
                      <w:sz w:val="18"/>
                      <w:szCs w:val="18"/>
                    </w:rPr>
                    <w:t> (.</w:t>
                  </w:r>
                  <w:proofErr w:type="spellStart"/>
                  <w:r w:rsidR="00B72775" w:rsidRPr="00A537E9">
                    <w:rPr>
                      <w:rFonts w:cstheme="minorHAnsi"/>
                      <w:color w:val="333333"/>
                      <w:sz w:val="18"/>
                      <w:szCs w:val="18"/>
                    </w:rPr>
                    <w:t>mka</w:t>
                  </w:r>
                  <w:proofErr w:type="spellEnd"/>
                  <w:r w:rsidR="00B72775" w:rsidRPr="00A537E9">
                    <w:rPr>
                      <w:rFonts w:cstheme="minorHAnsi"/>
                      <w:color w:val="333333"/>
                      <w:sz w:val="18"/>
                      <w:szCs w:val="18"/>
                    </w:rPr>
                    <w:t>)</w:t>
                  </w:r>
                </w:p>
              </w:tc>
              <w:tc>
                <w:tcPr>
                  <w:tcW w:w="2856" w:type="dxa"/>
                </w:tcPr>
                <w:p w14:paraId="542D117F" w14:textId="77777777" w:rsidR="00B72775" w:rsidRPr="00A537E9" w:rsidRDefault="00B72775" w:rsidP="00FD610A">
                  <w:pPr>
                    <w:spacing w:line="276" w:lineRule="auto"/>
                    <w:jc w:val="both"/>
                    <w:rPr>
                      <w:szCs w:val="28"/>
                    </w:rPr>
                  </w:pPr>
                  <w:r w:rsidRPr="00A537E9">
                    <w:rPr>
                      <w:rFonts w:cstheme="minorHAnsi"/>
                      <w:sz w:val="18"/>
                      <w:szCs w:val="18"/>
                    </w:rPr>
                    <w:t>Audio (</w:t>
                  </w:r>
                  <w:proofErr w:type="spellStart"/>
                  <w:r w:rsidRPr="00A537E9">
                    <w:rPr>
                      <w:rFonts w:cstheme="minorHAnsi"/>
                      <w:sz w:val="18"/>
                      <w:szCs w:val="18"/>
                    </w:rPr>
                    <w:t>container</w:t>
                  </w:r>
                  <w:proofErr w:type="spellEnd"/>
                  <w:r w:rsidRPr="00A537E9">
                    <w:rPr>
                      <w:rFonts w:cstheme="minorHAnsi"/>
                      <w:sz w:val="18"/>
                      <w:szCs w:val="18"/>
                    </w:rPr>
                    <w:t>)</w:t>
                  </w:r>
                </w:p>
              </w:tc>
            </w:tr>
            <w:tr w:rsidR="00B72775" w:rsidRPr="00A537E9" w14:paraId="76979EAD" w14:textId="77777777" w:rsidTr="00F10045">
              <w:tc>
                <w:tcPr>
                  <w:tcW w:w="2855" w:type="dxa"/>
                </w:tcPr>
                <w:p w14:paraId="3F6C83DA" w14:textId="3E1A6B1D" w:rsidR="00B72775" w:rsidRPr="00A537E9" w:rsidRDefault="00B72775" w:rsidP="002C5261">
                  <w:pPr>
                    <w:spacing w:line="276" w:lineRule="auto"/>
                    <w:jc w:val="both"/>
                    <w:rPr>
                      <w:szCs w:val="28"/>
                    </w:rPr>
                  </w:pPr>
                  <w:r w:rsidRPr="00A537E9">
                    <w:rPr>
                      <w:rFonts w:cstheme="minorHAnsi"/>
                      <w:sz w:val="18"/>
                      <w:szCs w:val="18"/>
                    </w:rPr>
                    <w:t>Audio (C</w:t>
                  </w:r>
                  <w:r w:rsidR="002C5261" w:rsidRPr="00A537E9">
                    <w:rPr>
                      <w:rFonts w:cstheme="minorHAnsi"/>
                      <w:sz w:val="18"/>
                      <w:szCs w:val="18"/>
                    </w:rPr>
                    <w:t>ó</w:t>
                  </w:r>
                  <w:r w:rsidRPr="00A537E9">
                    <w:rPr>
                      <w:rFonts w:cstheme="minorHAnsi"/>
                      <w:sz w:val="18"/>
                      <w:szCs w:val="18"/>
                    </w:rPr>
                    <w:t>dec)</w:t>
                  </w:r>
                </w:p>
              </w:tc>
              <w:tc>
                <w:tcPr>
                  <w:tcW w:w="2855" w:type="dxa"/>
                </w:tcPr>
                <w:p w14:paraId="410B16A4" w14:textId="77777777" w:rsidR="00B72775" w:rsidRPr="00A537E9" w:rsidRDefault="008634A2" w:rsidP="004979D7">
                  <w:pPr>
                    <w:spacing w:line="276" w:lineRule="auto"/>
                    <w:rPr>
                      <w:rFonts w:cstheme="minorHAnsi"/>
                      <w:color w:val="333333"/>
                      <w:sz w:val="18"/>
                      <w:szCs w:val="18"/>
                    </w:rPr>
                  </w:pPr>
                  <w:hyperlink r:id="rId68" w:history="1">
                    <w:r w:rsidR="00B72775" w:rsidRPr="00A537E9">
                      <w:rPr>
                        <w:rFonts w:cstheme="minorHAnsi"/>
                        <w:color w:val="2A7886"/>
                        <w:sz w:val="18"/>
                        <w:szCs w:val="18"/>
                        <w:u w:val="single"/>
                      </w:rPr>
                      <w:t>FLAC</w:t>
                    </w:r>
                  </w:hyperlink>
                  <w:r w:rsidR="00B72775" w:rsidRPr="00A537E9">
                    <w:rPr>
                      <w:rFonts w:cstheme="minorHAnsi"/>
                      <w:color w:val="333333"/>
                      <w:sz w:val="18"/>
                      <w:szCs w:val="18"/>
                    </w:rPr>
                    <w:t> (.</w:t>
                  </w:r>
                  <w:proofErr w:type="spellStart"/>
                  <w:r w:rsidR="00B72775" w:rsidRPr="00A537E9">
                    <w:rPr>
                      <w:rFonts w:cstheme="minorHAnsi"/>
                      <w:color w:val="333333"/>
                      <w:sz w:val="18"/>
                      <w:szCs w:val="18"/>
                    </w:rPr>
                    <w:t>flac</w:t>
                  </w:r>
                  <w:proofErr w:type="spellEnd"/>
                  <w:r w:rsidR="00B72775" w:rsidRPr="00A537E9">
                    <w:rPr>
                      <w:rFonts w:cstheme="minorHAnsi"/>
                      <w:color w:val="333333"/>
                      <w:sz w:val="18"/>
                      <w:szCs w:val="18"/>
                    </w:rPr>
                    <w:t>)</w:t>
                  </w:r>
                </w:p>
                <w:p w14:paraId="61706040" w14:textId="77777777" w:rsidR="00B72775" w:rsidRPr="00A537E9" w:rsidRDefault="008634A2" w:rsidP="00FD610A">
                  <w:pPr>
                    <w:spacing w:line="276" w:lineRule="auto"/>
                    <w:jc w:val="both"/>
                    <w:rPr>
                      <w:szCs w:val="28"/>
                    </w:rPr>
                  </w:pPr>
                  <w:hyperlink r:id="rId69" w:history="1">
                    <w:r w:rsidR="00B72775" w:rsidRPr="00A537E9">
                      <w:rPr>
                        <w:rFonts w:cstheme="minorHAnsi"/>
                        <w:color w:val="2A7886"/>
                        <w:sz w:val="18"/>
                        <w:szCs w:val="18"/>
                        <w:u w:val="single"/>
                      </w:rPr>
                      <w:t>OPUS</w:t>
                    </w:r>
                  </w:hyperlink>
                </w:p>
              </w:tc>
              <w:tc>
                <w:tcPr>
                  <w:tcW w:w="2856" w:type="dxa"/>
                </w:tcPr>
                <w:p w14:paraId="2F296CD0" w14:textId="77777777" w:rsidR="00B72775" w:rsidRPr="00A537E9" w:rsidRDefault="008634A2" w:rsidP="004979D7">
                  <w:pPr>
                    <w:spacing w:line="276" w:lineRule="auto"/>
                    <w:rPr>
                      <w:rFonts w:cstheme="minorHAnsi"/>
                      <w:color w:val="333333"/>
                      <w:sz w:val="18"/>
                      <w:szCs w:val="18"/>
                    </w:rPr>
                  </w:pPr>
                  <w:hyperlink r:id="rId70" w:history="1">
                    <w:r w:rsidR="00B72775" w:rsidRPr="00A537E9">
                      <w:rPr>
                        <w:rFonts w:cstheme="minorHAnsi"/>
                        <w:color w:val="2A7886"/>
                        <w:sz w:val="18"/>
                        <w:szCs w:val="18"/>
                        <w:u w:val="single"/>
                      </w:rPr>
                      <w:t>WAVE</w:t>
                    </w:r>
                  </w:hyperlink>
                  <w:r w:rsidR="00B72775" w:rsidRPr="00A537E9">
                    <w:rPr>
                      <w:rFonts w:cstheme="minorHAnsi"/>
                      <w:color w:val="333333"/>
                      <w:sz w:val="18"/>
                      <w:szCs w:val="18"/>
                    </w:rPr>
                    <w:t> (.</w:t>
                  </w:r>
                  <w:proofErr w:type="spellStart"/>
                  <w:r w:rsidR="00B72775" w:rsidRPr="00A537E9">
                    <w:rPr>
                      <w:rFonts w:cstheme="minorHAnsi"/>
                      <w:color w:val="333333"/>
                      <w:sz w:val="18"/>
                      <w:szCs w:val="18"/>
                    </w:rPr>
                    <w:t>wav</w:t>
                  </w:r>
                  <w:proofErr w:type="spellEnd"/>
                  <w:r w:rsidR="00B72775" w:rsidRPr="00A537E9">
                    <w:rPr>
                      <w:rFonts w:cstheme="minorHAnsi"/>
                      <w:color w:val="333333"/>
                      <w:sz w:val="18"/>
                      <w:szCs w:val="18"/>
                    </w:rPr>
                    <w:t>)</w:t>
                  </w:r>
                </w:p>
                <w:p w14:paraId="6340412D" w14:textId="77777777" w:rsidR="00B72775" w:rsidRPr="00A537E9" w:rsidRDefault="008634A2" w:rsidP="004979D7">
                  <w:pPr>
                    <w:spacing w:line="276" w:lineRule="auto"/>
                    <w:rPr>
                      <w:rFonts w:cstheme="minorHAnsi"/>
                      <w:color w:val="333333"/>
                      <w:sz w:val="18"/>
                      <w:szCs w:val="18"/>
                    </w:rPr>
                  </w:pPr>
                  <w:hyperlink r:id="rId71" w:history="1">
                    <w:r w:rsidR="00B72775" w:rsidRPr="00A537E9">
                      <w:rPr>
                        <w:rFonts w:cstheme="minorHAnsi"/>
                        <w:color w:val="2A7886"/>
                        <w:sz w:val="18"/>
                        <w:szCs w:val="18"/>
                        <w:u w:val="single"/>
                      </w:rPr>
                      <w:t>MP3</w:t>
                    </w:r>
                  </w:hyperlink>
                  <w:r w:rsidR="00B72775" w:rsidRPr="00A537E9">
                    <w:rPr>
                      <w:rFonts w:cstheme="minorHAnsi"/>
                      <w:color w:val="333333"/>
                      <w:sz w:val="18"/>
                      <w:szCs w:val="18"/>
                    </w:rPr>
                    <w:t> (.mp3)</w:t>
                  </w:r>
                </w:p>
                <w:p w14:paraId="33113E7B" w14:textId="77777777" w:rsidR="00B72775" w:rsidRPr="00A537E9" w:rsidRDefault="008634A2" w:rsidP="004979D7">
                  <w:pPr>
                    <w:spacing w:line="276" w:lineRule="auto"/>
                    <w:rPr>
                      <w:rFonts w:cstheme="minorHAnsi"/>
                      <w:color w:val="333333"/>
                      <w:sz w:val="18"/>
                      <w:szCs w:val="18"/>
                    </w:rPr>
                  </w:pPr>
                  <w:hyperlink r:id="rId72" w:history="1">
                    <w:r w:rsidR="00B72775" w:rsidRPr="00A537E9">
                      <w:rPr>
                        <w:rFonts w:cstheme="minorHAnsi"/>
                        <w:color w:val="2A7886"/>
                        <w:sz w:val="18"/>
                        <w:szCs w:val="18"/>
                        <w:u w:val="single"/>
                      </w:rPr>
                      <w:t>AAC</w:t>
                    </w:r>
                  </w:hyperlink>
                  <w:r w:rsidR="00B72775" w:rsidRPr="00A537E9">
                    <w:rPr>
                      <w:rFonts w:cstheme="minorHAnsi"/>
                      <w:color w:val="333333"/>
                      <w:sz w:val="18"/>
                      <w:szCs w:val="18"/>
                    </w:rPr>
                    <w:t> (.</w:t>
                  </w:r>
                  <w:proofErr w:type="spellStart"/>
                  <w:r w:rsidR="00B72775" w:rsidRPr="00A537E9">
                    <w:rPr>
                      <w:rFonts w:cstheme="minorHAnsi"/>
                      <w:color w:val="333333"/>
                      <w:sz w:val="18"/>
                      <w:szCs w:val="18"/>
                    </w:rPr>
                    <w:t>aac</w:t>
                  </w:r>
                  <w:proofErr w:type="spellEnd"/>
                  <w:r w:rsidR="00B72775" w:rsidRPr="00A537E9">
                    <w:rPr>
                      <w:rFonts w:cstheme="minorHAnsi"/>
                      <w:color w:val="333333"/>
                      <w:sz w:val="18"/>
                      <w:szCs w:val="18"/>
                    </w:rPr>
                    <w:t>, .m4a)</w:t>
                  </w:r>
                </w:p>
                <w:p w14:paraId="3796B413" w14:textId="77777777" w:rsidR="00B72775" w:rsidRPr="00A537E9" w:rsidRDefault="008634A2" w:rsidP="004979D7">
                  <w:pPr>
                    <w:spacing w:line="276" w:lineRule="auto"/>
                    <w:rPr>
                      <w:rFonts w:cstheme="minorHAnsi"/>
                      <w:color w:val="333333"/>
                      <w:sz w:val="18"/>
                      <w:szCs w:val="18"/>
                    </w:rPr>
                  </w:pPr>
                  <w:hyperlink r:id="rId73" w:history="1">
                    <w:r w:rsidR="00B72775" w:rsidRPr="00A537E9">
                      <w:rPr>
                        <w:rFonts w:cstheme="minorHAnsi"/>
                        <w:color w:val="2A7886"/>
                        <w:sz w:val="18"/>
                        <w:szCs w:val="18"/>
                        <w:u w:val="single"/>
                      </w:rPr>
                      <w:t>AIFF</w:t>
                    </w:r>
                  </w:hyperlink>
                  <w:r w:rsidR="00B72775" w:rsidRPr="00A537E9">
                    <w:rPr>
                      <w:rFonts w:cstheme="minorHAnsi"/>
                      <w:color w:val="333333"/>
                      <w:sz w:val="18"/>
                      <w:szCs w:val="18"/>
                    </w:rPr>
                    <w:t> (.</w:t>
                  </w:r>
                  <w:proofErr w:type="spellStart"/>
                  <w:r w:rsidR="00B72775" w:rsidRPr="00A537E9">
                    <w:rPr>
                      <w:rFonts w:cstheme="minorHAnsi"/>
                      <w:color w:val="333333"/>
                      <w:sz w:val="18"/>
                      <w:szCs w:val="18"/>
                    </w:rPr>
                    <w:t>aif</w:t>
                  </w:r>
                  <w:proofErr w:type="spellEnd"/>
                  <w:r w:rsidR="00B72775" w:rsidRPr="00A537E9">
                    <w:rPr>
                      <w:rFonts w:cstheme="minorHAnsi"/>
                      <w:color w:val="333333"/>
                      <w:sz w:val="18"/>
                      <w:szCs w:val="18"/>
                    </w:rPr>
                    <w:t>, .</w:t>
                  </w:r>
                  <w:proofErr w:type="spellStart"/>
                  <w:r w:rsidR="00B72775" w:rsidRPr="00A537E9">
                    <w:rPr>
                      <w:rFonts w:cstheme="minorHAnsi"/>
                      <w:color w:val="333333"/>
                      <w:sz w:val="18"/>
                      <w:szCs w:val="18"/>
                    </w:rPr>
                    <w:t>aiff</w:t>
                  </w:r>
                  <w:proofErr w:type="spellEnd"/>
                  <w:r w:rsidR="00B72775" w:rsidRPr="00A537E9">
                    <w:rPr>
                      <w:rFonts w:cstheme="minorHAnsi"/>
                      <w:color w:val="333333"/>
                      <w:sz w:val="18"/>
                      <w:szCs w:val="18"/>
                    </w:rPr>
                    <w:t>)</w:t>
                  </w:r>
                </w:p>
                <w:p w14:paraId="2B870A01" w14:textId="77777777" w:rsidR="00B72775" w:rsidRPr="00A537E9" w:rsidRDefault="008634A2" w:rsidP="00FD610A">
                  <w:pPr>
                    <w:spacing w:line="276" w:lineRule="auto"/>
                    <w:jc w:val="both"/>
                    <w:rPr>
                      <w:szCs w:val="28"/>
                    </w:rPr>
                  </w:pPr>
                  <w:hyperlink r:id="rId74" w:history="1">
                    <w:r w:rsidR="00B72775" w:rsidRPr="00A537E9">
                      <w:rPr>
                        <w:rFonts w:cstheme="minorHAnsi"/>
                        <w:color w:val="2A7886"/>
                        <w:sz w:val="18"/>
                        <w:szCs w:val="18"/>
                        <w:u w:val="single"/>
                      </w:rPr>
                      <w:t>OGG</w:t>
                    </w:r>
                  </w:hyperlink>
                  <w:r w:rsidR="00B72775" w:rsidRPr="00A537E9">
                    <w:rPr>
                      <w:rFonts w:cstheme="minorHAnsi"/>
                      <w:color w:val="333333"/>
                      <w:sz w:val="18"/>
                      <w:szCs w:val="18"/>
                    </w:rPr>
                    <w:t> (.</w:t>
                  </w:r>
                  <w:proofErr w:type="spellStart"/>
                  <w:r w:rsidR="00B72775" w:rsidRPr="00A537E9">
                    <w:rPr>
                      <w:rFonts w:cstheme="minorHAnsi"/>
                      <w:color w:val="333333"/>
                      <w:sz w:val="18"/>
                      <w:szCs w:val="18"/>
                    </w:rPr>
                    <w:t>ogg</w:t>
                  </w:r>
                  <w:proofErr w:type="spellEnd"/>
                  <w:r w:rsidR="00B72775" w:rsidRPr="00A537E9">
                    <w:rPr>
                      <w:rFonts w:cstheme="minorHAnsi"/>
                      <w:color w:val="333333"/>
                      <w:sz w:val="18"/>
                      <w:szCs w:val="18"/>
                    </w:rPr>
                    <w:t>)</w:t>
                  </w:r>
                </w:p>
              </w:tc>
            </w:tr>
            <w:tr w:rsidR="00B72775" w:rsidRPr="00A537E9" w14:paraId="265E36C9" w14:textId="77777777" w:rsidTr="00F10045">
              <w:tc>
                <w:tcPr>
                  <w:tcW w:w="2855" w:type="dxa"/>
                </w:tcPr>
                <w:p w14:paraId="31AF5CA4" w14:textId="19630A71" w:rsidR="00B72775" w:rsidRPr="00A537E9" w:rsidRDefault="00B72775" w:rsidP="002C5261">
                  <w:pPr>
                    <w:spacing w:line="276" w:lineRule="auto"/>
                    <w:jc w:val="both"/>
                    <w:rPr>
                      <w:szCs w:val="28"/>
                    </w:rPr>
                  </w:pPr>
                  <w:r w:rsidRPr="00A537E9">
                    <w:rPr>
                      <w:rFonts w:cstheme="minorHAnsi"/>
                      <w:sz w:val="18"/>
                      <w:szCs w:val="18"/>
                    </w:rPr>
                    <w:t>Video</w:t>
                  </w:r>
                  <w:r w:rsidR="002C5261" w:rsidRPr="00A537E9">
                    <w:rPr>
                      <w:rFonts w:cstheme="minorHAnsi"/>
                      <w:sz w:val="18"/>
                      <w:szCs w:val="18"/>
                    </w:rPr>
                    <w:t xml:space="preserve"> (Contenedor</w:t>
                  </w:r>
                  <w:r w:rsidRPr="00A537E9">
                    <w:rPr>
                      <w:rFonts w:cstheme="minorHAnsi"/>
                      <w:sz w:val="18"/>
                      <w:szCs w:val="18"/>
                    </w:rPr>
                    <w:t>)</w:t>
                  </w:r>
                </w:p>
              </w:tc>
              <w:tc>
                <w:tcPr>
                  <w:tcW w:w="2855" w:type="dxa"/>
                </w:tcPr>
                <w:p w14:paraId="2F81DAEB" w14:textId="77777777" w:rsidR="00B72775" w:rsidRPr="00A537E9" w:rsidRDefault="008634A2" w:rsidP="004979D7">
                  <w:pPr>
                    <w:spacing w:line="276" w:lineRule="auto"/>
                    <w:rPr>
                      <w:rFonts w:cstheme="minorHAnsi"/>
                      <w:color w:val="333333"/>
                      <w:sz w:val="18"/>
                      <w:szCs w:val="18"/>
                    </w:rPr>
                  </w:pPr>
                  <w:hyperlink r:id="rId75" w:history="1">
                    <w:r w:rsidR="00B72775" w:rsidRPr="00A537E9">
                      <w:rPr>
                        <w:rFonts w:cstheme="minorHAnsi"/>
                        <w:color w:val="2A7886"/>
                        <w:sz w:val="18"/>
                        <w:szCs w:val="18"/>
                        <w:u w:val="single"/>
                      </w:rPr>
                      <w:t>MXF</w:t>
                    </w:r>
                  </w:hyperlink>
                  <w:r w:rsidR="00B72775" w:rsidRPr="00A537E9">
                    <w:rPr>
                      <w:rFonts w:cstheme="minorHAnsi"/>
                      <w:color w:val="333333"/>
                      <w:sz w:val="18"/>
                      <w:szCs w:val="18"/>
                    </w:rPr>
                    <w:t> (.</w:t>
                  </w:r>
                  <w:proofErr w:type="spellStart"/>
                  <w:r w:rsidR="00B72775" w:rsidRPr="00A537E9">
                    <w:rPr>
                      <w:rFonts w:cstheme="minorHAnsi"/>
                      <w:color w:val="333333"/>
                      <w:sz w:val="18"/>
                      <w:szCs w:val="18"/>
                    </w:rPr>
                    <w:t>mxf</w:t>
                  </w:r>
                  <w:proofErr w:type="spellEnd"/>
                  <w:r w:rsidR="00B72775" w:rsidRPr="00A537E9">
                    <w:rPr>
                      <w:rFonts w:cstheme="minorHAnsi"/>
                      <w:color w:val="333333"/>
                      <w:sz w:val="18"/>
                      <w:szCs w:val="18"/>
                    </w:rPr>
                    <w:t>)</w:t>
                  </w:r>
                </w:p>
                <w:p w14:paraId="23B82CF5" w14:textId="77777777" w:rsidR="00B72775" w:rsidRPr="00A537E9" w:rsidRDefault="008634A2" w:rsidP="00FD610A">
                  <w:pPr>
                    <w:spacing w:line="276" w:lineRule="auto"/>
                    <w:jc w:val="both"/>
                    <w:rPr>
                      <w:szCs w:val="28"/>
                    </w:rPr>
                  </w:pPr>
                  <w:hyperlink r:id="rId76" w:history="1">
                    <w:proofErr w:type="spellStart"/>
                    <w:r w:rsidR="00B72775" w:rsidRPr="00A537E9">
                      <w:rPr>
                        <w:rFonts w:cstheme="minorHAnsi"/>
                        <w:color w:val="2A7886"/>
                        <w:sz w:val="18"/>
                        <w:szCs w:val="18"/>
                        <w:u w:val="single"/>
                      </w:rPr>
                      <w:t>Matroska</w:t>
                    </w:r>
                    <w:proofErr w:type="spellEnd"/>
                  </w:hyperlink>
                  <w:r w:rsidR="00B72775" w:rsidRPr="00A537E9">
                    <w:rPr>
                      <w:rFonts w:cstheme="minorHAnsi"/>
                      <w:color w:val="333333"/>
                      <w:sz w:val="18"/>
                      <w:szCs w:val="18"/>
                    </w:rPr>
                    <w:t> (.</w:t>
                  </w:r>
                  <w:proofErr w:type="spellStart"/>
                  <w:r w:rsidR="00B72775" w:rsidRPr="00A537E9">
                    <w:rPr>
                      <w:rFonts w:cstheme="minorHAnsi"/>
                      <w:color w:val="333333"/>
                      <w:sz w:val="18"/>
                      <w:szCs w:val="18"/>
                    </w:rPr>
                    <w:t>mkv</w:t>
                  </w:r>
                  <w:proofErr w:type="spellEnd"/>
                  <w:r w:rsidR="00B72775" w:rsidRPr="00A537E9">
                    <w:rPr>
                      <w:rFonts w:cstheme="minorHAnsi"/>
                      <w:color w:val="333333"/>
                      <w:sz w:val="18"/>
                      <w:szCs w:val="18"/>
                    </w:rPr>
                    <w:t>)</w:t>
                  </w:r>
                </w:p>
              </w:tc>
              <w:tc>
                <w:tcPr>
                  <w:tcW w:w="2856" w:type="dxa"/>
                </w:tcPr>
                <w:p w14:paraId="6BA186B2" w14:textId="77777777" w:rsidR="00B72775" w:rsidRPr="00BA3FD2" w:rsidRDefault="008634A2" w:rsidP="004979D7">
                  <w:pPr>
                    <w:spacing w:line="276" w:lineRule="auto"/>
                    <w:rPr>
                      <w:rFonts w:cstheme="minorHAnsi"/>
                      <w:color w:val="333333"/>
                      <w:sz w:val="18"/>
                      <w:szCs w:val="18"/>
                      <w:lang w:val="en-GB"/>
                    </w:rPr>
                  </w:pPr>
                  <w:hyperlink r:id="rId77" w:history="1">
                    <w:r w:rsidR="00B72775" w:rsidRPr="00BA3FD2">
                      <w:rPr>
                        <w:rFonts w:cstheme="minorHAnsi"/>
                        <w:color w:val="2A7886"/>
                        <w:sz w:val="18"/>
                        <w:szCs w:val="18"/>
                        <w:u w:val="single"/>
                        <w:lang w:val="en-GB"/>
                      </w:rPr>
                      <w:t>MPEG-4 </w:t>
                    </w:r>
                  </w:hyperlink>
                  <w:r w:rsidR="00B72775" w:rsidRPr="00BA3FD2">
                    <w:rPr>
                      <w:rFonts w:cstheme="minorHAnsi"/>
                      <w:color w:val="333333"/>
                      <w:sz w:val="18"/>
                      <w:szCs w:val="18"/>
                      <w:lang w:val="en-GB"/>
                    </w:rPr>
                    <w:t>(.mp4, .m4a, .m4v)</w:t>
                  </w:r>
                </w:p>
                <w:p w14:paraId="2EB956BF" w14:textId="77777777" w:rsidR="00B72775" w:rsidRPr="00BA3FD2" w:rsidRDefault="008634A2" w:rsidP="004979D7">
                  <w:pPr>
                    <w:spacing w:line="276" w:lineRule="auto"/>
                    <w:rPr>
                      <w:rFonts w:cstheme="minorHAnsi"/>
                      <w:color w:val="333333"/>
                      <w:sz w:val="18"/>
                      <w:szCs w:val="18"/>
                      <w:lang w:val="en-GB"/>
                    </w:rPr>
                  </w:pPr>
                  <w:hyperlink r:id="rId78" w:history="1">
                    <w:r w:rsidR="00B72775" w:rsidRPr="00BA3FD2">
                      <w:rPr>
                        <w:rFonts w:cstheme="minorHAnsi"/>
                        <w:color w:val="2A7886"/>
                        <w:sz w:val="18"/>
                        <w:szCs w:val="18"/>
                        <w:u w:val="single"/>
                        <w:lang w:val="en-GB"/>
                      </w:rPr>
                      <w:t>MPEG-2</w:t>
                    </w:r>
                  </w:hyperlink>
                  <w:r w:rsidR="00B72775" w:rsidRPr="00BA3FD2">
                    <w:rPr>
                      <w:rFonts w:cstheme="minorHAnsi"/>
                      <w:color w:val="333333"/>
                      <w:sz w:val="18"/>
                      <w:szCs w:val="18"/>
                      <w:lang w:val="en-GB"/>
                    </w:rPr>
                    <w:t> (.mpg, .mpeg, .m2v, mpg2)</w:t>
                  </w:r>
                </w:p>
                <w:p w14:paraId="1741AF70" w14:textId="77777777" w:rsidR="00B72775" w:rsidRPr="00A537E9" w:rsidRDefault="008634A2" w:rsidP="004979D7">
                  <w:pPr>
                    <w:spacing w:line="276" w:lineRule="auto"/>
                    <w:rPr>
                      <w:rFonts w:cstheme="minorHAnsi"/>
                      <w:color w:val="333333"/>
                      <w:sz w:val="18"/>
                      <w:szCs w:val="18"/>
                    </w:rPr>
                  </w:pPr>
                  <w:hyperlink r:id="rId79" w:history="1">
                    <w:r w:rsidR="00B72775" w:rsidRPr="00A537E9">
                      <w:rPr>
                        <w:rFonts w:cstheme="minorHAnsi"/>
                        <w:color w:val="2A7886"/>
                        <w:sz w:val="18"/>
                        <w:szCs w:val="18"/>
                        <w:u w:val="single"/>
                      </w:rPr>
                      <w:t>AVI</w:t>
                    </w:r>
                  </w:hyperlink>
                  <w:r w:rsidR="00B72775" w:rsidRPr="00A537E9">
                    <w:rPr>
                      <w:rFonts w:cstheme="minorHAnsi"/>
                      <w:color w:val="333333"/>
                      <w:sz w:val="18"/>
                      <w:szCs w:val="18"/>
                    </w:rPr>
                    <w:t> (.</w:t>
                  </w:r>
                  <w:proofErr w:type="spellStart"/>
                  <w:r w:rsidR="00B72775" w:rsidRPr="00A537E9">
                    <w:rPr>
                      <w:rFonts w:cstheme="minorHAnsi"/>
                      <w:color w:val="333333"/>
                      <w:sz w:val="18"/>
                      <w:szCs w:val="18"/>
                    </w:rPr>
                    <w:t>avi</w:t>
                  </w:r>
                  <w:proofErr w:type="spellEnd"/>
                  <w:r w:rsidR="00B72775" w:rsidRPr="00A537E9">
                    <w:rPr>
                      <w:rFonts w:cstheme="minorHAnsi"/>
                      <w:color w:val="333333"/>
                      <w:sz w:val="18"/>
                      <w:szCs w:val="18"/>
                    </w:rPr>
                    <w:t>)</w:t>
                  </w:r>
                </w:p>
                <w:p w14:paraId="4DF40B31" w14:textId="77777777" w:rsidR="00B72775" w:rsidRPr="00A537E9" w:rsidRDefault="008634A2" w:rsidP="00FD610A">
                  <w:pPr>
                    <w:spacing w:line="276" w:lineRule="auto"/>
                    <w:jc w:val="both"/>
                    <w:rPr>
                      <w:szCs w:val="28"/>
                    </w:rPr>
                  </w:pPr>
                  <w:hyperlink r:id="rId80" w:history="1">
                    <w:r w:rsidR="00B72775" w:rsidRPr="00A537E9">
                      <w:rPr>
                        <w:rFonts w:cstheme="minorHAnsi"/>
                        <w:color w:val="2A7886"/>
                        <w:sz w:val="18"/>
                        <w:szCs w:val="18"/>
                        <w:u w:val="single"/>
                      </w:rPr>
                      <w:t>QuickTime</w:t>
                    </w:r>
                  </w:hyperlink>
                  <w:r w:rsidR="00B72775" w:rsidRPr="00A537E9">
                    <w:rPr>
                      <w:rFonts w:cstheme="minorHAnsi"/>
                      <w:color w:val="333333"/>
                      <w:sz w:val="18"/>
                      <w:szCs w:val="18"/>
                    </w:rPr>
                    <w:t> (.</w:t>
                  </w:r>
                  <w:proofErr w:type="spellStart"/>
                  <w:r w:rsidR="00B72775" w:rsidRPr="00A537E9">
                    <w:rPr>
                      <w:rFonts w:cstheme="minorHAnsi"/>
                      <w:color w:val="333333"/>
                      <w:sz w:val="18"/>
                      <w:szCs w:val="18"/>
                    </w:rPr>
                    <w:t>mov</w:t>
                  </w:r>
                  <w:proofErr w:type="spellEnd"/>
                  <w:r w:rsidR="00B72775" w:rsidRPr="00A537E9">
                    <w:rPr>
                      <w:rFonts w:cstheme="minorHAnsi"/>
                      <w:color w:val="333333"/>
                      <w:sz w:val="18"/>
                      <w:szCs w:val="18"/>
                    </w:rPr>
                    <w:t>, .</w:t>
                  </w:r>
                  <w:proofErr w:type="spellStart"/>
                  <w:r w:rsidR="00B72775" w:rsidRPr="00A537E9">
                    <w:rPr>
                      <w:rFonts w:cstheme="minorHAnsi"/>
                      <w:color w:val="333333"/>
                      <w:sz w:val="18"/>
                      <w:szCs w:val="18"/>
                    </w:rPr>
                    <w:t>qt</w:t>
                  </w:r>
                  <w:proofErr w:type="spellEnd"/>
                  <w:r w:rsidR="00B72775" w:rsidRPr="00A537E9">
                    <w:rPr>
                      <w:rFonts w:cstheme="minorHAnsi"/>
                      <w:color w:val="333333"/>
                      <w:sz w:val="18"/>
                      <w:szCs w:val="18"/>
                    </w:rPr>
                    <w:t>)</w:t>
                  </w:r>
                </w:p>
              </w:tc>
            </w:tr>
            <w:tr w:rsidR="00B72775" w:rsidRPr="00A537E9" w14:paraId="3ED0FCD9" w14:textId="77777777" w:rsidTr="00F10045">
              <w:tc>
                <w:tcPr>
                  <w:tcW w:w="2855" w:type="dxa"/>
                </w:tcPr>
                <w:p w14:paraId="07688AA6" w14:textId="14F2DF06" w:rsidR="00B72775" w:rsidRPr="00A537E9" w:rsidRDefault="002C5261" w:rsidP="00FD610A">
                  <w:pPr>
                    <w:spacing w:line="276" w:lineRule="auto"/>
                    <w:jc w:val="both"/>
                    <w:rPr>
                      <w:szCs w:val="28"/>
                    </w:rPr>
                  </w:pPr>
                  <w:r w:rsidRPr="00A537E9">
                    <w:rPr>
                      <w:rFonts w:cstheme="minorHAnsi"/>
                      <w:sz w:val="18"/>
                      <w:szCs w:val="18"/>
                    </w:rPr>
                    <w:t>Video (Có</w:t>
                  </w:r>
                  <w:r w:rsidR="00B72775" w:rsidRPr="00A537E9">
                    <w:rPr>
                      <w:rFonts w:cstheme="minorHAnsi"/>
                      <w:sz w:val="18"/>
                      <w:szCs w:val="18"/>
                    </w:rPr>
                    <w:t>dec)</w:t>
                  </w:r>
                </w:p>
              </w:tc>
              <w:tc>
                <w:tcPr>
                  <w:tcW w:w="2855" w:type="dxa"/>
                </w:tcPr>
                <w:p w14:paraId="509BBCAC" w14:textId="77777777" w:rsidR="00B72775" w:rsidRPr="00A537E9" w:rsidRDefault="008634A2" w:rsidP="00FD610A">
                  <w:pPr>
                    <w:spacing w:line="276" w:lineRule="auto"/>
                    <w:jc w:val="both"/>
                    <w:rPr>
                      <w:szCs w:val="28"/>
                    </w:rPr>
                  </w:pPr>
                  <w:hyperlink r:id="rId81" w:history="1">
                    <w:proofErr w:type="spellStart"/>
                    <w:r w:rsidR="00B72775" w:rsidRPr="00A537E9">
                      <w:rPr>
                        <w:rFonts w:cstheme="minorHAnsi"/>
                        <w:color w:val="2A7886"/>
                        <w:sz w:val="18"/>
                        <w:szCs w:val="18"/>
                        <w:u w:val="single"/>
                      </w:rPr>
                      <w:t>Theora</w:t>
                    </w:r>
                    <w:proofErr w:type="spellEnd"/>
                  </w:hyperlink>
                  <w:r w:rsidR="00B72775" w:rsidRPr="00A537E9">
                    <w:rPr>
                      <w:rFonts w:cstheme="minorHAnsi"/>
                      <w:color w:val="333333"/>
                      <w:sz w:val="18"/>
                      <w:szCs w:val="18"/>
                    </w:rPr>
                    <w:t> (.</w:t>
                  </w:r>
                  <w:proofErr w:type="spellStart"/>
                  <w:r w:rsidR="00B72775" w:rsidRPr="00A537E9">
                    <w:rPr>
                      <w:rFonts w:cstheme="minorHAnsi"/>
                      <w:color w:val="333333"/>
                      <w:sz w:val="18"/>
                      <w:szCs w:val="18"/>
                    </w:rPr>
                    <w:t>ogv</w:t>
                  </w:r>
                  <w:proofErr w:type="spellEnd"/>
                  <w:r w:rsidR="00B72775" w:rsidRPr="00A537E9">
                    <w:rPr>
                      <w:rFonts w:cstheme="minorHAnsi"/>
                      <w:color w:val="333333"/>
                      <w:sz w:val="18"/>
                      <w:szCs w:val="18"/>
                    </w:rPr>
                    <w:t>)</w:t>
                  </w:r>
                </w:p>
              </w:tc>
              <w:tc>
                <w:tcPr>
                  <w:tcW w:w="2856" w:type="dxa"/>
                </w:tcPr>
                <w:p w14:paraId="01A1FF6F" w14:textId="77777777" w:rsidR="00B72775" w:rsidRPr="00A537E9" w:rsidRDefault="00B72775" w:rsidP="00FD610A">
                  <w:pPr>
                    <w:spacing w:line="276" w:lineRule="auto"/>
                    <w:jc w:val="both"/>
                    <w:rPr>
                      <w:szCs w:val="28"/>
                    </w:rPr>
                  </w:pPr>
                </w:p>
              </w:tc>
            </w:tr>
            <w:tr w:rsidR="00B72775" w:rsidRPr="00A537E9" w14:paraId="53C866C2" w14:textId="77777777" w:rsidTr="00F10045">
              <w:tc>
                <w:tcPr>
                  <w:tcW w:w="2855" w:type="dxa"/>
                </w:tcPr>
                <w:p w14:paraId="7280DB29" w14:textId="3ED0F953" w:rsidR="00B72775" w:rsidRPr="00A537E9" w:rsidRDefault="002C5261" w:rsidP="002C5261">
                  <w:pPr>
                    <w:spacing w:line="276" w:lineRule="auto"/>
                    <w:jc w:val="both"/>
                    <w:rPr>
                      <w:szCs w:val="28"/>
                    </w:rPr>
                  </w:pPr>
                  <w:r w:rsidRPr="00A537E9">
                    <w:rPr>
                      <w:rFonts w:cstheme="minorHAnsi"/>
                      <w:sz w:val="18"/>
                      <w:szCs w:val="18"/>
                    </w:rPr>
                    <w:t>Diseño asistido por computación</w:t>
                  </w:r>
                  <w:r w:rsidR="00B72775" w:rsidRPr="00A537E9">
                    <w:rPr>
                      <w:rFonts w:cstheme="minorHAnsi"/>
                      <w:sz w:val="18"/>
                      <w:szCs w:val="18"/>
                    </w:rPr>
                    <w:t xml:space="preserve"> (CAD)</w:t>
                  </w:r>
                </w:p>
              </w:tc>
              <w:tc>
                <w:tcPr>
                  <w:tcW w:w="2855" w:type="dxa"/>
                </w:tcPr>
                <w:p w14:paraId="5464A064" w14:textId="77777777" w:rsidR="00B72775" w:rsidRPr="00A537E9" w:rsidRDefault="008634A2" w:rsidP="004979D7">
                  <w:pPr>
                    <w:spacing w:line="276" w:lineRule="auto"/>
                    <w:rPr>
                      <w:rFonts w:cstheme="minorHAnsi"/>
                      <w:color w:val="333333"/>
                      <w:sz w:val="18"/>
                      <w:szCs w:val="18"/>
                    </w:rPr>
                  </w:pPr>
                  <w:hyperlink r:id="rId82" w:history="1">
                    <w:r w:rsidR="00B72775" w:rsidRPr="00A537E9">
                      <w:rPr>
                        <w:rFonts w:cstheme="minorHAnsi"/>
                        <w:color w:val="2A7886"/>
                        <w:sz w:val="18"/>
                        <w:szCs w:val="18"/>
                        <w:u w:val="single"/>
                      </w:rPr>
                      <w:t xml:space="preserve">AutoCAD DXF </w:t>
                    </w:r>
                    <w:proofErr w:type="spellStart"/>
                    <w:r w:rsidR="00B72775" w:rsidRPr="00A537E9">
                      <w:rPr>
                        <w:rFonts w:cstheme="minorHAnsi"/>
                        <w:color w:val="2A7886"/>
                        <w:sz w:val="18"/>
                        <w:szCs w:val="18"/>
                        <w:u w:val="single"/>
                      </w:rPr>
                      <w:t>version</w:t>
                    </w:r>
                    <w:proofErr w:type="spellEnd"/>
                    <w:r w:rsidR="00B72775" w:rsidRPr="00A537E9">
                      <w:rPr>
                        <w:rFonts w:cstheme="minorHAnsi"/>
                        <w:color w:val="2A7886"/>
                        <w:sz w:val="18"/>
                        <w:szCs w:val="18"/>
                        <w:u w:val="single"/>
                      </w:rPr>
                      <w:t xml:space="preserve"> R12 (ASCII) </w:t>
                    </w:r>
                  </w:hyperlink>
                  <w:r w:rsidR="00B72775" w:rsidRPr="00A537E9">
                    <w:rPr>
                      <w:rFonts w:cstheme="minorHAnsi"/>
                      <w:color w:val="333333"/>
                      <w:sz w:val="18"/>
                      <w:szCs w:val="18"/>
                    </w:rPr>
                    <w:t>(.</w:t>
                  </w:r>
                  <w:proofErr w:type="spellStart"/>
                  <w:r w:rsidR="00B72775" w:rsidRPr="00A537E9">
                    <w:rPr>
                      <w:rFonts w:cstheme="minorHAnsi"/>
                      <w:color w:val="333333"/>
                      <w:sz w:val="18"/>
                      <w:szCs w:val="18"/>
                    </w:rPr>
                    <w:t>dxf</w:t>
                  </w:r>
                  <w:proofErr w:type="spellEnd"/>
                  <w:r w:rsidR="00B72775" w:rsidRPr="00A537E9">
                    <w:rPr>
                      <w:rFonts w:cstheme="minorHAnsi"/>
                      <w:color w:val="333333"/>
                      <w:sz w:val="18"/>
                      <w:szCs w:val="18"/>
                    </w:rPr>
                    <w:t>)</w:t>
                  </w:r>
                </w:p>
                <w:p w14:paraId="3369F6C5" w14:textId="77777777" w:rsidR="00B72775" w:rsidRPr="00A537E9" w:rsidRDefault="008634A2" w:rsidP="00FD610A">
                  <w:pPr>
                    <w:spacing w:line="276" w:lineRule="auto"/>
                    <w:jc w:val="both"/>
                    <w:rPr>
                      <w:szCs w:val="28"/>
                    </w:rPr>
                  </w:pPr>
                  <w:hyperlink r:id="rId83" w:history="1">
                    <w:r w:rsidR="00B72775" w:rsidRPr="00A537E9">
                      <w:rPr>
                        <w:rFonts w:cstheme="minorHAnsi"/>
                        <w:color w:val="2A7886"/>
                        <w:sz w:val="18"/>
                        <w:szCs w:val="18"/>
                        <w:u w:val="single"/>
                      </w:rPr>
                      <w:t>SVG</w:t>
                    </w:r>
                  </w:hyperlink>
                  <w:r w:rsidR="00B72775" w:rsidRPr="00A537E9">
                    <w:rPr>
                      <w:rFonts w:cstheme="minorHAnsi"/>
                      <w:color w:val="333333"/>
                      <w:sz w:val="18"/>
                      <w:szCs w:val="18"/>
                    </w:rPr>
                    <w:t> (.</w:t>
                  </w:r>
                  <w:proofErr w:type="spellStart"/>
                  <w:r w:rsidR="00B72775" w:rsidRPr="00A537E9">
                    <w:rPr>
                      <w:rFonts w:cstheme="minorHAnsi"/>
                      <w:color w:val="333333"/>
                      <w:sz w:val="18"/>
                      <w:szCs w:val="18"/>
                    </w:rPr>
                    <w:t>svg</w:t>
                  </w:r>
                  <w:proofErr w:type="spellEnd"/>
                  <w:r w:rsidR="00B72775" w:rsidRPr="00A537E9">
                    <w:rPr>
                      <w:rFonts w:cstheme="minorHAnsi"/>
                      <w:color w:val="333333"/>
                      <w:sz w:val="18"/>
                      <w:szCs w:val="18"/>
                    </w:rPr>
                    <w:t>)</w:t>
                  </w:r>
                </w:p>
              </w:tc>
              <w:tc>
                <w:tcPr>
                  <w:tcW w:w="2856" w:type="dxa"/>
                </w:tcPr>
                <w:p w14:paraId="032CA043" w14:textId="77777777" w:rsidR="00B72775" w:rsidRPr="00A537E9" w:rsidRDefault="008634A2" w:rsidP="004979D7">
                  <w:pPr>
                    <w:spacing w:line="276" w:lineRule="auto"/>
                    <w:rPr>
                      <w:rFonts w:cstheme="minorHAnsi"/>
                      <w:color w:val="333333"/>
                      <w:sz w:val="18"/>
                      <w:szCs w:val="18"/>
                    </w:rPr>
                  </w:pPr>
                  <w:hyperlink r:id="rId84" w:history="1">
                    <w:r w:rsidR="00B72775" w:rsidRPr="00A537E9">
                      <w:rPr>
                        <w:rFonts w:cstheme="minorHAnsi"/>
                        <w:color w:val="2A7886"/>
                        <w:sz w:val="18"/>
                        <w:szCs w:val="18"/>
                        <w:u w:val="single"/>
                      </w:rPr>
                      <w:t xml:space="preserve">AutoCAD DXF </w:t>
                    </w:r>
                    <w:proofErr w:type="spellStart"/>
                    <w:r w:rsidR="00B72775" w:rsidRPr="00A537E9">
                      <w:rPr>
                        <w:rFonts w:cstheme="minorHAnsi"/>
                        <w:color w:val="2A7886"/>
                        <w:sz w:val="18"/>
                        <w:szCs w:val="18"/>
                        <w:u w:val="single"/>
                      </w:rPr>
                      <w:t>diferent</w:t>
                    </w:r>
                    <w:proofErr w:type="spellEnd"/>
                    <w:r w:rsidR="00B72775" w:rsidRPr="00A537E9">
                      <w:rPr>
                        <w:rFonts w:cstheme="minorHAnsi"/>
                        <w:color w:val="2A7886"/>
                        <w:sz w:val="18"/>
                        <w:szCs w:val="18"/>
                        <w:u w:val="single"/>
                      </w:rPr>
                      <w:t xml:space="preserve"> a R12 (ASCII) </w:t>
                    </w:r>
                  </w:hyperlink>
                  <w:r w:rsidR="00B72775" w:rsidRPr="00A537E9">
                    <w:rPr>
                      <w:rFonts w:cstheme="minorHAnsi"/>
                      <w:color w:val="333333"/>
                      <w:sz w:val="18"/>
                      <w:szCs w:val="18"/>
                    </w:rPr>
                    <w:t>(.</w:t>
                  </w:r>
                  <w:proofErr w:type="spellStart"/>
                  <w:r w:rsidR="00B72775" w:rsidRPr="00A537E9">
                    <w:rPr>
                      <w:rFonts w:cstheme="minorHAnsi"/>
                      <w:color w:val="333333"/>
                      <w:sz w:val="18"/>
                      <w:szCs w:val="18"/>
                    </w:rPr>
                    <w:t>dwg</w:t>
                  </w:r>
                  <w:proofErr w:type="spellEnd"/>
                  <w:r w:rsidR="00B72775" w:rsidRPr="00A537E9">
                    <w:rPr>
                      <w:rFonts w:cstheme="minorHAnsi"/>
                      <w:color w:val="333333"/>
                      <w:sz w:val="18"/>
                      <w:szCs w:val="18"/>
                    </w:rPr>
                    <w:t>, .</w:t>
                  </w:r>
                  <w:proofErr w:type="spellStart"/>
                  <w:r w:rsidR="00B72775" w:rsidRPr="00A537E9">
                    <w:rPr>
                      <w:rFonts w:cstheme="minorHAnsi"/>
                      <w:color w:val="333333"/>
                      <w:sz w:val="18"/>
                      <w:szCs w:val="18"/>
                    </w:rPr>
                    <w:t>dxf</w:t>
                  </w:r>
                  <w:proofErr w:type="spellEnd"/>
                  <w:r w:rsidR="00B72775" w:rsidRPr="00A537E9">
                    <w:rPr>
                      <w:rFonts w:cstheme="minorHAnsi"/>
                      <w:color w:val="333333"/>
                      <w:sz w:val="18"/>
                      <w:szCs w:val="18"/>
                    </w:rPr>
                    <w:t>)</w:t>
                  </w:r>
                </w:p>
                <w:p w14:paraId="620CE2C2" w14:textId="77777777" w:rsidR="00B72775" w:rsidRPr="00A537E9" w:rsidRDefault="008634A2" w:rsidP="004979D7">
                  <w:pPr>
                    <w:spacing w:line="276" w:lineRule="auto"/>
                    <w:rPr>
                      <w:rFonts w:cstheme="minorHAnsi"/>
                      <w:color w:val="333333"/>
                      <w:sz w:val="18"/>
                      <w:szCs w:val="18"/>
                    </w:rPr>
                  </w:pPr>
                  <w:hyperlink r:id="rId85" w:history="1">
                    <w:r w:rsidR="00B72775" w:rsidRPr="00A537E9">
                      <w:rPr>
                        <w:rFonts w:cstheme="minorHAnsi"/>
                        <w:color w:val="2A7886"/>
                        <w:sz w:val="18"/>
                        <w:szCs w:val="18"/>
                        <w:u w:val="single"/>
                      </w:rPr>
                      <w:t>DWG</w:t>
                    </w:r>
                  </w:hyperlink>
                  <w:r w:rsidR="00B72775" w:rsidRPr="00A537E9">
                    <w:rPr>
                      <w:rFonts w:cstheme="minorHAnsi"/>
                      <w:color w:val="333333"/>
                      <w:sz w:val="18"/>
                      <w:szCs w:val="18"/>
                    </w:rPr>
                    <w:t> (.</w:t>
                  </w:r>
                  <w:proofErr w:type="spellStart"/>
                  <w:r w:rsidR="00B72775" w:rsidRPr="00A537E9">
                    <w:rPr>
                      <w:rFonts w:cstheme="minorHAnsi"/>
                      <w:color w:val="333333"/>
                      <w:sz w:val="18"/>
                      <w:szCs w:val="18"/>
                    </w:rPr>
                    <w:t>dwg</w:t>
                  </w:r>
                  <w:proofErr w:type="spellEnd"/>
                  <w:r w:rsidR="00B72775" w:rsidRPr="00A537E9">
                    <w:rPr>
                      <w:rFonts w:cstheme="minorHAnsi"/>
                      <w:color w:val="333333"/>
                      <w:sz w:val="18"/>
                      <w:szCs w:val="18"/>
                    </w:rPr>
                    <w:t>)</w:t>
                  </w:r>
                </w:p>
                <w:p w14:paraId="23642411" w14:textId="77777777" w:rsidR="00B72775" w:rsidRPr="00A537E9" w:rsidRDefault="008634A2" w:rsidP="00FD610A">
                  <w:pPr>
                    <w:spacing w:line="276" w:lineRule="auto"/>
                    <w:jc w:val="both"/>
                    <w:rPr>
                      <w:szCs w:val="28"/>
                    </w:rPr>
                  </w:pPr>
                  <w:hyperlink r:id="rId86" w:history="1">
                    <w:r w:rsidR="00B72775" w:rsidRPr="00A537E9">
                      <w:rPr>
                        <w:rFonts w:cstheme="minorHAnsi"/>
                        <w:color w:val="2A7886"/>
                        <w:sz w:val="18"/>
                        <w:szCs w:val="18"/>
                        <w:u w:val="single"/>
                      </w:rPr>
                      <w:t>DGN</w:t>
                    </w:r>
                  </w:hyperlink>
                  <w:r w:rsidR="00B72775" w:rsidRPr="00A537E9">
                    <w:rPr>
                      <w:rFonts w:cstheme="minorHAnsi"/>
                      <w:color w:val="333333"/>
                      <w:sz w:val="18"/>
                      <w:szCs w:val="18"/>
                    </w:rPr>
                    <w:t> (.</w:t>
                  </w:r>
                  <w:proofErr w:type="spellStart"/>
                  <w:r w:rsidR="00B72775" w:rsidRPr="00A537E9">
                    <w:rPr>
                      <w:rFonts w:cstheme="minorHAnsi"/>
                      <w:color w:val="333333"/>
                      <w:sz w:val="18"/>
                      <w:szCs w:val="18"/>
                    </w:rPr>
                    <w:t>dgn</w:t>
                  </w:r>
                  <w:proofErr w:type="spellEnd"/>
                  <w:r w:rsidR="00B72775" w:rsidRPr="00A537E9">
                    <w:rPr>
                      <w:rFonts w:cstheme="minorHAnsi"/>
                      <w:color w:val="333333"/>
                      <w:sz w:val="18"/>
                      <w:szCs w:val="18"/>
                    </w:rPr>
                    <w:t>)</w:t>
                  </w:r>
                </w:p>
              </w:tc>
            </w:tr>
            <w:tr w:rsidR="00B72775" w:rsidRPr="00A2369D" w14:paraId="44F80273" w14:textId="77777777" w:rsidTr="00F10045">
              <w:tc>
                <w:tcPr>
                  <w:tcW w:w="2855" w:type="dxa"/>
                </w:tcPr>
                <w:p w14:paraId="4A1AFE5D" w14:textId="6E416C17" w:rsidR="00B72775" w:rsidRPr="00A537E9" w:rsidRDefault="00075C37" w:rsidP="00FD610A">
                  <w:pPr>
                    <w:spacing w:line="276" w:lineRule="auto"/>
                    <w:jc w:val="both"/>
                    <w:rPr>
                      <w:szCs w:val="28"/>
                    </w:rPr>
                  </w:pPr>
                  <w:r w:rsidRPr="00A537E9">
                    <w:rPr>
                      <w:rFonts w:cstheme="minorHAnsi"/>
                      <w:sz w:val="18"/>
                      <w:szCs w:val="18"/>
                    </w:rPr>
                    <w:t>Sistemas de información geográfica</w:t>
                  </w:r>
                  <w:r w:rsidR="00B72775" w:rsidRPr="00A537E9">
                    <w:rPr>
                      <w:rFonts w:cstheme="minorHAnsi"/>
                      <w:sz w:val="18"/>
                      <w:szCs w:val="18"/>
                    </w:rPr>
                    <w:t xml:space="preserve"> (GIS)</w:t>
                  </w:r>
                </w:p>
              </w:tc>
              <w:tc>
                <w:tcPr>
                  <w:tcW w:w="2855" w:type="dxa"/>
                </w:tcPr>
                <w:p w14:paraId="089D001E" w14:textId="77777777" w:rsidR="00B72775" w:rsidRPr="00753891" w:rsidRDefault="008634A2" w:rsidP="004979D7">
                  <w:pPr>
                    <w:spacing w:line="276" w:lineRule="auto"/>
                    <w:rPr>
                      <w:rFonts w:cstheme="minorHAnsi"/>
                      <w:color w:val="333333"/>
                      <w:sz w:val="18"/>
                      <w:szCs w:val="18"/>
                      <w:lang w:val="en-GB"/>
                    </w:rPr>
                  </w:pPr>
                  <w:hyperlink r:id="rId87" w:history="1">
                    <w:r w:rsidR="00B72775" w:rsidRPr="00753891">
                      <w:rPr>
                        <w:rFonts w:cstheme="minorHAnsi"/>
                        <w:color w:val="2A7886"/>
                        <w:sz w:val="18"/>
                        <w:szCs w:val="18"/>
                        <w:u w:val="single"/>
                        <w:lang w:val="en-GB"/>
                      </w:rPr>
                      <w:t>GML</w:t>
                    </w:r>
                  </w:hyperlink>
                  <w:r w:rsidR="00B72775" w:rsidRPr="00753891">
                    <w:rPr>
                      <w:rFonts w:cstheme="minorHAnsi"/>
                      <w:color w:val="333333"/>
                      <w:sz w:val="18"/>
                      <w:szCs w:val="18"/>
                      <w:lang w:val="en-GB"/>
                    </w:rPr>
                    <w:t> (.</w:t>
                  </w:r>
                  <w:proofErr w:type="spellStart"/>
                  <w:r w:rsidR="00B72775" w:rsidRPr="00753891">
                    <w:rPr>
                      <w:rFonts w:cstheme="minorHAnsi"/>
                      <w:color w:val="333333"/>
                      <w:sz w:val="18"/>
                      <w:szCs w:val="18"/>
                      <w:lang w:val="en-GB"/>
                    </w:rPr>
                    <w:t>gml</w:t>
                  </w:r>
                  <w:proofErr w:type="spellEnd"/>
                  <w:r w:rsidR="00B72775" w:rsidRPr="00753891">
                    <w:rPr>
                      <w:rFonts w:cstheme="minorHAnsi"/>
                      <w:color w:val="333333"/>
                      <w:sz w:val="18"/>
                      <w:szCs w:val="18"/>
                      <w:lang w:val="en-GB"/>
                    </w:rPr>
                    <w:t>)</w:t>
                  </w:r>
                </w:p>
                <w:p w14:paraId="0A1A3992" w14:textId="77777777" w:rsidR="00B72775" w:rsidRPr="00753891" w:rsidRDefault="008634A2" w:rsidP="00FD610A">
                  <w:pPr>
                    <w:spacing w:line="276" w:lineRule="auto"/>
                    <w:jc w:val="both"/>
                    <w:rPr>
                      <w:szCs w:val="28"/>
                      <w:lang w:val="en-GB"/>
                    </w:rPr>
                  </w:pPr>
                  <w:hyperlink r:id="rId88" w:history="1">
                    <w:r w:rsidR="00B72775" w:rsidRPr="00753891">
                      <w:rPr>
                        <w:rFonts w:cstheme="minorHAnsi"/>
                        <w:color w:val="2A7886"/>
                        <w:sz w:val="18"/>
                        <w:szCs w:val="18"/>
                        <w:u w:val="single"/>
                        <w:lang w:val="en-GB"/>
                      </w:rPr>
                      <w:t>MIF/MID</w:t>
                    </w:r>
                  </w:hyperlink>
                  <w:r w:rsidR="00B72775" w:rsidRPr="00753891">
                    <w:rPr>
                      <w:rFonts w:cstheme="minorHAnsi"/>
                      <w:color w:val="333333"/>
                      <w:sz w:val="18"/>
                      <w:szCs w:val="18"/>
                      <w:lang w:val="en-GB"/>
                    </w:rPr>
                    <w:t> (.</w:t>
                  </w:r>
                  <w:proofErr w:type="spellStart"/>
                  <w:r w:rsidR="00B72775" w:rsidRPr="00753891">
                    <w:rPr>
                      <w:rFonts w:cstheme="minorHAnsi"/>
                      <w:color w:val="333333"/>
                      <w:sz w:val="18"/>
                      <w:szCs w:val="18"/>
                      <w:lang w:val="en-GB"/>
                    </w:rPr>
                    <w:t>mif</w:t>
                  </w:r>
                  <w:proofErr w:type="spellEnd"/>
                  <w:r w:rsidR="00B72775" w:rsidRPr="00753891">
                    <w:rPr>
                      <w:rFonts w:cstheme="minorHAnsi"/>
                      <w:color w:val="333333"/>
                      <w:sz w:val="18"/>
                      <w:szCs w:val="18"/>
                      <w:lang w:val="en-GB"/>
                    </w:rPr>
                    <w:t>/.mid)</w:t>
                  </w:r>
                </w:p>
              </w:tc>
              <w:tc>
                <w:tcPr>
                  <w:tcW w:w="2856" w:type="dxa"/>
                </w:tcPr>
                <w:p w14:paraId="2B1F5222" w14:textId="77777777" w:rsidR="00B72775" w:rsidRPr="00753891" w:rsidRDefault="008634A2" w:rsidP="004979D7">
                  <w:pPr>
                    <w:spacing w:line="276" w:lineRule="auto"/>
                    <w:rPr>
                      <w:rFonts w:cstheme="minorHAnsi"/>
                      <w:color w:val="333333"/>
                      <w:sz w:val="18"/>
                      <w:szCs w:val="18"/>
                      <w:lang w:val="en-GB"/>
                    </w:rPr>
                  </w:pPr>
                  <w:hyperlink r:id="rId89" w:history="1">
                    <w:proofErr w:type="spellStart"/>
                    <w:r w:rsidR="00B72775" w:rsidRPr="00753891">
                      <w:rPr>
                        <w:rFonts w:cstheme="minorHAnsi"/>
                        <w:color w:val="2A7886"/>
                        <w:sz w:val="18"/>
                        <w:szCs w:val="18"/>
                        <w:u w:val="single"/>
                        <w:lang w:val="en-GB"/>
                      </w:rPr>
                      <w:t>Esri</w:t>
                    </w:r>
                    <w:proofErr w:type="spellEnd"/>
                    <w:r w:rsidR="00B72775" w:rsidRPr="00753891">
                      <w:rPr>
                        <w:rFonts w:cstheme="minorHAnsi"/>
                        <w:color w:val="2A7886"/>
                        <w:sz w:val="18"/>
                        <w:szCs w:val="18"/>
                        <w:u w:val="single"/>
                        <w:lang w:val="en-GB"/>
                      </w:rPr>
                      <w:t xml:space="preserve"> </w:t>
                    </w:r>
                    <w:proofErr w:type="spellStart"/>
                    <w:r w:rsidR="00B72775" w:rsidRPr="00753891">
                      <w:rPr>
                        <w:rFonts w:cstheme="minorHAnsi"/>
                        <w:color w:val="2A7886"/>
                        <w:sz w:val="18"/>
                        <w:szCs w:val="18"/>
                        <w:u w:val="single"/>
                        <w:lang w:val="en-GB"/>
                      </w:rPr>
                      <w:t>Shapefiles</w:t>
                    </w:r>
                    <w:proofErr w:type="spellEnd"/>
                  </w:hyperlink>
                  <w:r w:rsidR="00B72775" w:rsidRPr="00753891">
                    <w:rPr>
                      <w:rFonts w:cstheme="minorHAnsi"/>
                      <w:color w:val="333333"/>
                      <w:sz w:val="18"/>
                      <w:szCs w:val="18"/>
                      <w:lang w:val="en-GB"/>
                    </w:rPr>
                    <w:t> (.</w:t>
                  </w:r>
                  <w:proofErr w:type="spellStart"/>
                  <w:r w:rsidR="00B72775" w:rsidRPr="00753891">
                    <w:rPr>
                      <w:rFonts w:cstheme="minorHAnsi"/>
                      <w:color w:val="333333"/>
                      <w:sz w:val="18"/>
                      <w:szCs w:val="18"/>
                      <w:lang w:val="en-GB"/>
                    </w:rPr>
                    <w:t>shp</w:t>
                  </w:r>
                  <w:proofErr w:type="spellEnd"/>
                  <w:r w:rsidR="00B72775" w:rsidRPr="00753891">
                    <w:rPr>
                      <w:rFonts w:cstheme="minorHAnsi"/>
                      <w:color w:val="333333"/>
                      <w:sz w:val="18"/>
                      <w:szCs w:val="18"/>
                      <w:lang w:val="en-GB"/>
                    </w:rPr>
                    <w:t xml:space="preserve"> &amp; related files)</w:t>
                  </w:r>
                </w:p>
                <w:p w14:paraId="6B9EAFC0" w14:textId="77777777" w:rsidR="00B72775" w:rsidRPr="00753891" w:rsidRDefault="008634A2" w:rsidP="004979D7">
                  <w:pPr>
                    <w:spacing w:line="276" w:lineRule="auto"/>
                    <w:rPr>
                      <w:rFonts w:cstheme="minorHAnsi"/>
                      <w:color w:val="333333"/>
                      <w:sz w:val="18"/>
                      <w:szCs w:val="18"/>
                      <w:lang w:val="en-GB"/>
                    </w:rPr>
                  </w:pPr>
                  <w:hyperlink r:id="rId90" w:history="1">
                    <w:r w:rsidR="00B72775" w:rsidRPr="00753891">
                      <w:rPr>
                        <w:rFonts w:cstheme="minorHAnsi"/>
                        <w:color w:val="2A7886"/>
                        <w:sz w:val="18"/>
                        <w:szCs w:val="18"/>
                        <w:u w:val="single"/>
                        <w:lang w:val="en-GB"/>
                      </w:rPr>
                      <w:t>MapInfo</w:t>
                    </w:r>
                  </w:hyperlink>
                  <w:r w:rsidR="00B72775" w:rsidRPr="00753891">
                    <w:rPr>
                      <w:rFonts w:cstheme="minorHAnsi"/>
                      <w:color w:val="333333"/>
                      <w:sz w:val="18"/>
                      <w:szCs w:val="18"/>
                      <w:lang w:val="en-GB"/>
                    </w:rPr>
                    <w:t> (.tab &amp; related files)</w:t>
                  </w:r>
                </w:p>
                <w:p w14:paraId="41C94AF1" w14:textId="77777777" w:rsidR="00B72775" w:rsidRPr="00753891" w:rsidRDefault="008634A2" w:rsidP="004979D7">
                  <w:pPr>
                    <w:spacing w:line="276" w:lineRule="auto"/>
                    <w:rPr>
                      <w:rFonts w:cstheme="minorHAnsi"/>
                      <w:color w:val="333333"/>
                      <w:sz w:val="18"/>
                      <w:szCs w:val="18"/>
                      <w:lang w:val="en-GB"/>
                    </w:rPr>
                  </w:pPr>
                  <w:hyperlink r:id="rId91" w:history="1">
                    <w:r w:rsidR="00B72775" w:rsidRPr="00753891">
                      <w:rPr>
                        <w:rFonts w:cstheme="minorHAnsi"/>
                        <w:color w:val="2A7886"/>
                        <w:sz w:val="18"/>
                        <w:szCs w:val="18"/>
                        <w:u w:val="single"/>
                        <w:lang w:val="en-GB"/>
                      </w:rPr>
                      <w:t>KML</w:t>
                    </w:r>
                  </w:hyperlink>
                  <w:r w:rsidR="00B72775" w:rsidRPr="00753891">
                    <w:rPr>
                      <w:rFonts w:cstheme="minorHAnsi"/>
                      <w:color w:val="333333"/>
                      <w:sz w:val="18"/>
                      <w:szCs w:val="18"/>
                      <w:lang w:val="en-GB"/>
                    </w:rPr>
                    <w:t> (.</w:t>
                  </w:r>
                  <w:proofErr w:type="spellStart"/>
                  <w:r w:rsidR="00B72775" w:rsidRPr="00753891">
                    <w:rPr>
                      <w:rFonts w:cstheme="minorHAnsi"/>
                      <w:color w:val="333333"/>
                      <w:sz w:val="18"/>
                      <w:szCs w:val="18"/>
                      <w:lang w:val="en-GB"/>
                    </w:rPr>
                    <w:t>kml</w:t>
                  </w:r>
                  <w:proofErr w:type="spellEnd"/>
                  <w:r w:rsidR="00B72775" w:rsidRPr="00753891">
                    <w:rPr>
                      <w:rFonts w:cstheme="minorHAnsi"/>
                      <w:color w:val="333333"/>
                      <w:sz w:val="18"/>
                      <w:szCs w:val="18"/>
                      <w:lang w:val="en-GB"/>
                    </w:rPr>
                    <w:t>)</w:t>
                  </w:r>
                </w:p>
                <w:p w14:paraId="624CD27F" w14:textId="77777777" w:rsidR="00B72775" w:rsidRPr="00753891" w:rsidRDefault="008634A2" w:rsidP="004979D7">
                  <w:pPr>
                    <w:spacing w:line="276" w:lineRule="auto"/>
                    <w:rPr>
                      <w:rFonts w:cstheme="minorHAnsi"/>
                      <w:color w:val="333333"/>
                      <w:sz w:val="18"/>
                      <w:szCs w:val="18"/>
                      <w:lang w:val="en-GB"/>
                    </w:rPr>
                  </w:pPr>
                  <w:hyperlink r:id="rId92" w:history="1">
                    <w:proofErr w:type="spellStart"/>
                    <w:r w:rsidR="00B72775" w:rsidRPr="00753891">
                      <w:rPr>
                        <w:rFonts w:cstheme="minorHAnsi"/>
                        <w:color w:val="2A7886"/>
                        <w:sz w:val="18"/>
                        <w:szCs w:val="18"/>
                        <w:u w:val="single"/>
                        <w:lang w:val="en-GB"/>
                      </w:rPr>
                      <w:t>Esri</w:t>
                    </w:r>
                    <w:proofErr w:type="spellEnd"/>
                    <w:r w:rsidR="00B72775" w:rsidRPr="00753891">
                      <w:rPr>
                        <w:rFonts w:cstheme="minorHAnsi"/>
                        <w:color w:val="2A7886"/>
                        <w:sz w:val="18"/>
                        <w:szCs w:val="18"/>
                        <w:u w:val="single"/>
                        <w:lang w:val="en-GB"/>
                      </w:rPr>
                      <w:t xml:space="preserve"> Geodatabase</w:t>
                    </w:r>
                  </w:hyperlink>
                  <w:r w:rsidR="00B72775" w:rsidRPr="00753891">
                    <w:rPr>
                      <w:rFonts w:cstheme="minorHAnsi"/>
                      <w:color w:val="333333"/>
                      <w:sz w:val="18"/>
                      <w:szCs w:val="18"/>
                      <w:lang w:val="en-GB"/>
                    </w:rPr>
                    <w:t> (.</w:t>
                  </w:r>
                  <w:proofErr w:type="spellStart"/>
                  <w:r w:rsidR="00B72775" w:rsidRPr="00753891">
                    <w:rPr>
                      <w:rFonts w:cstheme="minorHAnsi"/>
                      <w:color w:val="333333"/>
                      <w:sz w:val="18"/>
                      <w:szCs w:val="18"/>
                      <w:lang w:val="en-GB"/>
                    </w:rPr>
                    <w:t>gdb</w:t>
                  </w:r>
                  <w:proofErr w:type="spellEnd"/>
                  <w:r w:rsidR="00B72775" w:rsidRPr="00753891">
                    <w:rPr>
                      <w:rFonts w:cstheme="minorHAnsi"/>
                      <w:color w:val="333333"/>
                      <w:sz w:val="18"/>
                      <w:szCs w:val="18"/>
                      <w:lang w:val="en-GB"/>
                    </w:rPr>
                    <w:t>)</w:t>
                  </w:r>
                </w:p>
                <w:p w14:paraId="38342EE6" w14:textId="77777777" w:rsidR="00B72775" w:rsidRPr="00753891" w:rsidRDefault="008634A2" w:rsidP="00FD610A">
                  <w:pPr>
                    <w:spacing w:line="276" w:lineRule="auto"/>
                    <w:jc w:val="both"/>
                    <w:rPr>
                      <w:szCs w:val="28"/>
                      <w:lang w:val="en-GB"/>
                    </w:rPr>
                  </w:pPr>
                  <w:hyperlink r:id="rId93" w:history="1">
                    <w:r w:rsidR="00B72775" w:rsidRPr="00753891">
                      <w:rPr>
                        <w:rFonts w:cstheme="minorHAnsi"/>
                        <w:color w:val="2A7886"/>
                        <w:sz w:val="18"/>
                        <w:szCs w:val="18"/>
                        <w:u w:val="single"/>
                        <w:lang w:val="en-GB"/>
                      </w:rPr>
                      <w:t>Project files/Workspaces</w:t>
                    </w:r>
                  </w:hyperlink>
                  <w:r w:rsidR="00B72775" w:rsidRPr="00753891">
                    <w:rPr>
                      <w:rFonts w:cstheme="minorHAnsi"/>
                      <w:color w:val="333333"/>
                      <w:sz w:val="18"/>
                      <w:szCs w:val="18"/>
                      <w:lang w:val="en-GB"/>
                    </w:rPr>
                    <w:br/>
                    <w:t>(.</w:t>
                  </w:r>
                  <w:proofErr w:type="spellStart"/>
                  <w:r w:rsidR="00B72775" w:rsidRPr="00753891">
                    <w:rPr>
                      <w:rFonts w:cstheme="minorHAnsi"/>
                      <w:color w:val="333333"/>
                      <w:sz w:val="18"/>
                      <w:szCs w:val="18"/>
                      <w:lang w:val="en-GB"/>
                    </w:rPr>
                    <w:t>mxd</w:t>
                  </w:r>
                  <w:proofErr w:type="spellEnd"/>
                  <w:r w:rsidR="00B72775" w:rsidRPr="00753891">
                    <w:rPr>
                      <w:rFonts w:cstheme="minorHAnsi"/>
                      <w:color w:val="333333"/>
                      <w:sz w:val="18"/>
                      <w:szCs w:val="18"/>
                      <w:lang w:val="en-GB"/>
                    </w:rPr>
                    <w:t>, .</w:t>
                  </w:r>
                  <w:proofErr w:type="spellStart"/>
                  <w:r w:rsidR="00B72775" w:rsidRPr="00753891">
                    <w:rPr>
                      <w:rFonts w:cstheme="minorHAnsi"/>
                      <w:color w:val="333333"/>
                      <w:sz w:val="18"/>
                      <w:szCs w:val="18"/>
                      <w:lang w:val="en-GB"/>
                    </w:rPr>
                    <w:t>wor</w:t>
                  </w:r>
                  <w:proofErr w:type="spellEnd"/>
                  <w:r w:rsidR="00B72775" w:rsidRPr="00753891">
                    <w:rPr>
                      <w:rFonts w:cstheme="minorHAnsi"/>
                      <w:color w:val="333333"/>
                      <w:sz w:val="18"/>
                      <w:szCs w:val="18"/>
                      <w:lang w:val="en-GB"/>
                    </w:rPr>
                    <w:t>, .</w:t>
                  </w:r>
                  <w:proofErr w:type="spellStart"/>
                  <w:r w:rsidR="00B72775" w:rsidRPr="00753891">
                    <w:rPr>
                      <w:rFonts w:cstheme="minorHAnsi"/>
                      <w:color w:val="333333"/>
                      <w:sz w:val="18"/>
                      <w:szCs w:val="18"/>
                      <w:lang w:val="en-GB"/>
                    </w:rPr>
                    <w:t>qgs</w:t>
                  </w:r>
                  <w:proofErr w:type="spellEnd"/>
                  <w:r w:rsidR="00B72775" w:rsidRPr="00753891">
                    <w:rPr>
                      <w:rFonts w:cstheme="minorHAnsi"/>
                      <w:color w:val="333333"/>
                      <w:sz w:val="18"/>
                      <w:szCs w:val="18"/>
                      <w:lang w:val="en-GB"/>
                    </w:rPr>
                    <w:t>)</w:t>
                  </w:r>
                </w:p>
              </w:tc>
            </w:tr>
            <w:tr w:rsidR="00B72775" w:rsidRPr="00A2369D" w14:paraId="097F56DD" w14:textId="77777777" w:rsidTr="00F10045">
              <w:tc>
                <w:tcPr>
                  <w:tcW w:w="2855" w:type="dxa"/>
                </w:tcPr>
                <w:p w14:paraId="7982C7E5" w14:textId="3AC3CD06" w:rsidR="00B72775" w:rsidRPr="00A537E9" w:rsidRDefault="00075C37" w:rsidP="00FD610A">
                  <w:pPr>
                    <w:spacing w:line="276" w:lineRule="auto"/>
                    <w:jc w:val="both"/>
                    <w:rPr>
                      <w:szCs w:val="28"/>
                    </w:rPr>
                  </w:pPr>
                  <w:r w:rsidRPr="00A537E9">
                    <w:rPr>
                      <w:rFonts w:cstheme="minorHAnsi"/>
                      <w:sz w:val="18"/>
                      <w:szCs w:val="18"/>
                    </w:rPr>
                    <w:t xml:space="preserve">Imágenes </w:t>
                  </w:r>
                  <w:proofErr w:type="spellStart"/>
                  <w:r w:rsidRPr="00A537E9">
                    <w:rPr>
                      <w:rFonts w:cstheme="minorHAnsi"/>
                      <w:sz w:val="18"/>
                      <w:szCs w:val="18"/>
                    </w:rPr>
                    <w:t>georeferenciadas</w:t>
                  </w:r>
                  <w:proofErr w:type="spellEnd"/>
                </w:p>
              </w:tc>
              <w:tc>
                <w:tcPr>
                  <w:tcW w:w="2855" w:type="dxa"/>
                </w:tcPr>
                <w:p w14:paraId="293B9F64" w14:textId="77777777" w:rsidR="00B72775" w:rsidRPr="00A537E9" w:rsidRDefault="008634A2" w:rsidP="00FD610A">
                  <w:pPr>
                    <w:spacing w:line="276" w:lineRule="auto"/>
                    <w:jc w:val="both"/>
                    <w:rPr>
                      <w:szCs w:val="28"/>
                    </w:rPr>
                  </w:pPr>
                  <w:hyperlink r:id="rId94" w:history="1">
                    <w:proofErr w:type="spellStart"/>
                    <w:r w:rsidR="00B72775" w:rsidRPr="00A537E9">
                      <w:rPr>
                        <w:rFonts w:cstheme="minorHAnsi"/>
                        <w:color w:val="2A7886"/>
                        <w:sz w:val="18"/>
                        <w:szCs w:val="18"/>
                        <w:u w:val="single"/>
                      </w:rPr>
                      <w:t>GeoTIFF</w:t>
                    </w:r>
                    <w:proofErr w:type="spellEnd"/>
                  </w:hyperlink>
                  <w:r w:rsidR="00B72775" w:rsidRPr="00A537E9">
                    <w:rPr>
                      <w:rFonts w:cstheme="minorHAnsi"/>
                      <w:color w:val="333333"/>
                      <w:sz w:val="18"/>
                      <w:szCs w:val="18"/>
                    </w:rPr>
                    <w:t> (.</w:t>
                  </w:r>
                  <w:proofErr w:type="spellStart"/>
                  <w:r w:rsidR="00B72775" w:rsidRPr="00A537E9">
                    <w:rPr>
                      <w:rFonts w:cstheme="minorHAnsi"/>
                      <w:color w:val="333333"/>
                      <w:sz w:val="18"/>
                      <w:szCs w:val="18"/>
                    </w:rPr>
                    <w:t>tif</w:t>
                  </w:r>
                  <w:proofErr w:type="spellEnd"/>
                  <w:r w:rsidR="00B72775" w:rsidRPr="00A537E9">
                    <w:rPr>
                      <w:rFonts w:cstheme="minorHAnsi"/>
                      <w:color w:val="333333"/>
                      <w:sz w:val="18"/>
                      <w:szCs w:val="18"/>
                    </w:rPr>
                    <w:t>, .</w:t>
                  </w:r>
                  <w:proofErr w:type="spellStart"/>
                  <w:r w:rsidR="00B72775" w:rsidRPr="00A537E9">
                    <w:rPr>
                      <w:rFonts w:cstheme="minorHAnsi"/>
                      <w:color w:val="333333"/>
                      <w:sz w:val="18"/>
                      <w:szCs w:val="18"/>
                    </w:rPr>
                    <w:t>tiff</w:t>
                  </w:r>
                  <w:proofErr w:type="spellEnd"/>
                  <w:r w:rsidR="00B72775" w:rsidRPr="00A537E9">
                    <w:rPr>
                      <w:rFonts w:cstheme="minorHAnsi"/>
                      <w:color w:val="333333"/>
                      <w:sz w:val="18"/>
                      <w:szCs w:val="18"/>
                    </w:rPr>
                    <w:t>)</w:t>
                  </w:r>
                </w:p>
              </w:tc>
              <w:tc>
                <w:tcPr>
                  <w:tcW w:w="2856" w:type="dxa"/>
                </w:tcPr>
                <w:p w14:paraId="6F5E9B43" w14:textId="77777777" w:rsidR="00B72775" w:rsidRPr="00753891" w:rsidRDefault="008634A2" w:rsidP="004979D7">
                  <w:pPr>
                    <w:spacing w:line="276" w:lineRule="auto"/>
                    <w:rPr>
                      <w:rFonts w:cstheme="minorHAnsi"/>
                      <w:color w:val="333333"/>
                      <w:sz w:val="18"/>
                      <w:szCs w:val="18"/>
                      <w:lang w:val="en-GB"/>
                    </w:rPr>
                  </w:pPr>
                  <w:hyperlink r:id="rId95" w:history="1">
                    <w:r w:rsidR="00B72775" w:rsidRPr="00753891">
                      <w:rPr>
                        <w:rFonts w:cstheme="minorHAnsi"/>
                        <w:color w:val="2A7886"/>
                        <w:sz w:val="18"/>
                        <w:szCs w:val="18"/>
                        <w:u w:val="single"/>
                        <w:lang w:val="en-GB"/>
                      </w:rPr>
                      <w:t>TIFF World File</w:t>
                    </w:r>
                  </w:hyperlink>
                  <w:r w:rsidR="00B72775" w:rsidRPr="00753891">
                    <w:rPr>
                      <w:rFonts w:cstheme="minorHAnsi"/>
                      <w:color w:val="333333"/>
                      <w:sz w:val="18"/>
                      <w:szCs w:val="18"/>
                      <w:lang w:val="en-GB"/>
                    </w:rPr>
                    <w:t> (.</w:t>
                  </w:r>
                  <w:proofErr w:type="spellStart"/>
                  <w:r w:rsidR="00B72775" w:rsidRPr="00753891">
                    <w:rPr>
                      <w:rFonts w:cstheme="minorHAnsi"/>
                      <w:color w:val="333333"/>
                      <w:sz w:val="18"/>
                      <w:szCs w:val="18"/>
                      <w:lang w:val="en-GB"/>
                    </w:rPr>
                    <w:t>tfw</w:t>
                  </w:r>
                  <w:proofErr w:type="spellEnd"/>
                  <w:r w:rsidR="00B72775" w:rsidRPr="00753891">
                    <w:rPr>
                      <w:rFonts w:cstheme="minorHAnsi"/>
                      <w:color w:val="333333"/>
                      <w:sz w:val="18"/>
                      <w:szCs w:val="18"/>
                      <w:lang w:val="en-GB"/>
                    </w:rPr>
                    <w:t xml:space="preserve"> &amp; .</w:t>
                  </w:r>
                  <w:proofErr w:type="spellStart"/>
                  <w:r w:rsidR="00B72775" w:rsidRPr="00753891">
                    <w:rPr>
                      <w:rFonts w:cstheme="minorHAnsi"/>
                      <w:color w:val="333333"/>
                      <w:sz w:val="18"/>
                      <w:szCs w:val="18"/>
                      <w:lang w:val="en-GB"/>
                    </w:rPr>
                    <w:t>tif</w:t>
                  </w:r>
                  <w:proofErr w:type="spellEnd"/>
                  <w:r w:rsidR="00B72775" w:rsidRPr="00753891">
                    <w:rPr>
                      <w:rFonts w:cstheme="minorHAnsi"/>
                      <w:color w:val="333333"/>
                      <w:sz w:val="18"/>
                      <w:szCs w:val="18"/>
                      <w:lang w:val="en-GB"/>
                    </w:rPr>
                    <w:t>, possibly with additional files)</w:t>
                  </w:r>
                </w:p>
                <w:p w14:paraId="1B7754AD" w14:textId="77777777" w:rsidR="00B72775" w:rsidRPr="00753891" w:rsidRDefault="008634A2" w:rsidP="004979D7">
                  <w:pPr>
                    <w:spacing w:line="276" w:lineRule="auto"/>
                    <w:rPr>
                      <w:rFonts w:cstheme="minorHAnsi"/>
                      <w:color w:val="333333"/>
                      <w:sz w:val="18"/>
                      <w:szCs w:val="18"/>
                      <w:lang w:val="en-GB"/>
                    </w:rPr>
                  </w:pPr>
                  <w:hyperlink r:id="rId96" w:history="1">
                    <w:r w:rsidR="00B72775" w:rsidRPr="00753891">
                      <w:rPr>
                        <w:rFonts w:cstheme="minorHAnsi"/>
                        <w:color w:val="2A7886"/>
                        <w:sz w:val="18"/>
                        <w:szCs w:val="18"/>
                        <w:u w:val="single"/>
                        <w:lang w:val="en-GB"/>
                      </w:rPr>
                      <w:t>JPEG World File</w:t>
                    </w:r>
                  </w:hyperlink>
                  <w:r w:rsidR="00B72775" w:rsidRPr="00753891">
                    <w:rPr>
                      <w:rFonts w:cstheme="minorHAnsi"/>
                      <w:color w:val="333333"/>
                      <w:sz w:val="18"/>
                      <w:szCs w:val="18"/>
                      <w:lang w:val="en-GB"/>
                    </w:rPr>
                    <w:t> (.</w:t>
                  </w:r>
                  <w:proofErr w:type="spellStart"/>
                  <w:r w:rsidR="00B72775" w:rsidRPr="00753891">
                    <w:rPr>
                      <w:rFonts w:cstheme="minorHAnsi"/>
                      <w:color w:val="333333"/>
                      <w:sz w:val="18"/>
                      <w:szCs w:val="18"/>
                      <w:lang w:val="en-GB"/>
                    </w:rPr>
                    <w:t>jgw</w:t>
                  </w:r>
                  <w:proofErr w:type="spellEnd"/>
                  <w:r w:rsidR="00B72775" w:rsidRPr="00753891">
                    <w:rPr>
                      <w:rFonts w:cstheme="minorHAnsi"/>
                      <w:color w:val="333333"/>
                      <w:sz w:val="18"/>
                      <w:szCs w:val="18"/>
                      <w:lang w:val="en-GB"/>
                    </w:rPr>
                    <w:t xml:space="preserve"> &amp; .jpg, possibly with additional files)</w:t>
                  </w:r>
                </w:p>
                <w:p w14:paraId="4BF823B9" w14:textId="77777777" w:rsidR="00B72775" w:rsidRPr="00753891" w:rsidRDefault="008634A2" w:rsidP="00FD610A">
                  <w:pPr>
                    <w:spacing w:line="276" w:lineRule="auto"/>
                    <w:jc w:val="both"/>
                    <w:rPr>
                      <w:szCs w:val="28"/>
                      <w:lang w:val="en-GB"/>
                    </w:rPr>
                  </w:pPr>
                  <w:hyperlink r:id="rId97" w:history="1">
                    <w:r w:rsidR="00B72775" w:rsidRPr="00753891">
                      <w:rPr>
                        <w:rFonts w:cstheme="minorHAnsi"/>
                        <w:color w:val="2A7886"/>
                        <w:sz w:val="18"/>
                        <w:szCs w:val="18"/>
                        <w:u w:val="single"/>
                        <w:lang w:val="en-GB"/>
                      </w:rPr>
                      <w:t>ERDAS IMAGINE File Format </w:t>
                    </w:r>
                  </w:hyperlink>
                  <w:r w:rsidR="00B72775" w:rsidRPr="00753891">
                    <w:rPr>
                      <w:rFonts w:cstheme="minorHAnsi"/>
                      <w:color w:val="333333"/>
                      <w:sz w:val="18"/>
                      <w:szCs w:val="18"/>
                      <w:lang w:val="en-GB"/>
                    </w:rPr>
                    <w:t>(.</w:t>
                  </w:r>
                  <w:proofErr w:type="spellStart"/>
                  <w:r w:rsidR="00B72775" w:rsidRPr="00753891">
                    <w:rPr>
                      <w:rFonts w:cstheme="minorHAnsi"/>
                      <w:color w:val="333333"/>
                      <w:sz w:val="18"/>
                      <w:szCs w:val="18"/>
                      <w:lang w:val="en-GB"/>
                    </w:rPr>
                    <w:t>img</w:t>
                  </w:r>
                  <w:proofErr w:type="spellEnd"/>
                  <w:r w:rsidR="00B72775" w:rsidRPr="00753891">
                    <w:rPr>
                      <w:rFonts w:cstheme="minorHAnsi"/>
                      <w:color w:val="333333"/>
                      <w:sz w:val="18"/>
                      <w:szCs w:val="18"/>
                      <w:lang w:val="en-GB"/>
                    </w:rPr>
                    <w:t>)</w:t>
                  </w:r>
                </w:p>
              </w:tc>
            </w:tr>
            <w:tr w:rsidR="00B72775" w:rsidRPr="00A2369D" w14:paraId="44835DE8" w14:textId="77777777" w:rsidTr="00F10045">
              <w:tc>
                <w:tcPr>
                  <w:tcW w:w="2855" w:type="dxa"/>
                </w:tcPr>
                <w:p w14:paraId="753409EA" w14:textId="0983E667" w:rsidR="00B72775" w:rsidRPr="00A537E9" w:rsidRDefault="00B72775" w:rsidP="00FD610A">
                  <w:pPr>
                    <w:spacing w:line="276" w:lineRule="auto"/>
                    <w:jc w:val="both"/>
                    <w:rPr>
                      <w:szCs w:val="28"/>
                    </w:rPr>
                  </w:pPr>
                  <w:r w:rsidRPr="00A537E9">
                    <w:rPr>
                      <w:rFonts w:cstheme="minorHAnsi"/>
                      <w:sz w:val="18"/>
                      <w:szCs w:val="18"/>
                    </w:rPr>
                    <w:t>GIS</w:t>
                  </w:r>
                  <w:r w:rsidR="00075C37" w:rsidRPr="00A537E9">
                    <w:rPr>
                      <w:rFonts w:cstheme="minorHAnsi"/>
                      <w:sz w:val="18"/>
                      <w:szCs w:val="18"/>
                    </w:rPr>
                    <w:t xml:space="preserve"> </w:t>
                  </w:r>
                  <w:proofErr w:type="spellStart"/>
                  <w:r w:rsidR="00075C37" w:rsidRPr="00A537E9">
                    <w:rPr>
                      <w:rFonts w:cstheme="minorHAnsi"/>
                      <w:sz w:val="18"/>
                      <w:szCs w:val="18"/>
                    </w:rPr>
                    <w:t>raster</w:t>
                  </w:r>
                  <w:proofErr w:type="spellEnd"/>
                </w:p>
              </w:tc>
              <w:tc>
                <w:tcPr>
                  <w:tcW w:w="2855" w:type="dxa"/>
                </w:tcPr>
                <w:p w14:paraId="686D4799" w14:textId="77777777" w:rsidR="00B72775" w:rsidRPr="00A537E9" w:rsidRDefault="008634A2" w:rsidP="00FD610A">
                  <w:pPr>
                    <w:spacing w:line="276" w:lineRule="auto"/>
                    <w:jc w:val="both"/>
                    <w:rPr>
                      <w:szCs w:val="28"/>
                    </w:rPr>
                  </w:pPr>
                  <w:hyperlink r:id="rId98" w:history="1">
                    <w:r w:rsidR="00B72775" w:rsidRPr="00A537E9">
                      <w:rPr>
                        <w:rFonts w:cstheme="minorHAnsi"/>
                        <w:color w:val="2A7886"/>
                        <w:sz w:val="18"/>
                        <w:szCs w:val="18"/>
                        <w:u w:val="single"/>
                      </w:rPr>
                      <w:t>ASCII GRID</w:t>
                    </w:r>
                  </w:hyperlink>
                  <w:r w:rsidR="00B72775" w:rsidRPr="00A537E9">
                    <w:rPr>
                      <w:rFonts w:cstheme="minorHAnsi"/>
                      <w:color w:val="333333"/>
                      <w:sz w:val="18"/>
                      <w:szCs w:val="18"/>
                    </w:rPr>
                    <w:t> (.</w:t>
                  </w:r>
                  <w:proofErr w:type="spellStart"/>
                  <w:r w:rsidR="00B72775" w:rsidRPr="00A537E9">
                    <w:rPr>
                      <w:rFonts w:cstheme="minorHAnsi"/>
                      <w:color w:val="333333"/>
                      <w:sz w:val="18"/>
                      <w:szCs w:val="18"/>
                    </w:rPr>
                    <w:t>asc</w:t>
                  </w:r>
                  <w:proofErr w:type="spellEnd"/>
                  <w:r w:rsidR="00B72775" w:rsidRPr="00A537E9">
                    <w:rPr>
                      <w:rFonts w:cstheme="minorHAnsi"/>
                      <w:color w:val="333333"/>
                      <w:sz w:val="18"/>
                      <w:szCs w:val="18"/>
                    </w:rPr>
                    <w:t>, .</w:t>
                  </w:r>
                  <w:proofErr w:type="spellStart"/>
                  <w:r w:rsidR="00B72775" w:rsidRPr="00A537E9">
                    <w:rPr>
                      <w:rFonts w:cstheme="minorHAnsi"/>
                      <w:color w:val="333333"/>
                      <w:sz w:val="18"/>
                      <w:szCs w:val="18"/>
                    </w:rPr>
                    <w:t>txt</w:t>
                  </w:r>
                  <w:proofErr w:type="spellEnd"/>
                  <w:r w:rsidR="00B72775" w:rsidRPr="00A537E9">
                    <w:rPr>
                      <w:rFonts w:cstheme="minorHAnsi"/>
                      <w:color w:val="333333"/>
                      <w:sz w:val="18"/>
                      <w:szCs w:val="18"/>
                    </w:rPr>
                    <w:t>)</w:t>
                  </w:r>
                </w:p>
              </w:tc>
              <w:tc>
                <w:tcPr>
                  <w:tcW w:w="2856" w:type="dxa"/>
                </w:tcPr>
                <w:p w14:paraId="4360A082" w14:textId="77777777" w:rsidR="00B72775" w:rsidRPr="00753891" w:rsidRDefault="008634A2" w:rsidP="004979D7">
                  <w:pPr>
                    <w:spacing w:line="276" w:lineRule="auto"/>
                    <w:rPr>
                      <w:rFonts w:cstheme="minorHAnsi"/>
                      <w:color w:val="333333"/>
                      <w:sz w:val="18"/>
                      <w:szCs w:val="18"/>
                      <w:lang w:val="en-GB"/>
                    </w:rPr>
                  </w:pPr>
                  <w:hyperlink r:id="rId99" w:history="1">
                    <w:proofErr w:type="spellStart"/>
                    <w:r w:rsidR="00B72775" w:rsidRPr="00753891">
                      <w:rPr>
                        <w:rFonts w:cstheme="minorHAnsi"/>
                        <w:color w:val="2A7886"/>
                        <w:sz w:val="18"/>
                        <w:szCs w:val="18"/>
                        <w:u w:val="single"/>
                        <w:lang w:val="en-GB"/>
                      </w:rPr>
                      <w:t>Esri</w:t>
                    </w:r>
                    <w:proofErr w:type="spellEnd"/>
                    <w:r w:rsidR="00B72775" w:rsidRPr="00753891">
                      <w:rPr>
                        <w:rFonts w:cstheme="minorHAnsi"/>
                        <w:color w:val="2A7886"/>
                        <w:sz w:val="18"/>
                        <w:szCs w:val="18"/>
                        <w:u w:val="single"/>
                        <w:lang w:val="en-GB"/>
                      </w:rPr>
                      <w:t xml:space="preserve"> GRID</w:t>
                    </w:r>
                  </w:hyperlink>
                  <w:r w:rsidR="00B72775" w:rsidRPr="00753891">
                    <w:rPr>
                      <w:rFonts w:cstheme="minorHAnsi"/>
                      <w:color w:val="333333"/>
                      <w:sz w:val="18"/>
                      <w:szCs w:val="18"/>
                      <w:lang w:val="en-GB"/>
                    </w:rPr>
                    <w:t> (.</w:t>
                  </w:r>
                  <w:proofErr w:type="spellStart"/>
                  <w:r w:rsidR="00B72775" w:rsidRPr="00753891">
                    <w:rPr>
                      <w:rFonts w:cstheme="minorHAnsi"/>
                      <w:color w:val="333333"/>
                      <w:sz w:val="18"/>
                      <w:szCs w:val="18"/>
                      <w:lang w:val="en-GB"/>
                    </w:rPr>
                    <w:t>grd</w:t>
                  </w:r>
                  <w:proofErr w:type="spellEnd"/>
                  <w:r w:rsidR="00B72775" w:rsidRPr="00753891">
                    <w:rPr>
                      <w:rFonts w:cstheme="minorHAnsi"/>
                      <w:color w:val="333333"/>
                      <w:sz w:val="18"/>
                      <w:szCs w:val="18"/>
                      <w:lang w:val="en-GB"/>
                    </w:rPr>
                    <w:t xml:space="preserve"> &amp; related files)</w:t>
                  </w:r>
                </w:p>
                <w:p w14:paraId="6CFA7297" w14:textId="77777777" w:rsidR="00B72775" w:rsidRPr="00753891" w:rsidRDefault="008634A2" w:rsidP="004979D7">
                  <w:pPr>
                    <w:spacing w:line="276" w:lineRule="auto"/>
                    <w:rPr>
                      <w:rFonts w:cstheme="minorHAnsi"/>
                      <w:color w:val="333333"/>
                      <w:sz w:val="18"/>
                      <w:szCs w:val="18"/>
                      <w:lang w:val="en-GB"/>
                    </w:rPr>
                  </w:pPr>
                  <w:hyperlink r:id="rId100" w:history="1">
                    <w:r w:rsidR="00B72775" w:rsidRPr="00753891">
                      <w:rPr>
                        <w:rFonts w:cstheme="minorHAnsi"/>
                        <w:color w:val="2A7886"/>
                        <w:sz w:val="18"/>
                        <w:szCs w:val="18"/>
                        <w:u w:val="single"/>
                        <w:lang w:val="en-GB"/>
                      </w:rPr>
                      <w:t>Surfer Grid</w:t>
                    </w:r>
                  </w:hyperlink>
                  <w:r w:rsidR="00B72775" w:rsidRPr="00753891">
                    <w:rPr>
                      <w:rFonts w:cstheme="minorHAnsi"/>
                      <w:color w:val="333333"/>
                      <w:sz w:val="18"/>
                      <w:szCs w:val="18"/>
                      <w:lang w:val="en-GB"/>
                    </w:rPr>
                    <w:t> (.</w:t>
                  </w:r>
                  <w:proofErr w:type="spellStart"/>
                  <w:r w:rsidR="00B72775" w:rsidRPr="00753891">
                    <w:rPr>
                      <w:rFonts w:cstheme="minorHAnsi"/>
                      <w:color w:val="333333"/>
                      <w:sz w:val="18"/>
                      <w:szCs w:val="18"/>
                      <w:lang w:val="en-GB"/>
                    </w:rPr>
                    <w:t>grd</w:t>
                  </w:r>
                  <w:proofErr w:type="spellEnd"/>
                  <w:r w:rsidR="00B72775" w:rsidRPr="00753891">
                    <w:rPr>
                      <w:rFonts w:cstheme="minorHAnsi"/>
                      <w:color w:val="333333"/>
                      <w:sz w:val="18"/>
                      <w:szCs w:val="18"/>
                      <w:lang w:val="en-GB"/>
                    </w:rPr>
                    <w:t>; .</w:t>
                  </w:r>
                  <w:proofErr w:type="spellStart"/>
                  <w:r w:rsidR="00B72775" w:rsidRPr="00753891">
                    <w:rPr>
                      <w:rFonts w:cstheme="minorHAnsi"/>
                      <w:color w:val="333333"/>
                      <w:sz w:val="18"/>
                      <w:szCs w:val="18"/>
                      <w:lang w:val="en-GB"/>
                    </w:rPr>
                    <w:t>srf</w:t>
                  </w:r>
                  <w:proofErr w:type="spellEnd"/>
                  <w:r w:rsidR="00B72775" w:rsidRPr="00753891">
                    <w:rPr>
                      <w:rFonts w:cstheme="minorHAnsi"/>
                      <w:color w:val="333333"/>
                      <w:sz w:val="18"/>
                      <w:szCs w:val="18"/>
                      <w:lang w:val="en-GB"/>
                    </w:rPr>
                    <w:t>)</w:t>
                  </w:r>
                </w:p>
                <w:p w14:paraId="5F0B031D" w14:textId="77777777" w:rsidR="00B72775" w:rsidRPr="00753891" w:rsidRDefault="008634A2" w:rsidP="00FD610A">
                  <w:pPr>
                    <w:spacing w:line="276" w:lineRule="auto"/>
                    <w:jc w:val="both"/>
                    <w:rPr>
                      <w:szCs w:val="28"/>
                      <w:lang w:val="en-GB"/>
                    </w:rPr>
                  </w:pPr>
                  <w:hyperlink r:id="rId101" w:history="1">
                    <w:r w:rsidR="00B72775" w:rsidRPr="00753891">
                      <w:rPr>
                        <w:rFonts w:cstheme="minorHAnsi"/>
                        <w:color w:val="2A7886"/>
                        <w:sz w:val="18"/>
                        <w:szCs w:val="18"/>
                        <w:u w:val="single"/>
                        <w:lang w:val="en-GB"/>
                      </w:rPr>
                      <w:t>ERDAS IMAGINE File Format</w:t>
                    </w:r>
                  </w:hyperlink>
                  <w:r w:rsidR="00B72775" w:rsidRPr="00753891">
                    <w:rPr>
                      <w:rFonts w:cstheme="minorHAnsi"/>
                      <w:color w:val="333333"/>
                      <w:sz w:val="18"/>
                      <w:szCs w:val="18"/>
                      <w:lang w:val="en-GB"/>
                    </w:rPr>
                    <w:t> (.</w:t>
                  </w:r>
                  <w:proofErr w:type="spellStart"/>
                  <w:r w:rsidR="00B72775" w:rsidRPr="00753891">
                    <w:rPr>
                      <w:rFonts w:cstheme="minorHAnsi"/>
                      <w:color w:val="333333"/>
                      <w:sz w:val="18"/>
                      <w:szCs w:val="18"/>
                      <w:lang w:val="en-GB"/>
                    </w:rPr>
                    <w:t>img</w:t>
                  </w:r>
                  <w:proofErr w:type="spellEnd"/>
                  <w:r w:rsidR="00B72775" w:rsidRPr="00753891">
                    <w:rPr>
                      <w:rFonts w:cstheme="minorHAnsi"/>
                      <w:color w:val="333333"/>
                      <w:sz w:val="18"/>
                      <w:szCs w:val="18"/>
                      <w:lang w:val="en-GB"/>
                    </w:rPr>
                    <w:t>)</w:t>
                  </w:r>
                </w:p>
              </w:tc>
            </w:tr>
            <w:tr w:rsidR="00B72775" w:rsidRPr="00A537E9" w14:paraId="013FC2F9" w14:textId="77777777" w:rsidTr="00F10045">
              <w:tc>
                <w:tcPr>
                  <w:tcW w:w="2855" w:type="dxa"/>
                </w:tcPr>
                <w:p w14:paraId="7EB6561C" w14:textId="77777777" w:rsidR="00B72775" w:rsidRPr="00A537E9" w:rsidRDefault="00B72775" w:rsidP="00FD610A">
                  <w:pPr>
                    <w:spacing w:line="276" w:lineRule="auto"/>
                    <w:jc w:val="both"/>
                    <w:rPr>
                      <w:szCs w:val="28"/>
                    </w:rPr>
                  </w:pPr>
                  <w:r w:rsidRPr="00A537E9">
                    <w:rPr>
                      <w:rFonts w:cstheme="minorHAnsi"/>
                      <w:sz w:val="18"/>
                      <w:szCs w:val="18"/>
                    </w:rPr>
                    <w:lastRenderedPageBreak/>
                    <w:t>3D</w:t>
                  </w:r>
                </w:p>
              </w:tc>
              <w:tc>
                <w:tcPr>
                  <w:tcW w:w="2855" w:type="dxa"/>
                </w:tcPr>
                <w:p w14:paraId="34125F4B" w14:textId="77777777" w:rsidR="00B72775" w:rsidRPr="00753891" w:rsidRDefault="008634A2" w:rsidP="004979D7">
                  <w:pPr>
                    <w:spacing w:line="276" w:lineRule="auto"/>
                    <w:rPr>
                      <w:rFonts w:cstheme="minorHAnsi"/>
                      <w:color w:val="333333"/>
                      <w:sz w:val="18"/>
                      <w:szCs w:val="18"/>
                      <w:lang w:val="en-GB"/>
                    </w:rPr>
                  </w:pPr>
                  <w:hyperlink r:id="rId102" w:history="1">
                    <w:proofErr w:type="spellStart"/>
                    <w:r w:rsidR="00B72775" w:rsidRPr="00753891">
                      <w:rPr>
                        <w:rFonts w:cstheme="minorHAnsi"/>
                        <w:color w:val="2A7886"/>
                        <w:sz w:val="18"/>
                        <w:szCs w:val="18"/>
                        <w:u w:val="single"/>
                        <w:lang w:val="en-GB"/>
                      </w:rPr>
                      <w:t>WaveFront</w:t>
                    </w:r>
                    <w:proofErr w:type="spellEnd"/>
                    <w:r w:rsidR="00B72775" w:rsidRPr="00753891">
                      <w:rPr>
                        <w:rFonts w:cstheme="minorHAnsi"/>
                        <w:color w:val="2A7886"/>
                        <w:sz w:val="18"/>
                        <w:szCs w:val="18"/>
                        <w:u w:val="single"/>
                        <w:lang w:val="en-GB"/>
                      </w:rPr>
                      <w:t xml:space="preserve"> Object</w:t>
                    </w:r>
                  </w:hyperlink>
                  <w:r w:rsidR="00B72775" w:rsidRPr="00753891">
                    <w:rPr>
                      <w:rFonts w:cstheme="minorHAnsi"/>
                      <w:color w:val="333333"/>
                      <w:sz w:val="18"/>
                      <w:szCs w:val="18"/>
                      <w:lang w:val="en-GB"/>
                    </w:rPr>
                    <w:t> (.</w:t>
                  </w:r>
                  <w:proofErr w:type="spellStart"/>
                  <w:r w:rsidR="00B72775" w:rsidRPr="00753891">
                    <w:rPr>
                      <w:rFonts w:cstheme="minorHAnsi"/>
                      <w:color w:val="333333"/>
                      <w:sz w:val="18"/>
                      <w:szCs w:val="18"/>
                      <w:lang w:val="en-GB"/>
                    </w:rPr>
                    <w:t>obj</w:t>
                  </w:r>
                  <w:proofErr w:type="spellEnd"/>
                  <w:r w:rsidR="00B72775" w:rsidRPr="00753891">
                    <w:rPr>
                      <w:rFonts w:cstheme="minorHAnsi"/>
                      <w:color w:val="333333"/>
                      <w:sz w:val="18"/>
                      <w:szCs w:val="18"/>
                      <w:lang w:val="en-GB"/>
                    </w:rPr>
                    <w:t>)</w:t>
                  </w:r>
                </w:p>
                <w:p w14:paraId="3FDE821C" w14:textId="77777777" w:rsidR="00B72775" w:rsidRPr="00753891" w:rsidRDefault="008634A2" w:rsidP="004979D7">
                  <w:pPr>
                    <w:spacing w:line="276" w:lineRule="auto"/>
                    <w:rPr>
                      <w:rFonts w:cstheme="minorHAnsi"/>
                      <w:color w:val="333333"/>
                      <w:sz w:val="18"/>
                      <w:szCs w:val="18"/>
                      <w:lang w:val="en-GB"/>
                    </w:rPr>
                  </w:pPr>
                  <w:hyperlink r:id="rId103" w:history="1">
                    <w:r w:rsidR="00B72775" w:rsidRPr="00753891">
                      <w:rPr>
                        <w:rFonts w:cstheme="minorHAnsi"/>
                        <w:color w:val="2A7886"/>
                        <w:sz w:val="18"/>
                        <w:szCs w:val="18"/>
                        <w:u w:val="single"/>
                        <w:lang w:val="en-GB"/>
                      </w:rPr>
                      <w:t>Polygon file format</w:t>
                    </w:r>
                  </w:hyperlink>
                  <w:r w:rsidR="00B72775" w:rsidRPr="00753891">
                    <w:rPr>
                      <w:rFonts w:cstheme="minorHAnsi"/>
                      <w:color w:val="333333"/>
                      <w:sz w:val="18"/>
                      <w:szCs w:val="18"/>
                      <w:lang w:val="en-GB"/>
                    </w:rPr>
                    <w:t> (.ply)</w:t>
                  </w:r>
                </w:p>
                <w:p w14:paraId="5632390C" w14:textId="77777777" w:rsidR="00B72775" w:rsidRPr="00A537E9" w:rsidRDefault="008634A2" w:rsidP="004979D7">
                  <w:pPr>
                    <w:spacing w:line="276" w:lineRule="auto"/>
                    <w:rPr>
                      <w:rFonts w:cstheme="minorHAnsi"/>
                      <w:color w:val="333333"/>
                      <w:sz w:val="18"/>
                      <w:szCs w:val="18"/>
                    </w:rPr>
                  </w:pPr>
                  <w:hyperlink r:id="rId104" w:history="1">
                    <w:r w:rsidR="00B72775" w:rsidRPr="00A537E9">
                      <w:rPr>
                        <w:rFonts w:cstheme="minorHAnsi"/>
                        <w:color w:val="2A7886"/>
                        <w:sz w:val="18"/>
                        <w:szCs w:val="18"/>
                        <w:u w:val="single"/>
                      </w:rPr>
                      <w:t>X3D </w:t>
                    </w:r>
                  </w:hyperlink>
                  <w:r w:rsidR="00B72775" w:rsidRPr="00A537E9">
                    <w:rPr>
                      <w:rFonts w:cstheme="minorHAnsi"/>
                      <w:color w:val="333333"/>
                      <w:sz w:val="18"/>
                      <w:szCs w:val="18"/>
                    </w:rPr>
                    <w:t>(.x3d)</w:t>
                  </w:r>
                </w:p>
                <w:p w14:paraId="5FC36922" w14:textId="77777777" w:rsidR="00B72775" w:rsidRPr="00A537E9" w:rsidRDefault="008634A2" w:rsidP="00FD610A">
                  <w:pPr>
                    <w:spacing w:line="276" w:lineRule="auto"/>
                    <w:jc w:val="both"/>
                    <w:rPr>
                      <w:szCs w:val="28"/>
                    </w:rPr>
                  </w:pPr>
                  <w:hyperlink r:id="rId105" w:history="1">
                    <w:r w:rsidR="00B72775" w:rsidRPr="00A537E9">
                      <w:rPr>
                        <w:rFonts w:cstheme="minorHAnsi"/>
                        <w:color w:val="2A7886"/>
                        <w:sz w:val="18"/>
                        <w:szCs w:val="18"/>
                        <w:u w:val="single"/>
                      </w:rPr>
                      <w:t>COLLADA</w:t>
                    </w:r>
                  </w:hyperlink>
                  <w:r w:rsidR="00B72775" w:rsidRPr="00A537E9">
                    <w:rPr>
                      <w:rFonts w:cstheme="minorHAnsi"/>
                      <w:color w:val="333333"/>
                      <w:sz w:val="18"/>
                      <w:szCs w:val="18"/>
                    </w:rPr>
                    <w:t> (.</w:t>
                  </w:r>
                  <w:proofErr w:type="spellStart"/>
                  <w:r w:rsidR="00B72775" w:rsidRPr="00A537E9">
                    <w:rPr>
                      <w:rFonts w:cstheme="minorHAnsi"/>
                      <w:color w:val="333333"/>
                      <w:sz w:val="18"/>
                      <w:szCs w:val="18"/>
                    </w:rPr>
                    <w:t>dae</w:t>
                  </w:r>
                  <w:proofErr w:type="spellEnd"/>
                  <w:r w:rsidR="00B72775" w:rsidRPr="00A537E9">
                    <w:rPr>
                      <w:rFonts w:cstheme="minorHAnsi"/>
                      <w:color w:val="333333"/>
                      <w:sz w:val="18"/>
                      <w:szCs w:val="18"/>
                    </w:rPr>
                    <w:t>)</w:t>
                  </w:r>
                </w:p>
              </w:tc>
              <w:tc>
                <w:tcPr>
                  <w:tcW w:w="2856" w:type="dxa"/>
                </w:tcPr>
                <w:p w14:paraId="66A52D24" w14:textId="77777777" w:rsidR="00B72775" w:rsidRPr="00753891" w:rsidRDefault="008634A2" w:rsidP="004979D7">
                  <w:pPr>
                    <w:spacing w:line="276" w:lineRule="auto"/>
                    <w:rPr>
                      <w:rFonts w:cstheme="minorHAnsi"/>
                      <w:color w:val="333333"/>
                      <w:sz w:val="18"/>
                      <w:szCs w:val="18"/>
                      <w:lang w:val="en-GB"/>
                    </w:rPr>
                  </w:pPr>
                  <w:hyperlink r:id="rId106" w:history="1">
                    <w:r w:rsidR="00B72775" w:rsidRPr="00753891">
                      <w:rPr>
                        <w:rFonts w:cstheme="minorHAnsi"/>
                        <w:color w:val="2A7886"/>
                        <w:sz w:val="18"/>
                        <w:szCs w:val="18"/>
                        <w:u w:val="single"/>
                        <w:lang w:val="en-GB"/>
                      </w:rPr>
                      <w:t>Autodesk FBX</w:t>
                    </w:r>
                  </w:hyperlink>
                  <w:r w:rsidR="00B72775" w:rsidRPr="00753891">
                    <w:rPr>
                      <w:rFonts w:cstheme="minorHAnsi"/>
                      <w:color w:val="333333"/>
                      <w:sz w:val="18"/>
                      <w:szCs w:val="18"/>
                      <w:lang w:val="en-GB"/>
                    </w:rPr>
                    <w:t> (.</w:t>
                  </w:r>
                  <w:proofErr w:type="spellStart"/>
                  <w:r w:rsidR="00B72775" w:rsidRPr="00753891">
                    <w:rPr>
                      <w:rFonts w:cstheme="minorHAnsi"/>
                      <w:color w:val="333333"/>
                      <w:sz w:val="18"/>
                      <w:szCs w:val="18"/>
                      <w:lang w:val="en-GB"/>
                    </w:rPr>
                    <w:t>fbx</w:t>
                  </w:r>
                  <w:proofErr w:type="spellEnd"/>
                  <w:r w:rsidR="00B72775" w:rsidRPr="00753891">
                    <w:rPr>
                      <w:rFonts w:cstheme="minorHAnsi"/>
                      <w:color w:val="333333"/>
                      <w:sz w:val="18"/>
                      <w:szCs w:val="18"/>
                      <w:lang w:val="en-GB"/>
                    </w:rPr>
                    <w:t>)</w:t>
                  </w:r>
                </w:p>
                <w:p w14:paraId="69C1BE94" w14:textId="77777777" w:rsidR="00B72775" w:rsidRPr="00753891" w:rsidRDefault="008634A2" w:rsidP="004979D7">
                  <w:pPr>
                    <w:spacing w:line="276" w:lineRule="auto"/>
                    <w:rPr>
                      <w:rFonts w:cstheme="minorHAnsi"/>
                      <w:color w:val="333333"/>
                      <w:sz w:val="18"/>
                      <w:szCs w:val="18"/>
                      <w:lang w:val="en-GB"/>
                    </w:rPr>
                  </w:pPr>
                  <w:hyperlink r:id="rId107" w:history="1">
                    <w:r w:rsidR="00B72775" w:rsidRPr="00753891">
                      <w:rPr>
                        <w:rFonts w:cstheme="minorHAnsi"/>
                        <w:color w:val="2A7886"/>
                        <w:sz w:val="18"/>
                        <w:szCs w:val="18"/>
                        <w:u w:val="single"/>
                        <w:lang w:val="en-GB"/>
                      </w:rPr>
                      <w:t>Blender</w:t>
                    </w:r>
                  </w:hyperlink>
                  <w:r w:rsidR="00B72775" w:rsidRPr="00753891">
                    <w:rPr>
                      <w:rFonts w:cstheme="minorHAnsi"/>
                      <w:color w:val="333333"/>
                      <w:sz w:val="18"/>
                      <w:szCs w:val="18"/>
                      <w:lang w:val="en-GB"/>
                    </w:rPr>
                    <w:t> (.blend)</w:t>
                  </w:r>
                </w:p>
                <w:p w14:paraId="48B92150" w14:textId="77777777" w:rsidR="00B72775" w:rsidRPr="00A537E9" w:rsidRDefault="008634A2" w:rsidP="00FD610A">
                  <w:pPr>
                    <w:spacing w:line="276" w:lineRule="auto"/>
                    <w:jc w:val="both"/>
                    <w:rPr>
                      <w:szCs w:val="28"/>
                    </w:rPr>
                  </w:pPr>
                  <w:hyperlink r:id="rId108" w:history="1">
                    <w:r w:rsidR="00B72775" w:rsidRPr="00A537E9">
                      <w:rPr>
                        <w:rFonts w:cstheme="minorHAnsi"/>
                        <w:color w:val="2A7886"/>
                        <w:sz w:val="18"/>
                        <w:szCs w:val="18"/>
                        <w:u w:val="single"/>
                      </w:rPr>
                      <w:t>3D PDF</w:t>
                    </w:r>
                  </w:hyperlink>
                  <w:r w:rsidR="00B72775" w:rsidRPr="00A537E9">
                    <w:rPr>
                      <w:rFonts w:cstheme="minorHAnsi"/>
                      <w:color w:val="333333"/>
                      <w:sz w:val="18"/>
                      <w:szCs w:val="18"/>
                    </w:rPr>
                    <w:t> (.</w:t>
                  </w:r>
                  <w:proofErr w:type="spellStart"/>
                  <w:r w:rsidR="00B72775" w:rsidRPr="00A537E9">
                    <w:rPr>
                      <w:rFonts w:cstheme="minorHAnsi"/>
                      <w:color w:val="333333"/>
                      <w:sz w:val="18"/>
                      <w:szCs w:val="18"/>
                    </w:rPr>
                    <w:t>pdf</w:t>
                  </w:r>
                  <w:proofErr w:type="spellEnd"/>
                  <w:r w:rsidR="00B72775" w:rsidRPr="00A537E9">
                    <w:rPr>
                      <w:rFonts w:cstheme="minorHAnsi"/>
                      <w:color w:val="333333"/>
                      <w:sz w:val="18"/>
                      <w:szCs w:val="18"/>
                    </w:rPr>
                    <w:t>)</w:t>
                  </w:r>
                </w:p>
              </w:tc>
            </w:tr>
            <w:tr w:rsidR="00B72775" w:rsidRPr="00A2369D" w14:paraId="7F1D5881" w14:textId="77777777" w:rsidTr="00F10045">
              <w:tc>
                <w:tcPr>
                  <w:tcW w:w="2855" w:type="dxa"/>
                </w:tcPr>
                <w:p w14:paraId="062773D2" w14:textId="77777777" w:rsidR="00B72775" w:rsidRPr="00A537E9" w:rsidRDefault="00B72775" w:rsidP="00FD610A">
                  <w:pPr>
                    <w:spacing w:line="276" w:lineRule="auto"/>
                    <w:jc w:val="both"/>
                    <w:rPr>
                      <w:szCs w:val="28"/>
                    </w:rPr>
                  </w:pPr>
                  <w:r w:rsidRPr="00A537E9">
                    <w:rPr>
                      <w:rFonts w:cstheme="minorHAnsi"/>
                      <w:sz w:val="18"/>
                      <w:szCs w:val="18"/>
                    </w:rPr>
                    <w:t>RDF</w:t>
                  </w:r>
                </w:p>
              </w:tc>
              <w:tc>
                <w:tcPr>
                  <w:tcW w:w="2855" w:type="dxa"/>
                </w:tcPr>
                <w:p w14:paraId="625758C3" w14:textId="77777777" w:rsidR="00FD610A" w:rsidRPr="00753891" w:rsidRDefault="008634A2" w:rsidP="00FD610A">
                  <w:pPr>
                    <w:spacing w:line="276" w:lineRule="auto"/>
                    <w:rPr>
                      <w:rFonts w:cstheme="minorHAnsi"/>
                      <w:color w:val="333333"/>
                      <w:sz w:val="18"/>
                      <w:szCs w:val="18"/>
                      <w:lang w:val="en-GB"/>
                    </w:rPr>
                  </w:pPr>
                  <w:hyperlink r:id="rId109" w:history="1">
                    <w:r w:rsidR="00B72775" w:rsidRPr="00753891">
                      <w:rPr>
                        <w:rFonts w:cstheme="minorHAnsi"/>
                        <w:color w:val="2A7886"/>
                        <w:sz w:val="18"/>
                        <w:szCs w:val="18"/>
                        <w:u w:val="single"/>
                        <w:lang w:val="en-GB"/>
                      </w:rPr>
                      <w:t>RDF/XML </w:t>
                    </w:r>
                  </w:hyperlink>
                  <w:r w:rsidR="00FD610A" w:rsidRPr="00753891">
                    <w:rPr>
                      <w:rFonts w:cstheme="minorHAnsi"/>
                      <w:color w:val="333333"/>
                      <w:sz w:val="18"/>
                      <w:szCs w:val="18"/>
                      <w:lang w:val="en-GB"/>
                    </w:rPr>
                    <w:t>(.</w:t>
                  </w:r>
                  <w:proofErr w:type="spellStart"/>
                  <w:r w:rsidR="00FD610A" w:rsidRPr="00753891">
                    <w:rPr>
                      <w:rFonts w:cstheme="minorHAnsi"/>
                      <w:color w:val="333333"/>
                      <w:sz w:val="18"/>
                      <w:szCs w:val="18"/>
                      <w:lang w:val="en-GB"/>
                    </w:rPr>
                    <w:t>rdf</w:t>
                  </w:r>
                  <w:proofErr w:type="spellEnd"/>
                  <w:r w:rsidR="00FD610A" w:rsidRPr="00753891">
                    <w:rPr>
                      <w:rFonts w:cstheme="minorHAnsi"/>
                      <w:color w:val="333333"/>
                      <w:sz w:val="18"/>
                      <w:szCs w:val="18"/>
                      <w:lang w:val="en-GB"/>
                    </w:rPr>
                    <w:t>)</w:t>
                  </w:r>
                </w:p>
                <w:p w14:paraId="4BFF14C8" w14:textId="7D73E64F" w:rsidR="00B72775" w:rsidRPr="00753891" w:rsidRDefault="008634A2" w:rsidP="00FD610A">
                  <w:pPr>
                    <w:spacing w:line="276" w:lineRule="auto"/>
                    <w:rPr>
                      <w:rFonts w:cstheme="minorHAnsi"/>
                      <w:color w:val="333333"/>
                      <w:sz w:val="18"/>
                      <w:szCs w:val="18"/>
                      <w:lang w:val="en-GB"/>
                    </w:rPr>
                  </w:pPr>
                  <w:hyperlink r:id="rId110" w:history="1">
                    <w:r w:rsidR="00B72775" w:rsidRPr="00753891">
                      <w:rPr>
                        <w:rFonts w:cstheme="minorHAnsi"/>
                        <w:color w:val="2A7886"/>
                        <w:sz w:val="18"/>
                        <w:szCs w:val="18"/>
                        <w:u w:val="single"/>
                        <w:lang w:val="en-GB"/>
                      </w:rPr>
                      <w:t>Trig</w:t>
                    </w:r>
                  </w:hyperlink>
                  <w:r w:rsidR="00B72775" w:rsidRPr="00753891">
                    <w:rPr>
                      <w:rFonts w:cstheme="minorHAnsi"/>
                      <w:color w:val="333333"/>
                      <w:sz w:val="18"/>
                      <w:szCs w:val="18"/>
                      <w:lang w:val="en-GB"/>
                    </w:rPr>
                    <w:t> (.trig)</w:t>
                  </w:r>
                </w:p>
                <w:p w14:paraId="4D9D3DC6" w14:textId="77777777" w:rsidR="00FD610A" w:rsidRPr="00753891" w:rsidRDefault="008634A2" w:rsidP="00FD610A">
                  <w:pPr>
                    <w:spacing w:line="276" w:lineRule="auto"/>
                    <w:rPr>
                      <w:rFonts w:cstheme="minorHAnsi"/>
                      <w:color w:val="333333"/>
                      <w:sz w:val="18"/>
                      <w:szCs w:val="18"/>
                      <w:lang w:val="en-GB"/>
                    </w:rPr>
                  </w:pPr>
                  <w:hyperlink r:id="rId111" w:history="1">
                    <w:r w:rsidR="00B72775" w:rsidRPr="00753891">
                      <w:rPr>
                        <w:rFonts w:cstheme="minorHAnsi"/>
                        <w:color w:val="2A7886"/>
                        <w:sz w:val="18"/>
                        <w:szCs w:val="18"/>
                        <w:u w:val="single"/>
                        <w:lang w:val="en-GB"/>
                      </w:rPr>
                      <w:t>Turtle</w:t>
                    </w:r>
                  </w:hyperlink>
                  <w:r w:rsidR="00FD610A" w:rsidRPr="00753891">
                    <w:rPr>
                      <w:rFonts w:cstheme="minorHAnsi"/>
                      <w:color w:val="333333"/>
                      <w:sz w:val="18"/>
                      <w:szCs w:val="18"/>
                      <w:lang w:val="en-GB"/>
                    </w:rPr>
                    <w:t> (.</w:t>
                  </w:r>
                  <w:proofErr w:type="spellStart"/>
                  <w:r w:rsidR="00FD610A" w:rsidRPr="00753891">
                    <w:rPr>
                      <w:rFonts w:cstheme="minorHAnsi"/>
                      <w:color w:val="333333"/>
                      <w:sz w:val="18"/>
                      <w:szCs w:val="18"/>
                      <w:lang w:val="en-GB"/>
                    </w:rPr>
                    <w:t>ttl</w:t>
                  </w:r>
                  <w:proofErr w:type="spellEnd"/>
                  <w:r w:rsidR="00FD610A" w:rsidRPr="00753891">
                    <w:rPr>
                      <w:rFonts w:cstheme="minorHAnsi"/>
                      <w:color w:val="333333"/>
                      <w:sz w:val="18"/>
                      <w:szCs w:val="18"/>
                      <w:lang w:val="en-GB"/>
                    </w:rPr>
                    <w:t>)</w:t>
                  </w:r>
                </w:p>
                <w:p w14:paraId="411F42AA" w14:textId="211F6CCA" w:rsidR="00B72775" w:rsidRPr="00753891" w:rsidRDefault="008634A2" w:rsidP="00FD610A">
                  <w:pPr>
                    <w:spacing w:line="276" w:lineRule="auto"/>
                    <w:rPr>
                      <w:rFonts w:cstheme="minorHAnsi"/>
                      <w:color w:val="333333"/>
                      <w:sz w:val="18"/>
                      <w:szCs w:val="18"/>
                      <w:lang w:val="en-GB"/>
                    </w:rPr>
                  </w:pPr>
                  <w:hyperlink r:id="rId112" w:history="1">
                    <w:proofErr w:type="spellStart"/>
                    <w:r w:rsidR="00B72775" w:rsidRPr="00753891">
                      <w:rPr>
                        <w:rFonts w:cstheme="minorHAnsi"/>
                        <w:color w:val="2A7886"/>
                        <w:sz w:val="18"/>
                        <w:szCs w:val="18"/>
                        <w:u w:val="single"/>
                        <w:lang w:val="en-GB"/>
                      </w:rPr>
                      <w:t>NTriples</w:t>
                    </w:r>
                    <w:proofErr w:type="spellEnd"/>
                  </w:hyperlink>
                  <w:r w:rsidR="00B72775" w:rsidRPr="00753891">
                    <w:rPr>
                      <w:rFonts w:cstheme="minorHAnsi"/>
                      <w:color w:val="333333"/>
                      <w:sz w:val="18"/>
                      <w:szCs w:val="18"/>
                      <w:lang w:val="en-GB"/>
                    </w:rPr>
                    <w:t> (.</w:t>
                  </w:r>
                  <w:proofErr w:type="spellStart"/>
                  <w:r w:rsidR="00B72775" w:rsidRPr="00753891">
                    <w:rPr>
                      <w:rFonts w:cstheme="minorHAnsi"/>
                      <w:color w:val="333333"/>
                      <w:sz w:val="18"/>
                      <w:szCs w:val="18"/>
                      <w:lang w:val="en-GB"/>
                    </w:rPr>
                    <w:t>nt</w:t>
                  </w:r>
                  <w:proofErr w:type="spellEnd"/>
                  <w:r w:rsidR="00B72775" w:rsidRPr="00753891">
                    <w:rPr>
                      <w:rFonts w:cstheme="minorHAnsi"/>
                      <w:color w:val="333333"/>
                      <w:sz w:val="18"/>
                      <w:szCs w:val="18"/>
                      <w:lang w:val="en-GB"/>
                    </w:rPr>
                    <w:t>)</w:t>
                  </w:r>
                </w:p>
                <w:p w14:paraId="674D5516" w14:textId="77777777" w:rsidR="00B72775" w:rsidRPr="00753891" w:rsidRDefault="008634A2" w:rsidP="00FD610A">
                  <w:pPr>
                    <w:spacing w:line="276" w:lineRule="auto"/>
                    <w:rPr>
                      <w:rFonts w:cstheme="minorHAnsi"/>
                      <w:color w:val="333333"/>
                      <w:sz w:val="18"/>
                      <w:szCs w:val="18"/>
                      <w:lang w:val="en-GB"/>
                    </w:rPr>
                  </w:pPr>
                  <w:hyperlink r:id="rId113" w:history="1">
                    <w:r w:rsidR="00B72775" w:rsidRPr="00753891">
                      <w:rPr>
                        <w:rFonts w:cstheme="minorHAnsi"/>
                        <w:color w:val="2A7886"/>
                        <w:sz w:val="18"/>
                        <w:szCs w:val="18"/>
                        <w:u w:val="single"/>
                        <w:lang w:val="en-GB"/>
                      </w:rPr>
                      <w:t>JSON-LD</w:t>
                    </w:r>
                  </w:hyperlink>
                </w:p>
                <w:p w14:paraId="1CC62B53" w14:textId="77777777" w:rsidR="00B72775" w:rsidRPr="00753891" w:rsidRDefault="008634A2" w:rsidP="00FD610A">
                  <w:pPr>
                    <w:spacing w:line="276" w:lineRule="auto"/>
                    <w:rPr>
                      <w:rFonts w:cstheme="minorHAnsi"/>
                      <w:color w:val="333333"/>
                      <w:sz w:val="18"/>
                      <w:szCs w:val="18"/>
                      <w:lang w:val="en-GB"/>
                    </w:rPr>
                  </w:pPr>
                  <w:hyperlink r:id="rId114" w:history="1">
                    <w:r w:rsidR="00B72775" w:rsidRPr="00753891">
                      <w:rPr>
                        <w:rFonts w:cstheme="minorHAnsi"/>
                        <w:color w:val="2A7886"/>
                        <w:sz w:val="18"/>
                        <w:szCs w:val="18"/>
                        <w:u w:val="single"/>
                        <w:lang w:val="en-GB"/>
                      </w:rPr>
                      <w:t>ATLAS.TI Copy bundle</w:t>
                    </w:r>
                  </w:hyperlink>
                </w:p>
                <w:p w14:paraId="7978CC11" w14:textId="77777777" w:rsidR="00B72775" w:rsidRPr="00753891" w:rsidRDefault="008634A2" w:rsidP="00FD610A">
                  <w:pPr>
                    <w:spacing w:line="276" w:lineRule="auto"/>
                    <w:jc w:val="both"/>
                    <w:rPr>
                      <w:szCs w:val="28"/>
                      <w:lang w:val="en-GB"/>
                    </w:rPr>
                  </w:pPr>
                  <w:hyperlink r:id="rId115" w:history="1">
                    <w:proofErr w:type="spellStart"/>
                    <w:r w:rsidR="00B72775" w:rsidRPr="00753891">
                      <w:rPr>
                        <w:rFonts w:cstheme="minorHAnsi"/>
                        <w:color w:val="2A7886"/>
                        <w:sz w:val="18"/>
                        <w:szCs w:val="18"/>
                        <w:u w:val="single"/>
                        <w:lang w:val="en-GB"/>
                      </w:rPr>
                      <w:t>NVivo</w:t>
                    </w:r>
                    <w:proofErr w:type="spellEnd"/>
                    <w:r w:rsidR="00B72775" w:rsidRPr="00753891">
                      <w:rPr>
                        <w:rFonts w:cstheme="minorHAnsi"/>
                        <w:color w:val="2A7886"/>
                        <w:sz w:val="18"/>
                        <w:szCs w:val="18"/>
                        <w:u w:val="single"/>
                        <w:lang w:val="en-GB"/>
                      </w:rPr>
                      <w:t xml:space="preserve"> Project file</w:t>
                    </w:r>
                  </w:hyperlink>
                </w:p>
              </w:tc>
              <w:tc>
                <w:tcPr>
                  <w:tcW w:w="2856" w:type="dxa"/>
                </w:tcPr>
                <w:p w14:paraId="2A399BDE" w14:textId="77777777" w:rsidR="00B72775" w:rsidRPr="00753891" w:rsidRDefault="00B72775" w:rsidP="00FD610A">
                  <w:pPr>
                    <w:spacing w:line="276" w:lineRule="auto"/>
                    <w:jc w:val="both"/>
                    <w:rPr>
                      <w:szCs w:val="28"/>
                      <w:lang w:val="en-GB"/>
                    </w:rPr>
                  </w:pPr>
                </w:p>
              </w:tc>
            </w:tr>
            <w:tr w:rsidR="00B72775" w:rsidRPr="00A2369D" w14:paraId="01294137" w14:textId="77777777" w:rsidTr="00F10045">
              <w:tc>
                <w:tcPr>
                  <w:tcW w:w="2855" w:type="dxa"/>
                </w:tcPr>
                <w:p w14:paraId="23D94A4C" w14:textId="77777777" w:rsidR="00B72775" w:rsidRPr="00753891" w:rsidRDefault="00B72775" w:rsidP="00FD610A">
                  <w:pPr>
                    <w:spacing w:line="276" w:lineRule="auto"/>
                    <w:jc w:val="both"/>
                    <w:rPr>
                      <w:szCs w:val="28"/>
                      <w:lang w:val="en-GB"/>
                    </w:rPr>
                  </w:pPr>
                  <w:r w:rsidRPr="00753891">
                    <w:rPr>
                      <w:rFonts w:cstheme="minorHAnsi"/>
                      <w:sz w:val="18"/>
                      <w:szCs w:val="18"/>
                      <w:lang w:val="en-GB"/>
                    </w:rPr>
                    <w:t>Computer Assisted Qualitative Data Analysis (CAQDAS)</w:t>
                  </w:r>
                </w:p>
              </w:tc>
              <w:tc>
                <w:tcPr>
                  <w:tcW w:w="2855" w:type="dxa"/>
                </w:tcPr>
                <w:p w14:paraId="6203FBC8" w14:textId="77777777" w:rsidR="00B72775" w:rsidRPr="00753891" w:rsidRDefault="008634A2" w:rsidP="00FD610A">
                  <w:pPr>
                    <w:spacing w:line="276" w:lineRule="auto"/>
                    <w:jc w:val="both"/>
                    <w:rPr>
                      <w:szCs w:val="28"/>
                      <w:lang w:val="en-GB"/>
                    </w:rPr>
                  </w:pPr>
                  <w:hyperlink r:id="rId116" w:history="1">
                    <w:r w:rsidR="00B72775" w:rsidRPr="00753891">
                      <w:rPr>
                        <w:rFonts w:cstheme="minorHAnsi"/>
                        <w:color w:val="2A7886"/>
                        <w:sz w:val="18"/>
                        <w:szCs w:val="18"/>
                        <w:u w:val="single"/>
                        <w:lang w:val="en-GB"/>
                      </w:rPr>
                      <w:t>REFI-QDA</w:t>
                    </w:r>
                  </w:hyperlink>
                  <w:r w:rsidR="00B72775" w:rsidRPr="00753891">
                    <w:rPr>
                      <w:rFonts w:cstheme="minorHAnsi"/>
                      <w:color w:val="333333"/>
                      <w:sz w:val="18"/>
                      <w:szCs w:val="18"/>
                      <w:lang w:val="en-GB"/>
                    </w:rPr>
                    <w:t> (Qualitative Data Analysis)</w:t>
                  </w:r>
                </w:p>
              </w:tc>
              <w:tc>
                <w:tcPr>
                  <w:tcW w:w="2856" w:type="dxa"/>
                </w:tcPr>
                <w:p w14:paraId="4DDF0E02" w14:textId="77777777" w:rsidR="00B72775" w:rsidRPr="00753891" w:rsidRDefault="00B72775" w:rsidP="00FD610A">
                  <w:pPr>
                    <w:spacing w:line="276" w:lineRule="auto"/>
                    <w:jc w:val="both"/>
                    <w:rPr>
                      <w:szCs w:val="28"/>
                      <w:lang w:val="en-GB"/>
                    </w:rPr>
                  </w:pPr>
                </w:p>
              </w:tc>
            </w:tr>
          </w:tbl>
          <w:p w14:paraId="26B79055" w14:textId="77777777" w:rsidR="00B72775" w:rsidRPr="00753891" w:rsidRDefault="00B72775" w:rsidP="00FD610A">
            <w:pPr>
              <w:spacing w:line="276" w:lineRule="auto"/>
              <w:jc w:val="both"/>
              <w:rPr>
                <w:szCs w:val="28"/>
                <w:lang w:val="en-GB"/>
              </w:rPr>
            </w:pPr>
          </w:p>
        </w:tc>
      </w:tr>
    </w:tbl>
    <w:p w14:paraId="577C0585" w14:textId="77777777" w:rsidR="00B72775" w:rsidRPr="00753891" w:rsidRDefault="00B72775" w:rsidP="00AF4A51">
      <w:pPr>
        <w:jc w:val="both"/>
        <w:rPr>
          <w:rFonts w:cstheme="minorHAnsi"/>
          <w:sz w:val="22"/>
          <w:szCs w:val="22"/>
          <w:lang w:val="en-GB"/>
        </w:rPr>
      </w:pPr>
    </w:p>
    <w:p w14:paraId="51F77965" w14:textId="24A294C8" w:rsidR="001B6BAB" w:rsidRPr="00A537E9" w:rsidRDefault="00B30E57" w:rsidP="00AF4A51">
      <w:pPr>
        <w:pStyle w:val="Ttulo3"/>
        <w:spacing w:line="360" w:lineRule="auto"/>
      </w:pPr>
      <w:bookmarkStart w:id="20" w:name="_Toc156300144"/>
      <w:r w:rsidRPr="00A537E9">
        <w:t>1.B</w:t>
      </w:r>
      <w:r w:rsidR="001B6BAB" w:rsidRPr="00A537E9">
        <w:t xml:space="preserve"> b) </w:t>
      </w:r>
      <w:r w:rsidR="004905D2" w:rsidRPr="00A537E9">
        <w:t>Ejemplo real</w:t>
      </w:r>
      <w:bookmarkEnd w:id="20"/>
    </w:p>
    <w:p w14:paraId="1DF8FE32" w14:textId="5D74CA0E" w:rsidR="001B6BAB" w:rsidRPr="00A537E9" w:rsidRDefault="004905D2" w:rsidP="00AF4A51">
      <w:pPr>
        <w:jc w:val="both"/>
        <w:rPr>
          <w:rFonts w:cstheme="minorHAnsi"/>
          <w:sz w:val="22"/>
          <w:szCs w:val="22"/>
        </w:rPr>
      </w:pPr>
      <w:r w:rsidRPr="00A537E9">
        <w:rPr>
          <w:rFonts w:cstheme="minorHAnsi"/>
          <w:b/>
          <w:sz w:val="22"/>
          <w:szCs w:val="22"/>
        </w:rPr>
        <w:t>Ej.</w:t>
      </w:r>
      <w:r w:rsidR="001B6BAB" w:rsidRPr="00A537E9">
        <w:rPr>
          <w:rFonts w:cstheme="minorHAnsi"/>
          <w:b/>
          <w:sz w:val="22"/>
          <w:szCs w:val="22"/>
        </w:rPr>
        <w:t xml:space="preserve"> 1 </w:t>
      </w:r>
      <w:r w:rsidR="008D5A06" w:rsidRPr="00A537E9">
        <w:rPr>
          <w:rFonts w:cstheme="minorHAnsi"/>
          <w:sz w:val="22"/>
          <w:szCs w:val="22"/>
        </w:rPr>
        <w:t>La mayoría de los datos estarán en archivos de datos ASCII (Código estándar americano para el intercambio de información), por ejemplo, en formato de variables separadas por comas (CSV), que se pueden importar a archivos de texto enriquecido para procesamiento de textos o a hojas de cálculo. Si se utiliza software especializado, se proporcionará información sobre lectores gratuitos. Los datos se generarán en los siguientes formatos:</w:t>
      </w:r>
    </w:p>
    <w:p w14:paraId="743C8A38" w14:textId="30C5B85B" w:rsidR="001B6BAB" w:rsidRPr="00A537E9" w:rsidRDefault="008D5A06" w:rsidP="00AF4A51">
      <w:pPr>
        <w:jc w:val="both"/>
        <w:rPr>
          <w:rFonts w:cstheme="minorHAnsi"/>
          <w:sz w:val="22"/>
          <w:szCs w:val="22"/>
        </w:rPr>
      </w:pPr>
      <w:r w:rsidRPr="00A537E9">
        <w:rPr>
          <w:rFonts w:cstheme="minorHAnsi"/>
          <w:sz w:val="22"/>
          <w:szCs w:val="22"/>
        </w:rPr>
        <w:t>• Gráficos</w:t>
      </w:r>
      <w:r w:rsidR="001B6BAB" w:rsidRPr="00A537E9">
        <w:rPr>
          <w:rFonts w:cstheme="minorHAnsi"/>
          <w:sz w:val="22"/>
          <w:szCs w:val="22"/>
        </w:rPr>
        <w:t xml:space="preserve">: </w:t>
      </w:r>
      <w:proofErr w:type="spellStart"/>
      <w:r w:rsidR="001B6BAB" w:rsidRPr="00A537E9">
        <w:rPr>
          <w:rFonts w:cstheme="minorHAnsi"/>
          <w:sz w:val="22"/>
          <w:szCs w:val="22"/>
        </w:rPr>
        <w:t>jpeg</w:t>
      </w:r>
      <w:proofErr w:type="spellEnd"/>
      <w:r w:rsidR="001B6BAB" w:rsidRPr="00A537E9">
        <w:rPr>
          <w:rFonts w:cstheme="minorHAnsi"/>
          <w:sz w:val="22"/>
          <w:szCs w:val="22"/>
        </w:rPr>
        <w:t xml:space="preserve">, </w:t>
      </w:r>
      <w:proofErr w:type="spellStart"/>
      <w:r w:rsidR="001B6BAB" w:rsidRPr="00A537E9">
        <w:rPr>
          <w:rFonts w:cstheme="minorHAnsi"/>
          <w:sz w:val="22"/>
          <w:szCs w:val="22"/>
        </w:rPr>
        <w:t>odg</w:t>
      </w:r>
      <w:proofErr w:type="spellEnd"/>
      <w:r w:rsidR="001B6BAB" w:rsidRPr="00A537E9">
        <w:rPr>
          <w:rFonts w:cstheme="minorHAnsi"/>
          <w:sz w:val="22"/>
          <w:szCs w:val="22"/>
        </w:rPr>
        <w:t xml:space="preserve">, </w:t>
      </w:r>
      <w:proofErr w:type="spellStart"/>
      <w:r w:rsidR="001B6BAB" w:rsidRPr="00A537E9">
        <w:rPr>
          <w:rFonts w:cstheme="minorHAnsi"/>
          <w:sz w:val="22"/>
          <w:szCs w:val="22"/>
        </w:rPr>
        <w:t>pdf</w:t>
      </w:r>
      <w:proofErr w:type="spellEnd"/>
      <w:r w:rsidR="001B6BAB" w:rsidRPr="00A537E9">
        <w:rPr>
          <w:rFonts w:cstheme="minorHAnsi"/>
          <w:sz w:val="22"/>
          <w:szCs w:val="22"/>
        </w:rPr>
        <w:t xml:space="preserve">, </w:t>
      </w:r>
      <w:proofErr w:type="spellStart"/>
      <w:r w:rsidR="001B6BAB" w:rsidRPr="00A537E9">
        <w:rPr>
          <w:rFonts w:cstheme="minorHAnsi"/>
          <w:sz w:val="22"/>
          <w:szCs w:val="22"/>
        </w:rPr>
        <w:t>png</w:t>
      </w:r>
      <w:proofErr w:type="spellEnd"/>
      <w:r w:rsidR="001B6BAB" w:rsidRPr="00A537E9">
        <w:rPr>
          <w:rFonts w:cstheme="minorHAnsi"/>
          <w:sz w:val="22"/>
          <w:szCs w:val="22"/>
        </w:rPr>
        <w:t xml:space="preserve">, </w:t>
      </w:r>
      <w:proofErr w:type="spellStart"/>
      <w:r w:rsidR="001B6BAB" w:rsidRPr="00A537E9">
        <w:rPr>
          <w:rFonts w:cstheme="minorHAnsi"/>
          <w:sz w:val="22"/>
          <w:szCs w:val="22"/>
        </w:rPr>
        <w:t>pttx</w:t>
      </w:r>
      <w:proofErr w:type="spellEnd"/>
      <w:r w:rsidR="001B6BAB" w:rsidRPr="00A537E9">
        <w:rPr>
          <w:rFonts w:cstheme="minorHAnsi"/>
          <w:sz w:val="22"/>
          <w:szCs w:val="22"/>
        </w:rPr>
        <w:t xml:space="preserve"> </w:t>
      </w:r>
    </w:p>
    <w:p w14:paraId="518F802D" w14:textId="700593C7" w:rsidR="001B6BAB" w:rsidRPr="00A537E9" w:rsidRDefault="008D5A06" w:rsidP="00AF4A51">
      <w:pPr>
        <w:jc w:val="both"/>
        <w:rPr>
          <w:rFonts w:cstheme="minorHAnsi"/>
          <w:sz w:val="22"/>
          <w:szCs w:val="22"/>
        </w:rPr>
      </w:pPr>
      <w:r w:rsidRPr="00A537E9">
        <w:rPr>
          <w:rFonts w:cstheme="minorHAnsi"/>
          <w:sz w:val="22"/>
          <w:szCs w:val="22"/>
        </w:rPr>
        <w:t>• Tabla</w:t>
      </w:r>
      <w:r w:rsidR="001B6BAB" w:rsidRPr="00A537E9">
        <w:rPr>
          <w:rFonts w:cstheme="minorHAnsi"/>
          <w:sz w:val="22"/>
          <w:szCs w:val="22"/>
        </w:rPr>
        <w:t xml:space="preserve">s: </w:t>
      </w:r>
      <w:proofErr w:type="spellStart"/>
      <w:r w:rsidR="001B6BAB" w:rsidRPr="00A537E9">
        <w:rPr>
          <w:rFonts w:cstheme="minorHAnsi"/>
          <w:sz w:val="22"/>
          <w:szCs w:val="22"/>
        </w:rPr>
        <w:t>odsu</w:t>
      </w:r>
      <w:proofErr w:type="spellEnd"/>
      <w:r w:rsidR="001B6BAB" w:rsidRPr="00A537E9">
        <w:rPr>
          <w:rFonts w:cstheme="minorHAnsi"/>
          <w:sz w:val="22"/>
          <w:szCs w:val="22"/>
        </w:rPr>
        <w:t xml:space="preserve">, </w:t>
      </w:r>
      <w:proofErr w:type="spellStart"/>
      <w:r w:rsidR="001B6BAB" w:rsidRPr="00A537E9">
        <w:rPr>
          <w:rFonts w:cstheme="minorHAnsi"/>
          <w:sz w:val="22"/>
          <w:szCs w:val="22"/>
        </w:rPr>
        <w:t>opj</w:t>
      </w:r>
      <w:proofErr w:type="spellEnd"/>
      <w:r w:rsidR="001B6BAB" w:rsidRPr="00A537E9">
        <w:rPr>
          <w:rFonts w:cstheme="minorHAnsi"/>
          <w:sz w:val="22"/>
          <w:szCs w:val="22"/>
        </w:rPr>
        <w:t xml:space="preserve">, </w:t>
      </w:r>
      <w:proofErr w:type="spellStart"/>
      <w:r w:rsidR="001B6BAB" w:rsidRPr="00A537E9">
        <w:rPr>
          <w:rFonts w:cstheme="minorHAnsi"/>
          <w:sz w:val="22"/>
          <w:szCs w:val="22"/>
        </w:rPr>
        <w:t>xlsx</w:t>
      </w:r>
      <w:proofErr w:type="spellEnd"/>
      <w:r w:rsidR="001B6BAB" w:rsidRPr="00A537E9">
        <w:rPr>
          <w:rFonts w:cstheme="minorHAnsi"/>
          <w:sz w:val="22"/>
          <w:szCs w:val="22"/>
        </w:rPr>
        <w:t xml:space="preserve"> </w:t>
      </w:r>
    </w:p>
    <w:p w14:paraId="093525AD" w14:textId="0EE18605" w:rsidR="001B6BAB" w:rsidRPr="00A537E9" w:rsidRDefault="001B6BAB" w:rsidP="00AF4A51">
      <w:pPr>
        <w:jc w:val="both"/>
        <w:rPr>
          <w:rFonts w:cstheme="minorHAnsi"/>
          <w:sz w:val="22"/>
          <w:szCs w:val="22"/>
        </w:rPr>
      </w:pPr>
      <w:r w:rsidRPr="00A537E9">
        <w:rPr>
          <w:rFonts w:cstheme="minorHAnsi"/>
          <w:sz w:val="22"/>
          <w:szCs w:val="22"/>
        </w:rPr>
        <w:t>• Text</w:t>
      </w:r>
      <w:r w:rsidR="008D5A06" w:rsidRPr="00A537E9">
        <w:rPr>
          <w:rFonts w:cstheme="minorHAnsi"/>
          <w:sz w:val="22"/>
          <w:szCs w:val="22"/>
        </w:rPr>
        <w:t>o</w:t>
      </w:r>
      <w:r w:rsidRPr="00A537E9">
        <w:rPr>
          <w:rFonts w:cstheme="minorHAnsi"/>
          <w:sz w:val="22"/>
          <w:szCs w:val="22"/>
        </w:rPr>
        <w:t xml:space="preserve">: </w:t>
      </w:r>
      <w:proofErr w:type="spellStart"/>
      <w:r w:rsidRPr="00A537E9">
        <w:rPr>
          <w:rFonts w:cstheme="minorHAnsi"/>
          <w:sz w:val="22"/>
          <w:szCs w:val="22"/>
        </w:rPr>
        <w:t>docx</w:t>
      </w:r>
      <w:proofErr w:type="spellEnd"/>
      <w:r w:rsidRPr="00A537E9">
        <w:rPr>
          <w:rFonts w:cstheme="minorHAnsi"/>
          <w:sz w:val="22"/>
          <w:szCs w:val="22"/>
        </w:rPr>
        <w:t xml:space="preserve">, </w:t>
      </w:r>
      <w:proofErr w:type="spellStart"/>
      <w:r w:rsidRPr="00A537E9">
        <w:rPr>
          <w:rFonts w:cstheme="minorHAnsi"/>
          <w:sz w:val="22"/>
          <w:szCs w:val="22"/>
        </w:rPr>
        <w:t>pdf</w:t>
      </w:r>
      <w:proofErr w:type="spellEnd"/>
      <w:r w:rsidRPr="00A537E9">
        <w:rPr>
          <w:rFonts w:cstheme="minorHAnsi"/>
          <w:sz w:val="22"/>
          <w:szCs w:val="22"/>
        </w:rPr>
        <w:t xml:space="preserve">, </w:t>
      </w:r>
      <w:proofErr w:type="spellStart"/>
      <w:r w:rsidRPr="00A537E9">
        <w:rPr>
          <w:rFonts w:cstheme="minorHAnsi"/>
          <w:sz w:val="22"/>
          <w:szCs w:val="22"/>
        </w:rPr>
        <w:t>txt</w:t>
      </w:r>
      <w:proofErr w:type="spellEnd"/>
      <w:r w:rsidRPr="00A537E9">
        <w:rPr>
          <w:rFonts w:cstheme="minorHAnsi"/>
          <w:sz w:val="22"/>
          <w:szCs w:val="22"/>
        </w:rPr>
        <w:t xml:space="preserve"> </w:t>
      </w:r>
    </w:p>
    <w:p w14:paraId="08D5EB49" w14:textId="3FA58B75" w:rsidR="00B72775" w:rsidRPr="00A537E9" w:rsidRDefault="008D5A06" w:rsidP="00AF4A51">
      <w:pPr>
        <w:jc w:val="both"/>
        <w:rPr>
          <w:rFonts w:cstheme="minorHAnsi"/>
          <w:sz w:val="22"/>
          <w:szCs w:val="22"/>
        </w:rPr>
      </w:pPr>
      <w:r w:rsidRPr="00A537E9">
        <w:rPr>
          <w:rFonts w:cstheme="minorHAnsi"/>
          <w:sz w:val="22"/>
          <w:szCs w:val="22"/>
        </w:rPr>
        <w:t>• Otros</w:t>
      </w:r>
      <w:r w:rsidR="001B6BAB" w:rsidRPr="00A537E9">
        <w:rPr>
          <w:rFonts w:cstheme="minorHAnsi"/>
          <w:sz w:val="22"/>
          <w:szCs w:val="22"/>
        </w:rPr>
        <w:t xml:space="preserve">: </w:t>
      </w:r>
      <w:proofErr w:type="spellStart"/>
      <w:r w:rsidR="001B6BAB" w:rsidRPr="00A537E9">
        <w:rPr>
          <w:rFonts w:cstheme="minorHAnsi"/>
          <w:sz w:val="22"/>
          <w:szCs w:val="22"/>
        </w:rPr>
        <w:t>nb</w:t>
      </w:r>
      <w:proofErr w:type="spellEnd"/>
      <w:r w:rsidR="001B6BAB" w:rsidRPr="00A537E9">
        <w:rPr>
          <w:rFonts w:cstheme="minorHAnsi"/>
          <w:sz w:val="22"/>
          <w:szCs w:val="22"/>
        </w:rPr>
        <w:t xml:space="preserve">, </w:t>
      </w:r>
      <w:proofErr w:type="spellStart"/>
      <w:r w:rsidR="001B6BAB" w:rsidRPr="00A537E9">
        <w:rPr>
          <w:rFonts w:cstheme="minorHAnsi"/>
          <w:sz w:val="22"/>
          <w:szCs w:val="22"/>
        </w:rPr>
        <w:t>cpp</w:t>
      </w:r>
      <w:proofErr w:type="spellEnd"/>
    </w:p>
    <w:p w14:paraId="13FBA5C4" w14:textId="6DF11875" w:rsidR="00571327" w:rsidRPr="00A537E9" w:rsidRDefault="004905D2" w:rsidP="00AF4A51">
      <w:pPr>
        <w:jc w:val="both"/>
        <w:rPr>
          <w:rFonts w:cstheme="minorHAnsi"/>
          <w:sz w:val="22"/>
          <w:szCs w:val="22"/>
        </w:rPr>
      </w:pPr>
      <w:r w:rsidRPr="00A537E9">
        <w:rPr>
          <w:rFonts w:cstheme="minorHAnsi"/>
          <w:b/>
          <w:sz w:val="22"/>
          <w:szCs w:val="22"/>
        </w:rPr>
        <w:t>Ej.</w:t>
      </w:r>
      <w:r w:rsidR="001B6BAB" w:rsidRPr="00A537E9">
        <w:rPr>
          <w:rFonts w:cstheme="minorHAnsi"/>
          <w:b/>
          <w:sz w:val="22"/>
          <w:szCs w:val="22"/>
        </w:rPr>
        <w:t xml:space="preserve"> 2</w:t>
      </w:r>
      <w:r w:rsidR="001B6BAB" w:rsidRPr="00A537E9">
        <w:rPr>
          <w:rFonts w:cstheme="minorHAnsi"/>
          <w:sz w:val="22"/>
          <w:szCs w:val="22"/>
        </w:rPr>
        <w:t xml:space="preserve"> </w:t>
      </w:r>
      <w:r w:rsidR="008D5A06" w:rsidRPr="00A537E9">
        <w:rPr>
          <w:rFonts w:cstheme="minorHAnsi"/>
          <w:sz w:val="22"/>
          <w:szCs w:val="22"/>
        </w:rPr>
        <w:t xml:space="preserve">Los datos de acceso abierto serán los conjuntos completos de datos de resultados de muestras caracterizadas que se utilizan para crear figuras y gráficos en publicaciones científicas, de modo que otros investigadores puedan comparar sus resultados más fácilmente y que se puedan producir más resultados, incluidos datos históricos, más rápidamente. Los datos son tablas de valores en formato de hoja de cálculo de documento abierto (.ODS) para cantidades limitadas de datos con columnas escritas. Para cantidades mayores de datos numéricos, se utilizará codificación UTF-8, valores separados por comas en archivos de formato textual (.CSV) con valor de columna y descripción del formato de datos (FORMAT.TXT). Además, las imágenes y los archivos de datos de medición sin procesar proporcionados por los instrumentos de medición se almacenarán en una </w:t>
      </w:r>
      <w:r w:rsidR="008D5A06" w:rsidRPr="00A537E9">
        <w:rPr>
          <w:rFonts w:cstheme="minorHAnsi"/>
          <w:sz w:val="22"/>
          <w:szCs w:val="22"/>
        </w:rPr>
        <w:lastRenderedPageBreak/>
        <w:t>plataforma de almacenamiento de datos interna del proyecto. Los archivos de datos y las imágenes se incluirán en los conjuntos de datos abiertos. Los datos brutos de propiedad proporcionados por los instrumentos de medición no se publicarán. Para todos los archivos publicados, se incluirá un registro de documento y un seguimiento de cambios (información de contacto del autor, estado, versión, motivo y fecha del cambio, descripción del contenido, título, origen de los datos, incluida una breve descripción de la medición y/o configuración del experimento) en un archivo de metadatos separado para cada acción de caracterización llamado METADATA.ODS.</w:t>
      </w:r>
    </w:p>
    <w:p w14:paraId="554437B7" w14:textId="77777777" w:rsidR="00B72775" w:rsidRPr="00A537E9" w:rsidRDefault="00B72775" w:rsidP="00AF4A51">
      <w:pPr>
        <w:jc w:val="both"/>
        <w:rPr>
          <w:rFonts w:cstheme="minorHAnsi"/>
          <w:sz w:val="22"/>
          <w:szCs w:val="22"/>
        </w:rPr>
      </w:pPr>
    </w:p>
    <w:p w14:paraId="3C5D26AD" w14:textId="6507B28C" w:rsidR="00233E12" w:rsidRPr="00A537E9" w:rsidRDefault="00B30E57" w:rsidP="00CF7FD6">
      <w:pPr>
        <w:pStyle w:val="Ttulo2"/>
      </w:pPr>
      <w:bookmarkStart w:id="21" w:name="_Toc150156468"/>
      <w:bookmarkStart w:id="22" w:name="_Toc156300145"/>
      <w:bookmarkStart w:id="23" w:name="_Toc156301529"/>
      <w:bookmarkStart w:id="24" w:name="_Toc156301990"/>
      <w:bookmarkStart w:id="25" w:name="_Toc156302122"/>
      <w:r w:rsidRPr="00A537E9">
        <w:t xml:space="preserve">1.C </w:t>
      </w:r>
      <w:r w:rsidR="001B6BAB" w:rsidRPr="00A537E9">
        <w:t>Especificar si se reutilizan los datos existentes y como</w:t>
      </w:r>
      <w:bookmarkEnd w:id="21"/>
      <w:bookmarkEnd w:id="22"/>
      <w:bookmarkEnd w:id="23"/>
      <w:bookmarkEnd w:id="24"/>
      <w:bookmarkEnd w:id="25"/>
    </w:p>
    <w:p w14:paraId="487FCC4E" w14:textId="0496AEB0" w:rsidR="001B6BAB" w:rsidRPr="00A537E9" w:rsidRDefault="001B6BAB" w:rsidP="00AF4A51">
      <w:pPr>
        <w:pStyle w:val="Ttulo3"/>
        <w:spacing w:line="360" w:lineRule="auto"/>
      </w:pPr>
      <w:bookmarkStart w:id="26" w:name="_Toc156300146"/>
      <w:r w:rsidRPr="00A537E9">
        <w:t>1</w:t>
      </w:r>
      <w:r w:rsidR="00B30E57" w:rsidRPr="00A537E9">
        <w:t>.C</w:t>
      </w:r>
      <w:r w:rsidRPr="00A537E9">
        <w:t xml:space="preserve"> a) Descripción</w:t>
      </w:r>
      <w:bookmarkEnd w:id="26"/>
    </w:p>
    <w:p w14:paraId="69CDA49A" w14:textId="77777777" w:rsidR="001B6BAB" w:rsidRPr="00A537E9" w:rsidRDefault="001B6BAB" w:rsidP="00AF4A51">
      <w:pPr>
        <w:jc w:val="both"/>
        <w:rPr>
          <w:rFonts w:cstheme="minorHAnsi"/>
          <w:sz w:val="22"/>
          <w:szCs w:val="22"/>
        </w:rPr>
      </w:pPr>
      <w:r w:rsidRPr="00A537E9">
        <w:rPr>
          <w:rFonts w:cstheme="minorHAnsi"/>
          <w:sz w:val="22"/>
          <w:szCs w:val="22"/>
        </w:rPr>
        <w:t>Si se reutiliza un conjunto de datos (</w:t>
      </w:r>
      <w:proofErr w:type="spellStart"/>
      <w:r w:rsidRPr="00A537E9">
        <w:rPr>
          <w:rFonts w:cstheme="minorHAnsi"/>
          <w:sz w:val="22"/>
          <w:szCs w:val="22"/>
        </w:rPr>
        <w:t>dataset</w:t>
      </w:r>
      <w:proofErr w:type="spellEnd"/>
      <w:r w:rsidRPr="00A537E9">
        <w:rPr>
          <w:rFonts w:cstheme="minorHAnsi"/>
          <w:sz w:val="22"/>
          <w:szCs w:val="22"/>
        </w:rPr>
        <w:t>), especificar la fuente de donde se ha extraído, por ejemplo, de un repositorio relevante. Si se compran o reutilizan fuentes de datos existentes, explica cómo se han tratado temas como los derechos de autor y la ley de propiedad intelectual.</w:t>
      </w:r>
    </w:p>
    <w:p w14:paraId="11308F20" w14:textId="77777777" w:rsidR="001B6BAB" w:rsidRPr="00A537E9" w:rsidRDefault="001B6BAB" w:rsidP="00AF4A51">
      <w:pPr>
        <w:jc w:val="both"/>
        <w:rPr>
          <w:rFonts w:cstheme="minorHAnsi"/>
          <w:sz w:val="22"/>
          <w:szCs w:val="22"/>
        </w:rPr>
      </w:pPr>
      <w:r w:rsidRPr="00A537E9">
        <w:rPr>
          <w:rFonts w:cstheme="minorHAnsi"/>
          <w:sz w:val="22"/>
          <w:szCs w:val="22"/>
        </w:rPr>
        <w:t xml:space="preserve">Cuando se crean nuevas fuentes de datos, explicar por qué no se reutilizan las fuentes ya existentes. </w:t>
      </w:r>
    </w:p>
    <w:p w14:paraId="0EEF76AD" w14:textId="64F44A14" w:rsidR="001B6BAB" w:rsidRPr="00A537E9" w:rsidRDefault="00571327" w:rsidP="00AF4A51">
      <w:pPr>
        <w:pStyle w:val="Ttulo3"/>
        <w:spacing w:line="360" w:lineRule="auto"/>
      </w:pPr>
      <w:bookmarkStart w:id="27" w:name="_Toc156300147"/>
      <w:r w:rsidRPr="00A537E9">
        <w:t>1.</w:t>
      </w:r>
      <w:r w:rsidR="00B30E57" w:rsidRPr="00A537E9">
        <w:t>C</w:t>
      </w:r>
      <w:r w:rsidR="001B6BAB" w:rsidRPr="00A537E9">
        <w:t xml:space="preserve"> b) </w:t>
      </w:r>
      <w:r w:rsidR="004905D2" w:rsidRPr="00A537E9">
        <w:t>Ejemplo real</w:t>
      </w:r>
      <w:bookmarkEnd w:id="27"/>
    </w:p>
    <w:p w14:paraId="13A8793B" w14:textId="708AC01C" w:rsidR="001B6BAB" w:rsidRPr="00A537E9" w:rsidRDefault="004905D2" w:rsidP="00AF4A51">
      <w:pPr>
        <w:jc w:val="both"/>
        <w:rPr>
          <w:rFonts w:cstheme="minorHAnsi"/>
          <w:sz w:val="22"/>
          <w:szCs w:val="22"/>
        </w:rPr>
      </w:pPr>
      <w:r w:rsidRPr="00A537E9">
        <w:rPr>
          <w:rFonts w:cstheme="minorHAnsi"/>
          <w:b/>
          <w:sz w:val="22"/>
          <w:szCs w:val="22"/>
        </w:rPr>
        <w:t>Ej.</w:t>
      </w:r>
      <w:r w:rsidR="001B6BAB" w:rsidRPr="00A537E9">
        <w:rPr>
          <w:rFonts w:cstheme="minorHAnsi"/>
          <w:b/>
          <w:sz w:val="22"/>
          <w:szCs w:val="22"/>
        </w:rPr>
        <w:t xml:space="preserve"> 1 </w:t>
      </w:r>
      <w:r w:rsidR="008D5A06" w:rsidRPr="00A537E9">
        <w:rPr>
          <w:rFonts w:cstheme="minorHAnsi"/>
          <w:bCs/>
          <w:sz w:val="22"/>
          <w:szCs w:val="22"/>
        </w:rPr>
        <w:t xml:space="preserve">Algunas de las tareas del proyecto utilizarán datos existentes en formatos </w:t>
      </w:r>
      <w:proofErr w:type="spellStart"/>
      <w:r w:rsidR="008D5A06" w:rsidRPr="00A537E9">
        <w:rPr>
          <w:rFonts w:cstheme="minorHAnsi"/>
          <w:bCs/>
          <w:sz w:val="22"/>
          <w:szCs w:val="22"/>
        </w:rPr>
        <w:t>hdf</w:t>
      </w:r>
      <w:proofErr w:type="spellEnd"/>
      <w:r w:rsidR="008D5A06" w:rsidRPr="00A537E9">
        <w:rPr>
          <w:rFonts w:cstheme="minorHAnsi"/>
          <w:bCs/>
          <w:sz w:val="22"/>
          <w:szCs w:val="22"/>
        </w:rPr>
        <w:t xml:space="preserve">, </w:t>
      </w:r>
      <w:proofErr w:type="spellStart"/>
      <w:r w:rsidR="008D5A06" w:rsidRPr="00A537E9">
        <w:rPr>
          <w:rFonts w:cstheme="minorHAnsi"/>
          <w:bCs/>
          <w:sz w:val="22"/>
          <w:szCs w:val="22"/>
        </w:rPr>
        <w:t>txt</w:t>
      </w:r>
      <w:proofErr w:type="spellEnd"/>
      <w:r w:rsidR="008D5A06" w:rsidRPr="00A537E9">
        <w:rPr>
          <w:rFonts w:cstheme="minorHAnsi"/>
          <w:bCs/>
          <w:sz w:val="22"/>
          <w:szCs w:val="22"/>
        </w:rPr>
        <w:t xml:space="preserve"> y </w:t>
      </w:r>
      <w:proofErr w:type="spellStart"/>
      <w:r w:rsidR="008D5A06" w:rsidRPr="00A537E9">
        <w:rPr>
          <w:rFonts w:cstheme="minorHAnsi"/>
          <w:bCs/>
          <w:sz w:val="22"/>
          <w:szCs w:val="22"/>
        </w:rPr>
        <w:t>xlsx</w:t>
      </w:r>
      <w:proofErr w:type="spellEnd"/>
      <w:r w:rsidR="008D5A06" w:rsidRPr="00A537E9">
        <w:rPr>
          <w:rFonts w:cstheme="minorHAnsi"/>
          <w:bCs/>
          <w:sz w:val="22"/>
          <w:szCs w:val="22"/>
        </w:rPr>
        <w:t>. Estos datos se utilizarán en la validación de los resultados del proyecto.</w:t>
      </w:r>
    </w:p>
    <w:p w14:paraId="4478D736" w14:textId="77777777" w:rsidR="008D5A06" w:rsidRPr="00A537E9" w:rsidRDefault="004905D2" w:rsidP="00AF4A51">
      <w:pPr>
        <w:jc w:val="both"/>
        <w:rPr>
          <w:rFonts w:cstheme="minorHAnsi"/>
          <w:bCs/>
          <w:sz w:val="22"/>
          <w:szCs w:val="22"/>
        </w:rPr>
      </w:pPr>
      <w:r w:rsidRPr="00A537E9">
        <w:rPr>
          <w:rFonts w:cstheme="minorHAnsi"/>
          <w:b/>
          <w:sz w:val="22"/>
          <w:szCs w:val="22"/>
        </w:rPr>
        <w:t>Ej.</w:t>
      </w:r>
      <w:r w:rsidR="001B6BAB" w:rsidRPr="00A537E9">
        <w:rPr>
          <w:rFonts w:cstheme="minorHAnsi"/>
          <w:b/>
          <w:sz w:val="22"/>
          <w:szCs w:val="22"/>
        </w:rPr>
        <w:t xml:space="preserve"> 2 </w:t>
      </w:r>
      <w:r w:rsidR="008D5A06" w:rsidRPr="00A537E9">
        <w:rPr>
          <w:rFonts w:cstheme="minorHAnsi"/>
          <w:bCs/>
          <w:sz w:val="22"/>
          <w:szCs w:val="22"/>
        </w:rPr>
        <w:t>Los datos existentes de proyectos de I+D en curso en el ámbito del estudio &lt;</w:t>
      </w:r>
      <w:proofErr w:type="spellStart"/>
      <w:r w:rsidR="008D5A06" w:rsidRPr="00A537E9">
        <w:rPr>
          <w:rFonts w:cstheme="minorHAnsi"/>
          <w:bCs/>
          <w:sz w:val="22"/>
          <w:szCs w:val="22"/>
        </w:rPr>
        <w:t>AcronymProject</w:t>
      </w:r>
      <w:proofErr w:type="spellEnd"/>
      <w:r w:rsidR="008D5A06" w:rsidRPr="00A537E9">
        <w:rPr>
          <w:rFonts w:cstheme="minorHAnsi"/>
          <w:bCs/>
          <w:sz w:val="22"/>
          <w:szCs w:val="22"/>
        </w:rPr>
        <w:t>&gt; sobre cables superconductores y películas delgadas servirán como base para los archivos de datos.</w:t>
      </w:r>
    </w:p>
    <w:p w14:paraId="3E9BE27A" w14:textId="4243F773" w:rsidR="001B6BAB" w:rsidRPr="00A537E9" w:rsidRDefault="004905D2" w:rsidP="00AF4A51">
      <w:pPr>
        <w:jc w:val="both"/>
        <w:rPr>
          <w:rFonts w:cstheme="minorHAnsi"/>
          <w:sz w:val="22"/>
          <w:szCs w:val="22"/>
        </w:rPr>
      </w:pPr>
      <w:r w:rsidRPr="00A537E9">
        <w:rPr>
          <w:rFonts w:cstheme="minorHAnsi"/>
          <w:b/>
          <w:sz w:val="22"/>
          <w:szCs w:val="22"/>
        </w:rPr>
        <w:t>Ej.</w:t>
      </w:r>
      <w:r w:rsidR="001B6BAB" w:rsidRPr="00A537E9">
        <w:rPr>
          <w:rFonts w:cstheme="minorHAnsi"/>
          <w:b/>
          <w:sz w:val="22"/>
          <w:szCs w:val="22"/>
        </w:rPr>
        <w:t xml:space="preserve"> 3 </w:t>
      </w:r>
      <w:r w:rsidR="008D5A06" w:rsidRPr="00A537E9">
        <w:rPr>
          <w:rFonts w:cstheme="minorHAnsi"/>
          <w:bCs/>
          <w:sz w:val="22"/>
          <w:szCs w:val="22"/>
        </w:rPr>
        <w:t>Las imágenes y datos seleccionados y existentes de las bases de datos de los museos asociados (&lt;Partner1&gt;, &lt;Partner2&gt;, &lt;Partner3&gt;...) se utilizarán en pruebas específicas, como las pruebas de almacenamiento en WP6. El último tipo de datos que se creará es la información contenida en los entregables del proyecto, que debe conservarse, hacerse accesible y transmitirse a las personas posteriores que trabajen en &lt;</w:t>
      </w:r>
      <w:proofErr w:type="spellStart"/>
      <w:r w:rsidR="008D5A06" w:rsidRPr="00A537E9">
        <w:rPr>
          <w:rFonts w:cstheme="minorHAnsi"/>
          <w:bCs/>
          <w:sz w:val="22"/>
          <w:szCs w:val="22"/>
        </w:rPr>
        <w:t>AcronymProject</w:t>
      </w:r>
      <w:proofErr w:type="spellEnd"/>
      <w:r w:rsidR="008D5A06" w:rsidRPr="00A537E9">
        <w:rPr>
          <w:rFonts w:cstheme="minorHAnsi"/>
          <w:bCs/>
          <w:sz w:val="22"/>
          <w:szCs w:val="22"/>
        </w:rPr>
        <w:t>&gt;.</w:t>
      </w:r>
    </w:p>
    <w:p w14:paraId="43CFB7F6" w14:textId="77777777" w:rsidR="00571327" w:rsidRPr="00A537E9" w:rsidRDefault="00571327" w:rsidP="00AF4A51">
      <w:pPr>
        <w:jc w:val="both"/>
        <w:rPr>
          <w:rFonts w:cstheme="minorHAnsi"/>
          <w:sz w:val="22"/>
          <w:szCs w:val="22"/>
        </w:rPr>
      </w:pPr>
    </w:p>
    <w:p w14:paraId="00233D43" w14:textId="7DA4A2EC" w:rsidR="00233E12" w:rsidRPr="00A537E9" w:rsidRDefault="00B30E57" w:rsidP="00CF7FD6">
      <w:pPr>
        <w:pStyle w:val="Ttulo2"/>
      </w:pPr>
      <w:bookmarkStart w:id="28" w:name="_Toc150156469"/>
      <w:bookmarkStart w:id="29" w:name="_Toc156300148"/>
      <w:bookmarkStart w:id="30" w:name="_Toc156301530"/>
      <w:bookmarkStart w:id="31" w:name="_Toc156301991"/>
      <w:bookmarkStart w:id="32" w:name="_Toc156302123"/>
      <w:r w:rsidRPr="00A537E9">
        <w:lastRenderedPageBreak/>
        <w:t xml:space="preserve">1.D </w:t>
      </w:r>
      <w:r w:rsidR="001B6BAB" w:rsidRPr="00A537E9">
        <w:t>Especificar el origen de los datos</w:t>
      </w:r>
      <w:bookmarkEnd w:id="28"/>
      <w:bookmarkEnd w:id="29"/>
      <w:bookmarkEnd w:id="30"/>
      <w:bookmarkEnd w:id="31"/>
      <w:bookmarkEnd w:id="32"/>
    </w:p>
    <w:p w14:paraId="70DDA05D" w14:textId="22525754" w:rsidR="001B6BAB" w:rsidRPr="00A537E9" w:rsidRDefault="001B6BAB" w:rsidP="00AF4A51">
      <w:pPr>
        <w:pStyle w:val="Ttulo3"/>
        <w:spacing w:line="360" w:lineRule="auto"/>
      </w:pPr>
      <w:bookmarkStart w:id="33" w:name="_Toc156300149"/>
      <w:r w:rsidRPr="00A537E9">
        <w:t>1</w:t>
      </w:r>
      <w:r w:rsidR="00B30E57" w:rsidRPr="00A537E9">
        <w:t>.D</w:t>
      </w:r>
      <w:r w:rsidRPr="00A537E9">
        <w:t xml:space="preserve"> a) Descripción</w:t>
      </w:r>
      <w:bookmarkEnd w:id="33"/>
    </w:p>
    <w:p w14:paraId="015E1649" w14:textId="77777777" w:rsidR="001B6BAB" w:rsidRPr="00A537E9" w:rsidRDefault="001B6BAB" w:rsidP="00AF4A51">
      <w:pPr>
        <w:jc w:val="both"/>
        <w:rPr>
          <w:rFonts w:cstheme="minorHAnsi"/>
          <w:sz w:val="22"/>
          <w:szCs w:val="22"/>
        </w:rPr>
      </w:pPr>
      <w:r w:rsidRPr="00A537E9">
        <w:rPr>
          <w:rFonts w:cstheme="minorHAnsi"/>
          <w:sz w:val="22"/>
          <w:szCs w:val="22"/>
        </w:rPr>
        <w:t>Indicar el origen de los datos, si éstos se generan dentro del proyecto.</w:t>
      </w:r>
    </w:p>
    <w:p w14:paraId="1189A3CC" w14:textId="77777777" w:rsidR="001B6BAB" w:rsidRPr="00A537E9" w:rsidRDefault="001B6BAB" w:rsidP="00AF4A51">
      <w:pPr>
        <w:jc w:val="both"/>
        <w:rPr>
          <w:rFonts w:cstheme="minorHAnsi"/>
          <w:sz w:val="22"/>
          <w:szCs w:val="22"/>
        </w:rPr>
      </w:pPr>
      <w:r w:rsidRPr="00A537E9">
        <w:rPr>
          <w:rFonts w:cstheme="minorHAnsi"/>
          <w:sz w:val="22"/>
          <w:szCs w:val="22"/>
        </w:rPr>
        <w:t>Indicar la fuente de donde se han obtenido, si éstos son recolectados.</w:t>
      </w:r>
    </w:p>
    <w:p w14:paraId="685D8234" w14:textId="5C81F9A1" w:rsidR="001B6BAB" w:rsidRPr="00A537E9" w:rsidRDefault="001B6BAB" w:rsidP="00AF4A51">
      <w:pPr>
        <w:pStyle w:val="Ttulo3"/>
        <w:spacing w:line="360" w:lineRule="auto"/>
      </w:pPr>
      <w:bookmarkStart w:id="34" w:name="_Toc156300150"/>
      <w:r w:rsidRPr="00A537E9">
        <w:t>1.</w:t>
      </w:r>
      <w:r w:rsidR="00B30E57" w:rsidRPr="00A537E9">
        <w:t>D</w:t>
      </w:r>
      <w:r w:rsidRPr="00A537E9">
        <w:t xml:space="preserve"> b) </w:t>
      </w:r>
      <w:r w:rsidR="004905D2" w:rsidRPr="00A537E9">
        <w:t>Ejemplo real</w:t>
      </w:r>
      <w:bookmarkEnd w:id="34"/>
    </w:p>
    <w:p w14:paraId="6658F9F7" w14:textId="19B26A91" w:rsidR="001B6BAB" w:rsidRPr="00A537E9" w:rsidRDefault="004905D2" w:rsidP="00AF4A51">
      <w:pPr>
        <w:jc w:val="both"/>
        <w:rPr>
          <w:rFonts w:cstheme="minorHAnsi"/>
          <w:sz w:val="22"/>
          <w:szCs w:val="22"/>
        </w:rPr>
      </w:pPr>
      <w:r w:rsidRPr="00A537E9">
        <w:rPr>
          <w:rFonts w:cstheme="minorHAnsi"/>
          <w:b/>
          <w:sz w:val="22"/>
          <w:szCs w:val="22"/>
        </w:rPr>
        <w:t>Ej.</w:t>
      </w:r>
      <w:r w:rsidR="001B6BAB" w:rsidRPr="00A537E9">
        <w:rPr>
          <w:rFonts w:cstheme="minorHAnsi"/>
          <w:b/>
          <w:sz w:val="22"/>
          <w:szCs w:val="22"/>
        </w:rPr>
        <w:t xml:space="preserve"> 1 </w:t>
      </w:r>
      <w:r w:rsidR="008D5A06" w:rsidRPr="00A537E9">
        <w:rPr>
          <w:rFonts w:cstheme="minorHAnsi"/>
          <w:sz w:val="22"/>
          <w:szCs w:val="22"/>
        </w:rPr>
        <w:t>Los datos existentes procederán de varias fuentes, que incluirán: datos preexistentes del socio, datos de la literatura científica, datos de mediciones del mundo real y datos de experimentos de simulación. Los datos recopilados de propiedades nacionales permanecerán confidenciales y no se incluirán en el repositorio.</w:t>
      </w:r>
    </w:p>
    <w:p w14:paraId="7E7A5EA1" w14:textId="67ADEB8B" w:rsidR="001B6BAB" w:rsidRPr="00A537E9" w:rsidRDefault="004905D2" w:rsidP="00AF4A51">
      <w:pPr>
        <w:jc w:val="both"/>
        <w:rPr>
          <w:rFonts w:cstheme="minorHAnsi"/>
          <w:b/>
          <w:sz w:val="22"/>
          <w:szCs w:val="22"/>
        </w:rPr>
      </w:pPr>
      <w:r w:rsidRPr="00A537E9">
        <w:rPr>
          <w:rFonts w:cstheme="minorHAnsi"/>
          <w:b/>
          <w:sz w:val="22"/>
          <w:szCs w:val="22"/>
        </w:rPr>
        <w:t>Ej.</w:t>
      </w:r>
      <w:r w:rsidR="001B6BAB" w:rsidRPr="00A537E9">
        <w:rPr>
          <w:rFonts w:cstheme="minorHAnsi"/>
          <w:b/>
          <w:sz w:val="22"/>
          <w:szCs w:val="22"/>
        </w:rPr>
        <w:t xml:space="preserve"> 2 </w:t>
      </w:r>
      <w:r w:rsidR="008D5A06" w:rsidRPr="00A537E9">
        <w:rPr>
          <w:rFonts w:cstheme="minorHAnsi"/>
          <w:sz w:val="22"/>
          <w:szCs w:val="22"/>
        </w:rPr>
        <w:t>Los datos provienen de experimentos y campañas de medición realizadas por los ESR y sus colegas en los institutos beneficiarios: 1. Fase A: Cables y cintas superconductoras: &lt;Partner1&gt;, &lt;Partner2&gt;, &lt;Partner3&gt;... 2. Fase B: Superconductora películas delgadas: &lt;Partner1&gt;, &lt;Partner2&gt;, &lt;Partner3&gt;....</w:t>
      </w:r>
    </w:p>
    <w:p w14:paraId="378D47E4" w14:textId="7B7ADB86" w:rsidR="001B6BAB" w:rsidRPr="00A537E9" w:rsidRDefault="004905D2" w:rsidP="00AF4A51">
      <w:pPr>
        <w:jc w:val="both"/>
        <w:rPr>
          <w:rFonts w:cstheme="minorHAnsi"/>
          <w:sz w:val="22"/>
          <w:szCs w:val="22"/>
        </w:rPr>
      </w:pPr>
      <w:r w:rsidRPr="00A537E9">
        <w:rPr>
          <w:rFonts w:cstheme="minorHAnsi"/>
          <w:b/>
          <w:sz w:val="22"/>
          <w:szCs w:val="22"/>
        </w:rPr>
        <w:t>Ej.</w:t>
      </w:r>
      <w:r w:rsidR="001B6BAB" w:rsidRPr="00A537E9">
        <w:rPr>
          <w:rFonts w:cstheme="minorHAnsi"/>
          <w:b/>
          <w:sz w:val="22"/>
          <w:szCs w:val="22"/>
        </w:rPr>
        <w:t xml:space="preserve"> 3 </w:t>
      </w:r>
      <w:r w:rsidR="008D5A06" w:rsidRPr="00A537E9">
        <w:rPr>
          <w:rFonts w:cstheme="minorHAnsi"/>
          <w:sz w:val="22"/>
          <w:szCs w:val="22"/>
        </w:rPr>
        <w:t>Estos datos han sido digitalizados en diversos proyectos anteriores.</w:t>
      </w:r>
    </w:p>
    <w:p w14:paraId="420BC3FB" w14:textId="6D54ABC9" w:rsidR="001B6BAB" w:rsidRPr="00A537E9" w:rsidRDefault="001B6BAB" w:rsidP="00AF4A51">
      <w:pPr>
        <w:jc w:val="both"/>
        <w:rPr>
          <w:rFonts w:cstheme="minorHAnsi"/>
          <w:sz w:val="22"/>
          <w:szCs w:val="22"/>
        </w:rPr>
      </w:pPr>
    </w:p>
    <w:p w14:paraId="2184F83F" w14:textId="33DD96FD" w:rsidR="00233E12" w:rsidRPr="00A537E9" w:rsidRDefault="00B30E57" w:rsidP="00CF7FD6">
      <w:pPr>
        <w:pStyle w:val="Ttulo2"/>
      </w:pPr>
      <w:bookmarkStart w:id="35" w:name="_Toc150156470"/>
      <w:bookmarkStart w:id="36" w:name="_Toc156300151"/>
      <w:bookmarkStart w:id="37" w:name="_Toc156301531"/>
      <w:bookmarkStart w:id="38" w:name="_Toc156301992"/>
      <w:bookmarkStart w:id="39" w:name="_Toc156302124"/>
      <w:r w:rsidRPr="00A537E9">
        <w:t xml:space="preserve">1.E </w:t>
      </w:r>
      <w:r w:rsidR="001B6BAB" w:rsidRPr="00A537E9">
        <w:t>Indicar el tamaño esperado de los datos</w:t>
      </w:r>
      <w:bookmarkEnd w:id="35"/>
      <w:bookmarkEnd w:id="36"/>
      <w:bookmarkEnd w:id="37"/>
      <w:bookmarkEnd w:id="38"/>
      <w:bookmarkEnd w:id="39"/>
    </w:p>
    <w:p w14:paraId="7E185230" w14:textId="7ED67B5F" w:rsidR="001B6BAB" w:rsidRPr="00A537E9" w:rsidRDefault="001B6BAB" w:rsidP="00AF4A51">
      <w:pPr>
        <w:pStyle w:val="Ttulo3"/>
        <w:spacing w:line="360" w:lineRule="auto"/>
      </w:pPr>
      <w:bookmarkStart w:id="40" w:name="_Toc156300152"/>
      <w:r w:rsidRPr="00A537E9">
        <w:t>1</w:t>
      </w:r>
      <w:r w:rsidR="00B30E57" w:rsidRPr="00A537E9">
        <w:t>.E</w:t>
      </w:r>
      <w:r w:rsidRPr="00A537E9">
        <w:t xml:space="preserve"> a) Descripción</w:t>
      </w:r>
      <w:bookmarkEnd w:id="40"/>
    </w:p>
    <w:p w14:paraId="06160250" w14:textId="1819F0FB" w:rsidR="001B6BAB" w:rsidRPr="00A537E9" w:rsidRDefault="001B6BAB" w:rsidP="00AF4A51">
      <w:pPr>
        <w:jc w:val="both"/>
        <w:rPr>
          <w:rFonts w:cstheme="minorHAnsi"/>
          <w:sz w:val="22"/>
          <w:szCs w:val="22"/>
        </w:rPr>
      </w:pPr>
      <w:r w:rsidRPr="00A537E9">
        <w:rPr>
          <w:rFonts w:cstheme="minorHAnsi"/>
          <w:sz w:val="22"/>
          <w:szCs w:val="22"/>
        </w:rPr>
        <w:t>Indicar, de manera aproximada, el volumen del conjunto de datos (</w:t>
      </w:r>
      <w:proofErr w:type="spellStart"/>
      <w:r w:rsidRPr="00A537E9">
        <w:rPr>
          <w:rFonts w:cstheme="minorHAnsi"/>
          <w:sz w:val="22"/>
          <w:szCs w:val="22"/>
        </w:rPr>
        <w:t>datasets</w:t>
      </w:r>
      <w:proofErr w:type="spellEnd"/>
      <w:r w:rsidRPr="00A537E9">
        <w:rPr>
          <w:rFonts w:cstheme="minorHAnsi"/>
          <w:sz w:val="22"/>
          <w:szCs w:val="22"/>
        </w:rPr>
        <w:t>). Hay que considerar el volumen de los datos en términos de almacenamiento, copias de seguridad, costes y acceso. Estimar el volumen de los datos en MB / GB / TB y el crecimiento gradual para asegurar que el almacenamiento y el soporte técnico adicional puedan ser proporcionados.</w:t>
      </w:r>
    </w:p>
    <w:tbl>
      <w:tblPr>
        <w:tblStyle w:val="Tablaconcuadrcula"/>
        <w:tblW w:w="0" w:type="auto"/>
        <w:tblBorders>
          <w:top w:val="single" w:sz="18" w:space="0" w:color="E30613" w:themeColor="accent6"/>
          <w:left w:val="single" w:sz="18" w:space="0" w:color="E30613" w:themeColor="accent6"/>
          <w:bottom w:val="single" w:sz="24" w:space="0" w:color="E30613" w:themeColor="accent6"/>
          <w:right w:val="single" w:sz="18" w:space="0" w:color="E30613" w:themeColor="accent6"/>
          <w:insideH w:val="single" w:sz="24" w:space="0" w:color="E30613" w:themeColor="accent6"/>
          <w:insideV w:val="single" w:sz="24" w:space="0" w:color="E30613" w:themeColor="accent6"/>
        </w:tblBorders>
        <w:tblLook w:val="04A0" w:firstRow="1" w:lastRow="0" w:firstColumn="1" w:lastColumn="0" w:noHBand="0" w:noVBand="1"/>
      </w:tblPr>
      <w:tblGrid>
        <w:gridCol w:w="8792"/>
      </w:tblGrid>
      <w:tr w:rsidR="00B72775" w:rsidRPr="00A537E9" w14:paraId="1D142B07" w14:textId="77777777" w:rsidTr="00F10045">
        <w:tc>
          <w:tcPr>
            <w:tcW w:w="8828" w:type="dxa"/>
            <w:shd w:val="clear" w:color="auto" w:fill="E30613" w:themeFill="accent6"/>
          </w:tcPr>
          <w:p w14:paraId="3FE70769" w14:textId="3D8029C2" w:rsidR="00B72775" w:rsidRPr="00A537E9" w:rsidRDefault="004979D7" w:rsidP="004979D7">
            <w:pPr>
              <w:spacing w:line="276" w:lineRule="auto"/>
              <w:jc w:val="both"/>
              <w:rPr>
                <w:b/>
                <w:szCs w:val="28"/>
              </w:rPr>
            </w:pPr>
            <w:r w:rsidRPr="00A537E9">
              <w:rPr>
                <w:b/>
                <w:color w:val="FFFFFF" w:themeColor="background1"/>
                <w:sz w:val="22"/>
                <w:szCs w:val="28"/>
              </w:rPr>
              <w:t>Información Institucional</w:t>
            </w:r>
          </w:p>
        </w:tc>
      </w:tr>
      <w:tr w:rsidR="00B72775" w:rsidRPr="00A537E9" w14:paraId="2CB95BE1" w14:textId="77777777" w:rsidTr="00F10045">
        <w:tc>
          <w:tcPr>
            <w:tcW w:w="8828" w:type="dxa"/>
          </w:tcPr>
          <w:p w14:paraId="2E9C785A" w14:textId="77777777" w:rsidR="00B72775" w:rsidRDefault="004979D7" w:rsidP="004979D7">
            <w:pPr>
              <w:spacing w:line="276" w:lineRule="auto"/>
              <w:jc w:val="both"/>
              <w:rPr>
                <w:szCs w:val="28"/>
              </w:rPr>
            </w:pPr>
            <w:r w:rsidRPr="00A537E9">
              <w:rPr>
                <w:szCs w:val="28"/>
              </w:rPr>
              <w:t>Haga una estimación fundamentada del orden de magnitud (1 MB, 10 MB, 100 MB, 1 GB, 10 GB, 100 GB, 1 TB).</w:t>
            </w:r>
          </w:p>
          <w:p w14:paraId="52B8B744" w14:textId="77777777" w:rsidR="000541EA" w:rsidRDefault="000541EA" w:rsidP="004979D7">
            <w:pPr>
              <w:spacing w:line="276" w:lineRule="auto"/>
              <w:jc w:val="both"/>
              <w:rPr>
                <w:szCs w:val="28"/>
              </w:rPr>
            </w:pPr>
          </w:p>
          <w:p w14:paraId="5AFCBBB1" w14:textId="5F2E2CDB" w:rsidR="000541EA" w:rsidRPr="00A537E9" w:rsidRDefault="000541EA" w:rsidP="000541EA">
            <w:pPr>
              <w:spacing w:line="276" w:lineRule="auto"/>
              <w:jc w:val="both"/>
              <w:rPr>
                <w:szCs w:val="28"/>
              </w:rPr>
            </w:pPr>
            <w:r>
              <w:rPr>
                <w:szCs w:val="28"/>
              </w:rPr>
              <w:t xml:space="preserve">En cuanto al </w:t>
            </w:r>
            <w:r w:rsidRPr="00A537E9">
              <w:rPr>
                <w:szCs w:val="28"/>
              </w:rPr>
              <w:t xml:space="preserve">repositorio institucional de datos de IRSJD FAIR, el CORA – </w:t>
            </w:r>
            <w:proofErr w:type="spellStart"/>
            <w:r w:rsidRPr="00A537E9">
              <w:rPr>
                <w:szCs w:val="28"/>
              </w:rPr>
              <w:t>Research</w:t>
            </w:r>
            <w:proofErr w:type="spellEnd"/>
            <w:r w:rsidRPr="00A537E9">
              <w:rPr>
                <w:szCs w:val="28"/>
              </w:rPr>
              <w:t xml:space="preserve"> Data </w:t>
            </w:r>
            <w:proofErr w:type="spellStart"/>
            <w:r w:rsidRPr="00A537E9">
              <w:rPr>
                <w:szCs w:val="28"/>
              </w:rPr>
              <w:t>Repository</w:t>
            </w:r>
            <w:proofErr w:type="spellEnd"/>
            <w:r w:rsidRPr="00A537E9">
              <w:rPr>
                <w:szCs w:val="28"/>
              </w:rPr>
              <w:t xml:space="preserve"> (</w:t>
            </w:r>
            <w:proofErr w:type="spellStart"/>
            <w:r w:rsidRPr="00A537E9">
              <w:rPr>
                <w:szCs w:val="28"/>
              </w:rPr>
              <w:t>RdR</w:t>
            </w:r>
            <w:proofErr w:type="spellEnd"/>
            <w:r w:rsidRPr="00A537E9">
              <w:rPr>
                <w:szCs w:val="28"/>
              </w:rPr>
              <w:t>) (</w:t>
            </w:r>
            <w:hyperlink r:id="rId117" w:history="1">
              <w:r w:rsidRPr="006322C8">
                <w:rPr>
                  <w:rStyle w:val="Hipervnculo"/>
                  <w:szCs w:val="28"/>
                </w:rPr>
                <w:t>https://dataverse.csuc.cat</w:t>
              </w:r>
            </w:hyperlink>
            <w:r w:rsidRPr="00A537E9">
              <w:rPr>
                <w:szCs w:val="28"/>
              </w:rPr>
              <w:t>)</w:t>
            </w:r>
            <w:r>
              <w:rPr>
                <w:szCs w:val="28"/>
              </w:rPr>
              <w:t>, éste</w:t>
            </w:r>
            <w:r w:rsidRPr="00A537E9">
              <w:rPr>
                <w:szCs w:val="28"/>
              </w:rPr>
              <w:t xml:space="preserve"> permite un conjunto de datos de hasta 100 GB, con archivos individuales de hasta 10 GB.</w:t>
            </w:r>
          </w:p>
        </w:tc>
      </w:tr>
    </w:tbl>
    <w:p w14:paraId="363E969D" w14:textId="77777777" w:rsidR="00B72775" w:rsidRPr="00A537E9" w:rsidRDefault="00B72775" w:rsidP="00AF4A51">
      <w:pPr>
        <w:jc w:val="both"/>
        <w:rPr>
          <w:rFonts w:cstheme="minorHAnsi"/>
          <w:sz w:val="22"/>
          <w:szCs w:val="22"/>
        </w:rPr>
      </w:pPr>
    </w:p>
    <w:p w14:paraId="156368BE" w14:textId="12C5D68C" w:rsidR="001B6BAB" w:rsidRPr="00A537E9" w:rsidRDefault="00B30E57" w:rsidP="00AF4A51">
      <w:pPr>
        <w:pStyle w:val="Ttulo3"/>
        <w:spacing w:line="360" w:lineRule="auto"/>
      </w:pPr>
      <w:bookmarkStart w:id="41" w:name="_Toc156300153"/>
      <w:r w:rsidRPr="00A537E9">
        <w:t>1.E</w:t>
      </w:r>
      <w:r w:rsidR="001B6BAB" w:rsidRPr="00A537E9">
        <w:t xml:space="preserve"> b) </w:t>
      </w:r>
      <w:r w:rsidR="004905D2" w:rsidRPr="00A537E9">
        <w:t>Ejemplo real</w:t>
      </w:r>
      <w:bookmarkEnd w:id="41"/>
    </w:p>
    <w:p w14:paraId="21B604E9" w14:textId="6433FD86" w:rsidR="001B6BAB" w:rsidRPr="00A537E9" w:rsidRDefault="004905D2" w:rsidP="00AF4A51">
      <w:pPr>
        <w:jc w:val="both"/>
        <w:rPr>
          <w:rFonts w:cstheme="minorHAnsi"/>
          <w:sz w:val="22"/>
          <w:szCs w:val="22"/>
        </w:rPr>
      </w:pPr>
      <w:r w:rsidRPr="00A537E9">
        <w:rPr>
          <w:rFonts w:cstheme="minorHAnsi"/>
          <w:b/>
          <w:sz w:val="22"/>
          <w:szCs w:val="22"/>
        </w:rPr>
        <w:t>Ej.</w:t>
      </w:r>
      <w:r w:rsidR="001B6BAB" w:rsidRPr="00A537E9">
        <w:rPr>
          <w:rFonts w:cstheme="minorHAnsi"/>
          <w:b/>
          <w:sz w:val="22"/>
          <w:szCs w:val="22"/>
        </w:rPr>
        <w:t xml:space="preserve"> 1</w:t>
      </w:r>
      <w:r w:rsidR="008F430E" w:rsidRPr="00A537E9">
        <w:t xml:space="preserve"> </w:t>
      </w:r>
      <w:r w:rsidR="008F430E" w:rsidRPr="00A537E9">
        <w:rPr>
          <w:rFonts w:cstheme="minorHAnsi"/>
          <w:sz w:val="22"/>
          <w:szCs w:val="22"/>
        </w:rPr>
        <w:t>Actualmente no se conoce el tamaño esperado de los datos, pero es probable que sea &lt;10 GB y que los archivos individuales sean ≤1 MB.</w:t>
      </w:r>
    </w:p>
    <w:p w14:paraId="5EE727D9" w14:textId="1CAC5BD7" w:rsidR="001B6BAB" w:rsidRPr="00A537E9" w:rsidRDefault="004905D2" w:rsidP="00AF4A51">
      <w:pPr>
        <w:jc w:val="both"/>
        <w:rPr>
          <w:rFonts w:cstheme="minorHAnsi"/>
          <w:sz w:val="22"/>
          <w:szCs w:val="22"/>
        </w:rPr>
      </w:pPr>
      <w:r w:rsidRPr="00A537E9">
        <w:rPr>
          <w:rFonts w:cstheme="minorHAnsi"/>
          <w:b/>
          <w:sz w:val="22"/>
          <w:szCs w:val="22"/>
        </w:rPr>
        <w:lastRenderedPageBreak/>
        <w:t>Ej.</w:t>
      </w:r>
      <w:r w:rsidR="001B6BAB" w:rsidRPr="00A537E9">
        <w:rPr>
          <w:rFonts w:cstheme="minorHAnsi"/>
          <w:b/>
          <w:sz w:val="22"/>
          <w:szCs w:val="22"/>
        </w:rPr>
        <w:t xml:space="preserve"> 2</w:t>
      </w:r>
      <w:r w:rsidR="001B6BAB" w:rsidRPr="00A537E9">
        <w:rPr>
          <w:rFonts w:cstheme="minorHAnsi"/>
          <w:sz w:val="22"/>
          <w:szCs w:val="22"/>
        </w:rPr>
        <w:t xml:space="preserve"> </w:t>
      </w:r>
      <w:r w:rsidR="008F430E" w:rsidRPr="00A537E9">
        <w:rPr>
          <w:rFonts w:cstheme="minorHAnsi"/>
          <w:sz w:val="22"/>
          <w:szCs w:val="22"/>
        </w:rPr>
        <w:t>Actualmente se desconoce el tamaño de los datos. La experiencia inicial con el almacenamiento de resultados de diferentes tipos de mediciones permitirá revisar este plan inicial de gestión de datos. Los principales tamaños de datos relevantes provendrán de imágenes como las características de muestras microscópicas que se almacenan en formato de mapa de bits de alta resolución. Sin embargo, se espera que el tamaño total del conjunto de datos para la caracterización de una sola muestra sea del orden de decenas de MB solamente.</w:t>
      </w:r>
    </w:p>
    <w:p w14:paraId="68158121" w14:textId="18643089" w:rsidR="00571327" w:rsidRPr="00A537E9" w:rsidRDefault="004905D2" w:rsidP="00AF4A51">
      <w:pPr>
        <w:jc w:val="both"/>
        <w:rPr>
          <w:rFonts w:cstheme="minorHAnsi"/>
          <w:sz w:val="22"/>
          <w:szCs w:val="22"/>
        </w:rPr>
      </w:pPr>
      <w:r w:rsidRPr="00A537E9">
        <w:rPr>
          <w:rFonts w:cstheme="minorHAnsi"/>
          <w:b/>
          <w:sz w:val="22"/>
          <w:szCs w:val="22"/>
        </w:rPr>
        <w:t>Ej.</w:t>
      </w:r>
      <w:r w:rsidR="001B6BAB" w:rsidRPr="00A537E9">
        <w:rPr>
          <w:rFonts w:cstheme="minorHAnsi"/>
          <w:b/>
          <w:sz w:val="22"/>
          <w:szCs w:val="22"/>
        </w:rPr>
        <w:t xml:space="preserve"> 3</w:t>
      </w:r>
      <w:r w:rsidR="001B6BAB" w:rsidRPr="00A537E9">
        <w:rPr>
          <w:rFonts w:cstheme="minorHAnsi"/>
          <w:sz w:val="22"/>
          <w:szCs w:val="22"/>
        </w:rPr>
        <w:t xml:space="preserve"> </w:t>
      </w:r>
      <w:r w:rsidR="008F430E" w:rsidRPr="00A537E9">
        <w:rPr>
          <w:rFonts w:cstheme="minorHAnsi"/>
          <w:sz w:val="22"/>
          <w:szCs w:val="22"/>
        </w:rPr>
        <w:t>El tamaño de los datos manejados por &lt;</w:t>
      </w:r>
      <w:proofErr w:type="spellStart"/>
      <w:r w:rsidR="008F430E" w:rsidRPr="00A537E9">
        <w:rPr>
          <w:rFonts w:cstheme="minorHAnsi"/>
          <w:sz w:val="22"/>
          <w:szCs w:val="22"/>
        </w:rPr>
        <w:t>AcronymProject</w:t>
      </w:r>
      <w:proofErr w:type="spellEnd"/>
      <w:r w:rsidR="008F430E" w:rsidRPr="00A537E9">
        <w:rPr>
          <w:rFonts w:cstheme="minorHAnsi"/>
          <w:sz w:val="22"/>
          <w:szCs w:val="22"/>
        </w:rPr>
        <w:t>&gt; es bastante pequeño, como menos de 10 GB, excepto en las pruebas de la infraestructura de datos en WP6, donde el proyecto necesita experiencia en la gestión de grandes volúmenes de datos, como se explicó anteriormente.</w:t>
      </w:r>
    </w:p>
    <w:p w14:paraId="56A6C612" w14:textId="77777777" w:rsidR="008D5A06" w:rsidRPr="00A537E9" w:rsidRDefault="008D5A06" w:rsidP="00AF4A51">
      <w:pPr>
        <w:jc w:val="both"/>
        <w:rPr>
          <w:rFonts w:eastAsia="Times New Roman" w:cstheme="minorHAnsi"/>
          <w:sz w:val="22"/>
          <w:szCs w:val="22"/>
          <w:lang w:eastAsia="es-ES"/>
        </w:rPr>
      </w:pPr>
    </w:p>
    <w:p w14:paraId="0C6ADB9C" w14:textId="324C9269" w:rsidR="00233E12" w:rsidRPr="00A537E9" w:rsidRDefault="00B30E57" w:rsidP="00CF7FD6">
      <w:pPr>
        <w:pStyle w:val="Ttulo2"/>
      </w:pPr>
      <w:bookmarkStart w:id="42" w:name="_Toc150156471"/>
      <w:bookmarkStart w:id="43" w:name="_Toc156300154"/>
      <w:bookmarkStart w:id="44" w:name="_Toc156301532"/>
      <w:bookmarkStart w:id="45" w:name="_Toc156301993"/>
      <w:bookmarkStart w:id="46" w:name="_Toc156302125"/>
      <w:r w:rsidRPr="00A537E9">
        <w:t xml:space="preserve">1.F </w:t>
      </w:r>
      <w:r w:rsidR="001B6BAB" w:rsidRPr="00A537E9">
        <w:t>Describir la utilidad de los datos: para quienes pueden ser útiles</w:t>
      </w:r>
      <w:bookmarkEnd w:id="42"/>
      <w:bookmarkEnd w:id="43"/>
      <w:bookmarkEnd w:id="44"/>
      <w:bookmarkEnd w:id="45"/>
      <w:bookmarkEnd w:id="46"/>
    </w:p>
    <w:p w14:paraId="56D8A902" w14:textId="7BF21896" w:rsidR="001B6BAB" w:rsidRPr="00A537E9" w:rsidRDefault="00B30E57" w:rsidP="00AF4A51">
      <w:pPr>
        <w:pStyle w:val="Ttulo3"/>
        <w:spacing w:line="360" w:lineRule="auto"/>
      </w:pPr>
      <w:bookmarkStart w:id="47" w:name="_Toc156300155"/>
      <w:r w:rsidRPr="00A537E9">
        <w:t>1.F</w:t>
      </w:r>
      <w:r w:rsidR="001B6BAB" w:rsidRPr="00A537E9">
        <w:t xml:space="preserve"> a) Descripción</w:t>
      </w:r>
      <w:bookmarkEnd w:id="47"/>
    </w:p>
    <w:p w14:paraId="50D88C2A" w14:textId="77777777" w:rsidR="001B6BAB" w:rsidRPr="00A537E9" w:rsidRDefault="001B6BAB" w:rsidP="00AF4A51">
      <w:pPr>
        <w:jc w:val="both"/>
        <w:rPr>
          <w:rFonts w:cstheme="minorHAnsi"/>
          <w:sz w:val="22"/>
          <w:szCs w:val="22"/>
        </w:rPr>
      </w:pPr>
      <w:r w:rsidRPr="00A537E9">
        <w:rPr>
          <w:rFonts w:cstheme="minorHAnsi"/>
          <w:sz w:val="22"/>
          <w:szCs w:val="22"/>
        </w:rPr>
        <w:t>Indicar para qué colectivo pueden ser de interés los datos.</w:t>
      </w:r>
    </w:p>
    <w:p w14:paraId="1E860A51" w14:textId="7F9531D9" w:rsidR="001B6BAB" w:rsidRPr="00A537E9" w:rsidRDefault="00B30E57" w:rsidP="00AF4A51">
      <w:pPr>
        <w:pStyle w:val="Ttulo3"/>
        <w:spacing w:line="360" w:lineRule="auto"/>
      </w:pPr>
      <w:bookmarkStart w:id="48" w:name="_Toc156300156"/>
      <w:r w:rsidRPr="00A537E9">
        <w:t>1.F</w:t>
      </w:r>
      <w:r w:rsidR="001B6BAB" w:rsidRPr="00A537E9">
        <w:t xml:space="preserve"> b) </w:t>
      </w:r>
      <w:r w:rsidR="004905D2" w:rsidRPr="00A537E9">
        <w:t>Ejemplo real</w:t>
      </w:r>
      <w:bookmarkEnd w:id="48"/>
    </w:p>
    <w:p w14:paraId="17467DD9" w14:textId="48CCC0C3" w:rsidR="001B6BAB" w:rsidRPr="00A537E9" w:rsidRDefault="004905D2" w:rsidP="00AF4A51">
      <w:pPr>
        <w:jc w:val="both"/>
        <w:rPr>
          <w:rFonts w:cstheme="minorHAnsi"/>
          <w:sz w:val="22"/>
          <w:szCs w:val="22"/>
        </w:rPr>
      </w:pPr>
      <w:r w:rsidRPr="00A537E9">
        <w:rPr>
          <w:rFonts w:cstheme="minorHAnsi"/>
          <w:b/>
          <w:sz w:val="22"/>
          <w:szCs w:val="22"/>
        </w:rPr>
        <w:t>Ej.</w:t>
      </w:r>
      <w:r w:rsidR="001B6BAB" w:rsidRPr="00A537E9">
        <w:rPr>
          <w:rFonts w:cstheme="minorHAnsi"/>
          <w:b/>
          <w:sz w:val="22"/>
          <w:szCs w:val="22"/>
        </w:rPr>
        <w:t xml:space="preserve"> 1 </w:t>
      </w:r>
      <w:r w:rsidR="008F430E" w:rsidRPr="00A537E9">
        <w:rPr>
          <w:rFonts w:cstheme="minorHAnsi"/>
          <w:sz w:val="22"/>
          <w:szCs w:val="22"/>
        </w:rPr>
        <w:t xml:space="preserve">Los datos serán aptos para su uso por otros grupos de investigación que trabajen en los siguientes temas: biogás, </w:t>
      </w:r>
      <w:proofErr w:type="spellStart"/>
      <w:r w:rsidR="008F430E" w:rsidRPr="00A537E9">
        <w:rPr>
          <w:rFonts w:cstheme="minorHAnsi"/>
          <w:sz w:val="22"/>
          <w:szCs w:val="22"/>
        </w:rPr>
        <w:t>biometano</w:t>
      </w:r>
      <w:proofErr w:type="spellEnd"/>
      <w:r w:rsidR="008F430E" w:rsidRPr="00A537E9">
        <w:rPr>
          <w:rFonts w:cstheme="minorHAnsi"/>
          <w:sz w:val="22"/>
          <w:szCs w:val="22"/>
        </w:rPr>
        <w:t xml:space="preserve"> y gases energéticos. También será útil para los comités de normas, incluido el Grupo de Trabajo de </w:t>
      </w:r>
      <w:proofErr w:type="spellStart"/>
      <w:r w:rsidR="008F430E" w:rsidRPr="00A537E9">
        <w:rPr>
          <w:rFonts w:cstheme="minorHAnsi"/>
          <w:sz w:val="22"/>
          <w:szCs w:val="22"/>
        </w:rPr>
        <w:t>Biometano</w:t>
      </w:r>
      <w:proofErr w:type="spellEnd"/>
      <w:r w:rsidR="008F430E" w:rsidRPr="00A537E9">
        <w:rPr>
          <w:rFonts w:cstheme="minorHAnsi"/>
          <w:sz w:val="22"/>
          <w:szCs w:val="22"/>
        </w:rPr>
        <w:t xml:space="preserve"> ISO/TC193/SC1/WG25, el Análisis de Gases ISO/TC 158 y los reguladores.</w:t>
      </w:r>
    </w:p>
    <w:p w14:paraId="71BE5B1E" w14:textId="77777777" w:rsidR="008F430E" w:rsidRPr="00A537E9" w:rsidRDefault="004905D2" w:rsidP="008F430E">
      <w:pPr>
        <w:jc w:val="both"/>
        <w:rPr>
          <w:rFonts w:cstheme="minorHAnsi"/>
          <w:sz w:val="22"/>
          <w:szCs w:val="22"/>
        </w:rPr>
      </w:pPr>
      <w:r w:rsidRPr="00A537E9">
        <w:rPr>
          <w:rFonts w:cstheme="minorHAnsi"/>
          <w:b/>
          <w:sz w:val="22"/>
          <w:szCs w:val="22"/>
        </w:rPr>
        <w:t>Ej.</w:t>
      </w:r>
      <w:r w:rsidR="001B6BAB" w:rsidRPr="00A537E9">
        <w:rPr>
          <w:rFonts w:cstheme="minorHAnsi"/>
          <w:b/>
          <w:sz w:val="22"/>
          <w:szCs w:val="22"/>
        </w:rPr>
        <w:t xml:space="preserve"> 2</w:t>
      </w:r>
      <w:r w:rsidR="001B6BAB" w:rsidRPr="00A537E9">
        <w:rPr>
          <w:rFonts w:cstheme="minorHAnsi"/>
          <w:sz w:val="22"/>
          <w:szCs w:val="22"/>
        </w:rPr>
        <w:t xml:space="preserve"> </w:t>
      </w:r>
      <w:r w:rsidR="008F430E" w:rsidRPr="00A537E9">
        <w:rPr>
          <w:rFonts w:cstheme="minorHAnsi"/>
          <w:sz w:val="22"/>
          <w:szCs w:val="22"/>
        </w:rPr>
        <w:t>Dentro del Consorcio:</w:t>
      </w:r>
    </w:p>
    <w:p w14:paraId="2EBA8230" w14:textId="77777777" w:rsidR="008F430E" w:rsidRPr="00A537E9" w:rsidRDefault="008F430E" w:rsidP="008F430E">
      <w:pPr>
        <w:jc w:val="both"/>
        <w:rPr>
          <w:rFonts w:cstheme="minorHAnsi"/>
          <w:sz w:val="22"/>
          <w:szCs w:val="22"/>
        </w:rPr>
      </w:pPr>
      <w:r w:rsidRPr="00A537E9">
        <w:rPr>
          <w:rFonts w:cstheme="minorHAnsi"/>
          <w:sz w:val="22"/>
          <w:szCs w:val="22"/>
        </w:rPr>
        <w:t xml:space="preserve">Los conjuntos de datos se compartirán dentro del consorcio como base de trabajo para producir publicaciones científicas, para verificar y validar los resultados mediante experimentos repetidos en diferentes lugares y como base para una documentación integral de la evaluación del rendimiento del material superconductor en el alcance del programa mundial de I+D de tecnología </w:t>
      </w:r>
      <w:proofErr w:type="spellStart"/>
      <w:r w:rsidRPr="00A537E9">
        <w:rPr>
          <w:rFonts w:cstheme="minorHAnsi"/>
          <w:sz w:val="22"/>
          <w:szCs w:val="22"/>
        </w:rPr>
        <w:t>Future</w:t>
      </w:r>
      <w:proofErr w:type="spellEnd"/>
      <w:r w:rsidRPr="00A537E9">
        <w:rPr>
          <w:rFonts w:cstheme="minorHAnsi"/>
          <w:sz w:val="22"/>
          <w:szCs w:val="22"/>
        </w:rPr>
        <w:t xml:space="preserve"> Circular </w:t>
      </w:r>
      <w:proofErr w:type="spellStart"/>
      <w:r w:rsidRPr="00A537E9">
        <w:rPr>
          <w:rFonts w:cstheme="minorHAnsi"/>
          <w:sz w:val="22"/>
          <w:szCs w:val="22"/>
        </w:rPr>
        <w:t>Collider</w:t>
      </w:r>
      <w:proofErr w:type="spellEnd"/>
      <w:r w:rsidRPr="00A537E9">
        <w:rPr>
          <w:rFonts w:cstheme="minorHAnsi"/>
          <w:sz w:val="22"/>
          <w:szCs w:val="22"/>
        </w:rPr>
        <w:t>.</w:t>
      </w:r>
    </w:p>
    <w:p w14:paraId="442141AE" w14:textId="77777777" w:rsidR="008F430E" w:rsidRPr="00A537E9" w:rsidRDefault="008F430E" w:rsidP="008F430E">
      <w:pPr>
        <w:jc w:val="both"/>
        <w:rPr>
          <w:rFonts w:cstheme="minorHAnsi"/>
          <w:sz w:val="22"/>
          <w:szCs w:val="22"/>
        </w:rPr>
      </w:pPr>
      <w:r w:rsidRPr="00A537E9">
        <w:rPr>
          <w:rFonts w:cstheme="minorHAnsi"/>
          <w:sz w:val="22"/>
          <w:szCs w:val="22"/>
        </w:rPr>
        <w:t>Más allá del Consorcio:</w:t>
      </w:r>
    </w:p>
    <w:p w14:paraId="2DCB437A" w14:textId="77777777" w:rsidR="00073F6A" w:rsidRPr="00A537E9" w:rsidRDefault="008F430E" w:rsidP="008F430E">
      <w:pPr>
        <w:jc w:val="both"/>
        <w:rPr>
          <w:rFonts w:cstheme="minorHAnsi"/>
          <w:sz w:val="22"/>
          <w:szCs w:val="22"/>
        </w:rPr>
      </w:pPr>
      <w:r w:rsidRPr="00A537E9">
        <w:rPr>
          <w:rFonts w:cstheme="minorHAnsi"/>
          <w:sz w:val="22"/>
          <w:szCs w:val="22"/>
        </w:rPr>
        <w:t>Los datos pueden ser utilizados por investigadores independientes para comprender mejor los contenidos y conclusiones de las publicaciones científicas, que basan sus hallazgos en los datos. Además, los investigadores independientes pueden utilizar los archivos para producir cifras y publicaciones, mostrando comparaciones de sus propios resultados y los resultados de &lt;</w:t>
      </w:r>
      <w:proofErr w:type="spellStart"/>
      <w:r w:rsidRPr="00A537E9">
        <w:rPr>
          <w:rFonts w:cstheme="minorHAnsi"/>
          <w:sz w:val="22"/>
          <w:szCs w:val="22"/>
        </w:rPr>
        <w:t>AcronymProject</w:t>
      </w:r>
      <w:proofErr w:type="spellEnd"/>
      <w:r w:rsidRPr="00A537E9">
        <w:rPr>
          <w:rFonts w:cstheme="minorHAnsi"/>
          <w:sz w:val="22"/>
          <w:szCs w:val="22"/>
        </w:rPr>
        <w:t xml:space="preserve">&gt;. Los científicos también pueden utilizar los archivos de </w:t>
      </w:r>
      <w:r w:rsidRPr="00A537E9">
        <w:rPr>
          <w:rFonts w:cstheme="minorHAnsi"/>
          <w:sz w:val="22"/>
          <w:szCs w:val="22"/>
        </w:rPr>
        <w:lastRenderedPageBreak/>
        <w:t>datos para repetir los experimentos y mediciones para verificar y validar la investigación de &lt;</w:t>
      </w:r>
      <w:proofErr w:type="spellStart"/>
      <w:r w:rsidRPr="00A537E9">
        <w:rPr>
          <w:rFonts w:cstheme="minorHAnsi"/>
          <w:sz w:val="22"/>
          <w:szCs w:val="22"/>
        </w:rPr>
        <w:t>AcronymProject</w:t>
      </w:r>
      <w:proofErr w:type="spellEnd"/>
      <w:r w:rsidRPr="00A537E9">
        <w:rPr>
          <w:rFonts w:cstheme="minorHAnsi"/>
          <w:sz w:val="22"/>
          <w:szCs w:val="22"/>
        </w:rPr>
        <w:t>&gt;. Por último, los escritores científicos y la prensa también pueden utilizar los conjuntos de datos para producir infografías de alta calidad, que demuestren el potencial de impacto de la tecnología.</w:t>
      </w:r>
    </w:p>
    <w:p w14:paraId="14C095DE" w14:textId="5DF1899B" w:rsidR="00B72775" w:rsidRPr="00A537E9" w:rsidRDefault="004905D2" w:rsidP="00AF4A51">
      <w:pPr>
        <w:jc w:val="both"/>
        <w:rPr>
          <w:rFonts w:cstheme="minorHAnsi"/>
          <w:sz w:val="22"/>
          <w:szCs w:val="22"/>
        </w:rPr>
      </w:pPr>
      <w:r w:rsidRPr="00A537E9">
        <w:rPr>
          <w:rFonts w:cstheme="minorHAnsi"/>
          <w:b/>
          <w:sz w:val="22"/>
          <w:szCs w:val="22"/>
        </w:rPr>
        <w:t>Ej.</w:t>
      </w:r>
      <w:r w:rsidR="001B6BAB" w:rsidRPr="00A537E9">
        <w:rPr>
          <w:rFonts w:cstheme="minorHAnsi"/>
          <w:b/>
          <w:sz w:val="22"/>
          <w:szCs w:val="22"/>
        </w:rPr>
        <w:t xml:space="preserve"> 3</w:t>
      </w:r>
      <w:r w:rsidR="001B6BAB" w:rsidRPr="00A537E9">
        <w:rPr>
          <w:rFonts w:cstheme="minorHAnsi"/>
          <w:sz w:val="22"/>
          <w:szCs w:val="22"/>
        </w:rPr>
        <w:t xml:space="preserve"> </w:t>
      </w:r>
      <w:r w:rsidR="008F430E" w:rsidRPr="00A537E9">
        <w:rPr>
          <w:rFonts w:cstheme="minorHAnsi"/>
          <w:sz w:val="22"/>
          <w:szCs w:val="22"/>
        </w:rPr>
        <w:t>Los datos de estos pilotos limitados serán útiles para usuarios e instituciones que puedan estar considerando tecnologías similares en su trabajo de digitalización y gestión de datos. Esto se aplica en particular a los experimentos realizados por el WP6, pero también a los demás. En particular, los datos digitalizados de los experimentos del WP3 harán evidente la calidad de los resultados de digitalización logrados con las nuevas tecnologías. Los datos de los experimentos del WP5 serán útiles para los museos.</w:t>
      </w:r>
    </w:p>
    <w:p w14:paraId="1638F759" w14:textId="7191DF36" w:rsidR="00B72775" w:rsidRPr="00A537E9" w:rsidRDefault="00B72775" w:rsidP="00AF4A51">
      <w:pPr>
        <w:jc w:val="both"/>
        <w:rPr>
          <w:rFonts w:cstheme="minorHAnsi"/>
          <w:sz w:val="22"/>
          <w:szCs w:val="22"/>
        </w:rPr>
      </w:pPr>
    </w:p>
    <w:p w14:paraId="042D0E16" w14:textId="6AA51119" w:rsidR="004979D7" w:rsidRPr="00A537E9" w:rsidRDefault="004979D7" w:rsidP="00AF4A51">
      <w:pPr>
        <w:jc w:val="both"/>
        <w:rPr>
          <w:rFonts w:cstheme="minorHAnsi"/>
          <w:sz w:val="22"/>
          <w:szCs w:val="22"/>
        </w:rPr>
      </w:pPr>
    </w:p>
    <w:p w14:paraId="598DED08" w14:textId="75E7AD64" w:rsidR="004979D7" w:rsidRPr="00A537E9" w:rsidRDefault="004979D7" w:rsidP="00AF4A51">
      <w:pPr>
        <w:jc w:val="both"/>
        <w:rPr>
          <w:rFonts w:cstheme="minorHAnsi"/>
          <w:sz w:val="22"/>
          <w:szCs w:val="22"/>
        </w:rPr>
      </w:pPr>
    </w:p>
    <w:p w14:paraId="53F3C0B3" w14:textId="38EF9329" w:rsidR="004979D7" w:rsidRPr="00A537E9" w:rsidRDefault="004979D7" w:rsidP="00AF4A51">
      <w:pPr>
        <w:jc w:val="both"/>
        <w:rPr>
          <w:rFonts w:cstheme="minorHAnsi"/>
          <w:sz w:val="22"/>
          <w:szCs w:val="22"/>
        </w:rPr>
      </w:pPr>
    </w:p>
    <w:p w14:paraId="59ED6462" w14:textId="42E29C2C" w:rsidR="004979D7" w:rsidRPr="00A537E9" w:rsidRDefault="004979D7" w:rsidP="00AF4A51">
      <w:pPr>
        <w:jc w:val="both"/>
        <w:rPr>
          <w:rFonts w:cstheme="minorHAnsi"/>
          <w:sz w:val="22"/>
          <w:szCs w:val="22"/>
        </w:rPr>
      </w:pPr>
    </w:p>
    <w:p w14:paraId="0A8E0FD1" w14:textId="7D56831C" w:rsidR="004979D7" w:rsidRPr="00A537E9" w:rsidRDefault="004979D7" w:rsidP="00AF4A51">
      <w:pPr>
        <w:jc w:val="both"/>
        <w:rPr>
          <w:rFonts w:cstheme="minorHAnsi"/>
          <w:sz w:val="22"/>
          <w:szCs w:val="22"/>
        </w:rPr>
      </w:pPr>
    </w:p>
    <w:p w14:paraId="7AF0CA32" w14:textId="62BE18FC" w:rsidR="004979D7" w:rsidRPr="00A537E9" w:rsidRDefault="004979D7" w:rsidP="00AF4A51">
      <w:pPr>
        <w:jc w:val="both"/>
        <w:rPr>
          <w:rFonts w:cstheme="minorHAnsi"/>
          <w:sz w:val="22"/>
          <w:szCs w:val="22"/>
        </w:rPr>
      </w:pPr>
    </w:p>
    <w:p w14:paraId="31D17156" w14:textId="46670F00" w:rsidR="00075C37" w:rsidRPr="00A537E9" w:rsidRDefault="00075C37" w:rsidP="00AF4A51">
      <w:pPr>
        <w:jc w:val="both"/>
        <w:rPr>
          <w:rFonts w:cstheme="minorHAnsi"/>
          <w:sz w:val="22"/>
          <w:szCs w:val="22"/>
        </w:rPr>
      </w:pPr>
    </w:p>
    <w:p w14:paraId="7AB75082" w14:textId="457D1ABE" w:rsidR="00075C37" w:rsidRPr="00A537E9" w:rsidRDefault="00075C37" w:rsidP="00AF4A51">
      <w:pPr>
        <w:jc w:val="both"/>
        <w:rPr>
          <w:rFonts w:cstheme="minorHAnsi"/>
          <w:sz w:val="22"/>
          <w:szCs w:val="22"/>
        </w:rPr>
      </w:pPr>
    </w:p>
    <w:p w14:paraId="6B77B81F" w14:textId="5CF502BB" w:rsidR="00075C37" w:rsidRPr="00A537E9" w:rsidRDefault="00075C37" w:rsidP="00AF4A51">
      <w:pPr>
        <w:jc w:val="both"/>
        <w:rPr>
          <w:rFonts w:cstheme="minorHAnsi"/>
          <w:sz w:val="22"/>
          <w:szCs w:val="22"/>
        </w:rPr>
      </w:pPr>
    </w:p>
    <w:p w14:paraId="3E76A4DD" w14:textId="646B6154" w:rsidR="00075C37" w:rsidRPr="00A537E9" w:rsidRDefault="00075C37" w:rsidP="00AF4A51">
      <w:pPr>
        <w:jc w:val="both"/>
        <w:rPr>
          <w:rFonts w:cstheme="minorHAnsi"/>
          <w:sz w:val="22"/>
          <w:szCs w:val="22"/>
        </w:rPr>
      </w:pPr>
    </w:p>
    <w:p w14:paraId="0681B3BA" w14:textId="49511D31" w:rsidR="00075C37" w:rsidRPr="00A537E9" w:rsidRDefault="00075C37" w:rsidP="00AF4A51">
      <w:pPr>
        <w:jc w:val="both"/>
        <w:rPr>
          <w:rFonts w:cstheme="minorHAnsi"/>
          <w:sz w:val="22"/>
          <w:szCs w:val="22"/>
        </w:rPr>
      </w:pPr>
    </w:p>
    <w:p w14:paraId="47D9C9C6" w14:textId="5B10F681" w:rsidR="00075C37" w:rsidRPr="00A537E9" w:rsidRDefault="00075C37" w:rsidP="00AF4A51">
      <w:pPr>
        <w:jc w:val="both"/>
        <w:rPr>
          <w:rFonts w:cstheme="minorHAnsi"/>
          <w:sz w:val="22"/>
          <w:szCs w:val="22"/>
        </w:rPr>
      </w:pPr>
    </w:p>
    <w:p w14:paraId="34CD87D5" w14:textId="15760AF4" w:rsidR="00075C37" w:rsidRPr="00A537E9" w:rsidRDefault="00075C37" w:rsidP="00AF4A51">
      <w:pPr>
        <w:jc w:val="both"/>
        <w:rPr>
          <w:rFonts w:cstheme="minorHAnsi"/>
          <w:sz w:val="22"/>
          <w:szCs w:val="22"/>
        </w:rPr>
      </w:pPr>
    </w:p>
    <w:p w14:paraId="6C8EDF12" w14:textId="2A0DDC78" w:rsidR="00075C37" w:rsidRDefault="00075C37" w:rsidP="00AF4A51">
      <w:pPr>
        <w:jc w:val="both"/>
        <w:rPr>
          <w:rFonts w:cstheme="minorHAnsi"/>
          <w:sz w:val="22"/>
          <w:szCs w:val="22"/>
        </w:rPr>
      </w:pPr>
    </w:p>
    <w:p w14:paraId="70CFAA94" w14:textId="7432C0F8" w:rsidR="00082861" w:rsidRDefault="00082861" w:rsidP="00AF4A51">
      <w:pPr>
        <w:jc w:val="both"/>
        <w:rPr>
          <w:rFonts w:cstheme="minorHAnsi"/>
          <w:sz w:val="22"/>
          <w:szCs w:val="22"/>
        </w:rPr>
      </w:pPr>
    </w:p>
    <w:p w14:paraId="5A21DBD5" w14:textId="77777777" w:rsidR="00082861" w:rsidRPr="00A537E9" w:rsidRDefault="00082861" w:rsidP="00AF4A51">
      <w:pPr>
        <w:jc w:val="both"/>
        <w:rPr>
          <w:rFonts w:cstheme="minorHAnsi"/>
          <w:sz w:val="22"/>
          <w:szCs w:val="22"/>
        </w:rPr>
      </w:pPr>
    </w:p>
    <w:p w14:paraId="1DE8925B" w14:textId="114DBF5E" w:rsidR="00F1507B" w:rsidRPr="00A537E9" w:rsidRDefault="001B6BAB" w:rsidP="00333ACB">
      <w:pPr>
        <w:pStyle w:val="Ttulo1"/>
      </w:pPr>
      <w:bookmarkStart w:id="49" w:name="_Toc150156472"/>
      <w:bookmarkStart w:id="50" w:name="_Toc156300157"/>
      <w:bookmarkStart w:id="51" w:name="_Toc156301533"/>
      <w:bookmarkStart w:id="52" w:name="_Toc156301994"/>
      <w:bookmarkStart w:id="53" w:name="_Toc156302126"/>
      <w:r w:rsidRPr="00A537E9">
        <w:lastRenderedPageBreak/>
        <w:t>Datos FAIR</w:t>
      </w:r>
      <w:bookmarkEnd w:id="49"/>
      <w:bookmarkEnd w:id="50"/>
      <w:bookmarkEnd w:id="51"/>
      <w:bookmarkEnd w:id="52"/>
      <w:bookmarkEnd w:id="53"/>
    </w:p>
    <w:p w14:paraId="17BB41AA" w14:textId="04B55A8E" w:rsidR="001E4E6B" w:rsidRPr="00A537E9" w:rsidRDefault="00A62A35" w:rsidP="00B72775">
      <w:pPr>
        <w:spacing w:after="0"/>
      </w:pPr>
      <w:r w:rsidRPr="00A537E9">
        <w:rPr>
          <w:noProof/>
          <w:lang w:eastAsia="es-ES"/>
        </w:rPr>
        <mc:AlternateContent>
          <mc:Choice Requires="wps">
            <w:drawing>
              <wp:anchor distT="0" distB="0" distL="114300" distR="114300" simplePos="0" relativeHeight="251683328" behindDoc="0" locked="0" layoutInCell="1" allowOverlap="1" wp14:anchorId="266B75DB" wp14:editId="03951C71">
                <wp:simplePos x="0" y="0"/>
                <wp:positionH relativeFrom="column">
                  <wp:posOffset>0</wp:posOffset>
                </wp:positionH>
                <wp:positionV relativeFrom="paragraph">
                  <wp:posOffset>-635</wp:posOffset>
                </wp:positionV>
                <wp:extent cx="5644662" cy="0"/>
                <wp:effectExtent l="0" t="0" r="32385" b="19050"/>
                <wp:wrapNone/>
                <wp:docPr id="19" name="Conector recto 19"/>
                <wp:cNvGraphicFramePr/>
                <a:graphic xmlns:a="http://schemas.openxmlformats.org/drawingml/2006/main">
                  <a:graphicData uri="http://schemas.microsoft.com/office/word/2010/wordprocessingShape">
                    <wps:wsp>
                      <wps:cNvCnPr/>
                      <wps:spPr>
                        <a:xfrm>
                          <a:off x="0" y="0"/>
                          <a:ext cx="5644662" cy="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anchor>
            </w:drawing>
          </mc:Choice>
          <mc:Fallback>
            <w:pict>
              <v:line w14:anchorId="3FB4FC1E" id="Conector recto 19" o:spid="_x0000_s1026" style="position:absolute;z-index:251683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44.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" strokecolor="#3185c2 [3208]" strokeweight="1.5pt">
                <v:stroke joinstyle="miter"/>
              </v:line>
            </w:pict>
          </mc:Fallback>
        </mc:AlternateContent>
      </w:r>
    </w:p>
    <w:p w14:paraId="6D94DE4A" w14:textId="50DBCB6D" w:rsidR="008D5A06" w:rsidRPr="00A537E9" w:rsidRDefault="00611810" w:rsidP="00CF7FD6">
      <w:pPr>
        <w:pStyle w:val="Ttulo2"/>
      </w:pPr>
      <w:bookmarkStart w:id="54" w:name="_Toc150156473"/>
      <w:bookmarkStart w:id="55" w:name="_Toc156300158"/>
      <w:bookmarkStart w:id="56" w:name="_Toc156301534"/>
      <w:bookmarkStart w:id="57" w:name="_Toc156301995"/>
      <w:bookmarkStart w:id="58" w:name="_Toc156302127"/>
      <w:r w:rsidRPr="00A537E9">
        <w:t xml:space="preserve">2.1 </w:t>
      </w:r>
      <w:r w:rsidR="001B6BAB" w:rsidRPr="00A537E9">
        <w:t xml:space="preserve">Datos </w:t>
      </w:r>
      <w:proofErr w:type="spellStart"/>
      <w:r w:rsidR="001B6BAB" w:rsidRPr="00A537E9">
        <w:t>encontrables</w:t>
      </w:r>
      <w:proofErr w:type="spellEnd"/>
      <w:r w:rsidR="001B6BAB" w:rsidRPr="00A537E9">
        <w:t xml:space="preserve"> (incluyendo los metadatos)</w:t>
      </w:r>
      <w:bookmarkEnd w:id="54"/>
      <w:bookmarkEnd w:id="55"/>
      <w:bookmarkEnd w:id="56"/>
      <w:bookmarkEnd w:id="57"/>
      <w:bookmarkEnd w:id="58"/>
    </w:p>
    <w:p w14:paraId="50A1F45C" w14:textId="3B0E7199" w:rsidR="001B6BAB" w:rsidRPr="00A537E9" w:rsidRDefault="001B6BAB" w:rsidP="00AF4A51">
      <w:pPr>
        <w:pStyle w:val="Ttulo3"/>
        <w:spacing w:line="360" w:lineRule="auto"/>
        <w:rPr>
          <w:sz w:val="24"/>
          <w:u w:val="none"/>
        </w:rPr>
      </w:pPr>
      <w:bookmarkStart w:id="59" w:name="_Toc156300159"/>
      <w:r w:rsidRPr="00A537E9">
        <w:rPr>
          <w:sz w:val="24"/>
          <w:u w:val="none"/>
        </w:rPr>
        <w:t>2</w:t>
      </w:r>
      <w:r w:rsidR="00B30E57" w:rsidRPr="00A537E9">
        <w:rPr>
          <w:sz w:val="24"/>
          <w:u w:val="none"/>
        </w:rPr>
        <w:t>.1.A</w:t>
      </w:r>
      <w:r w:rsidRPr="00A537E9">
        <w:rPr>
          <w:sz w:val="24"/>
          <w:u w:val="none"/>
        </w:rPr>
        <w:t xml:space="preserve"> Describir la descubierta y la identificación de los datos producidos/usados</w:t>
      </w:r>
      <w:bookmarkEnd w:id="59"/>
      <w:r w:rsidRPr="00A537E9">
        <w:rPr>
          <w:sz w:val="24"/>
          <w:u w:val="none"/>
        </w:rPr>
        <w:t xml:space="preserve"> </w:t>
      </w:r>
    </w:p>
    <w:p w14:paraId="70283CD8" w14:textId="48408554" w:rsidR="001B6BAB" w:rsidRPr="00A537E9" w:rsidRDefault="001B6BAB" w:rsidP="00233CE4">
      <w:pPr>
        <w:pStyle w:val="Ttulo4"/>
      </w:pPr>
      <w:r w:rsidRPr="00A537E9">
        <w:t>2.1.</w:t>
      </w:r>
      <w:r w:rsidR="00B30E57" w:rsidRPr="00A537E9">
        <w:t>A</w:t>
      </w:r>
      <w:r w:rsidRPr="00A537E9">
        <w:t xml:space="preserve"> a) Descripción</w:t>
      </w:r>
    </w:p>
    <w:p w14:paraId="52B318FD" w14:textId="41E35780" w:rsidR="001B6BAB" w:rsidRPr="00A537E9" w:rsidRDefault="001B6BAB" w:rsidP="00AF4A51">
      <w:pPr>
        <w:jc w:val="both"/>
        <w:rPr>
          <w:rFonts w:cstheme="minorHAnsi"/>
          <w:sz w:val="22"/>
          <w:szCs w:val="22"/>
        </w:rPr>
      </w:pPr>
      <w:r w:rsidRPr="00A537E9">
        <w:rPr>
          <w:rFonts w:cstheme="minorHAnsi"/>
          <w:sz w:val="22"/>
          <w:szCs w:val="22"/>
          <w:u w:val="single"/>
        </w:rPr>
        <w:t>Descubierta de los datos (incluyendo los metadatos</w:t>
      </w:r>
      <w:r w:rsidRPr="00A537E9">
        <w:rPr>
          <w:rFonts w:cstheme="minorHAnsi"/>
          <w:sz w:val="22"/>
          <w:szCs w:val="22"/>
        </w:rPr>
        <w:t>): Los metadatos deben documentar como se generaron los datos, bajo qué licencia y como se reutilizarán. Además, los metadatos ayudan a descubrir nuevos datos y proporcionan el contexto para otras interpretacione</w:t>
      </w:r>
      <w:r w:rsidR="00461E71" w:rsidRPr="00A537E9">
        <w:rPr>
          <w:rFonts w:cstheme="minorHAnsi"/>
          <w:sz w:val="22"/>
          <w:szCs w:val="22"/>
        </w:rPr>
        <w:t>s adecuadas. Ver también el 2.1.5</w:t>
      </w:r>
      <w:r w:rsidRPr="00A537E9">
        <w:rPr>
          <w:rFonts w:cstheme="minorHAnsi"/>
          <w:sz w:val="22"/>
          <w:szCs w:val="22"/>
        </w:rPr>
        <w:t>.</w:t>
      </w:r>
    </w:p>
    <w:p w14:paraId="6A209A61" w14:textId="35FA57D8" w:rsidR="00461E71" w:rsidRPr="00A537E9" w:rsidRDefault="001B6BAB" w:rsidP="00AF4A51">
      <w:pPr>
        <w:jc w:val="both"/>
        <w:rPr>
          <w:b/>
          <w:sz w:val="22"/>
          <w:szCs w:val="22"/>
          <w:u w:val="single"/>
        </w:rPr>
      </w:pPr>
      <w:r w:rsidRPr="00A537E9">
        <w:rPr>
          <w:rFonts w:cstheme="minorHAnsi"/>
          <w:sz w:val="22"/>
          <w:szCs w:val="22"/>
          <w:u w:val="single"/>
        </w:rPr>
        <w:t xml:space="preserve">Identificar los datos y consultar el mecanismo de identificación estándar: </w:t>
      </w:r>
      <w:r w:rsidRPr="00A537E9">
        <w:rPr>
          <w:rFonts w:cstheme="minorHAnsi"/>
          <w:sz w:val="22"/>
          <w:szCs w:val="22"/>
        </w:rPr>
        <w:t xml:space="preserve">Explicar cómo los datos y los metadatos asignan un identificador globalmente eterno y permanente (DOI, </w:t>
      </w:r>
      <w:proofErr w:type="spellStart"/>
      <w:r w:rsidRPr="00A537E9">
        <w:rPr>
          <w:rFonts w:cstheme="minorHAnsi"/>
          <w:sz w:val="22"/>
          <w:szCs w:val="22"/>
        </w:rPr>
        <w:t>Handle</w:t>
      </w:r>
      <w:proofErr w:type="spellEnd"/>
      <w:r w:rsidRPr="00A537E9">
        <w:rPr>
          <w:rFonts w:cstheme="minorHAnsi"/>
          <w:sz w:val="22"/>
          <w:szCs w:val="22"/>
        </w:rPr>
        <w:t xml:space="preserve">…). </w:t>
      </w:r>
    </w:p>
    <w:tbl>
      <w:tblPr>
        <w:tblStyle w:val="Tablaconcuadrcula7"/>
        <w:tblW w:w="0" w:type="auto"/>
        <w:tblBorders>
          <w:top w:val="single" w:sz="18" w:space="0" w:color="E30613" w:themeColor="accent6"/>
          <w:left w:val="single" w:sz="18" w:space="0" w:color="E30613" w:themeColor="accent6"/>
          <w:bottom w:val="single" w:sz="24" w:space="0" w:color="E30613" w:themeColor="accent6"/>
          <w:right w:val="single" w:sz="18" w:space="0" w:color="E30613" w:themeColor="accent6"/>
          <w:insideH w:val="single" w:sz="24" w:space="0" w:color="E30613" w:themeColor="accent6"/>
          <w:insideV w:val="single" w:sz="24" w:space="0" w:color="E30613" w:themeColor="accent6"/>
        </w:tblBorders>
        <w:tblLook w:val="04A0" w:firstRow="1" w:lastRow="0" w:firstColumn="1" w:lastColumn="0" w:noHBand="0" w:noVBand="1"/>
      </w:tblPr>
      <w:tblGrid>
        <w:gridCol w:w="8792"/>
      </w:tblGrid>
      <w:tr w:rsidR="00453100" w:rsidRPr="00A537E9" w14:paraId="36B46EF3" w14:textId="77777777" w:rsidTr="00CF3E06">
        <w:tc>
          <w:tcPr>
            <w:tcW w:w="8828" w:type="dxa"/>
            <w:shd w:val="clear" w:color="auto" w:fill="E30613" w:themeFill="accent6"/>
          </w:tcPr>
          <w:p w14:paraId="09DE7829" w14:textId="5B53A39E" w:rsidR="00453100" w:rsidRPr="00A537E9" w:rsidRDefault="00FD610A" w:rsidP="00453100">
            <w:pPr>
              <w:spacing w:line="276" w:lineRule="auto"/>
              <w:jc w:val="both"/>
              <w:rPr>
                <w:b/>
                <w:szCs w:val="28"/>
              </w:rPr>
            </w:pPr>
            <w:r w:rsidRPr="00A537E9">
              <w:rPr>
                <w:b/>
                <w:color w:val="FFFFFF" w:themeColor="background1"/>
                <w:sz w:val="22"/>
                <w:szCs w:val="28"/>
              </w:rPr>
              <w:t>Información Institucional</w:t>
            </w:r>
          </w:p>
        </w:tc>
      </w:tr>
      <w:tr w:rsidR="00453100" w:rsidRPr="00A537E9" w14:paraId="031E0E8C" w14:textId="77777777" w:rsidTr="00CF3E06">
        <w:tc>
          <w:tcPr>
            <w:tcW w:w="8828" w:type="dxa"/>
          </w:tcPr>
          <w:p w14:paraId="431120A4" w14:textId="549311AD" w:rsidR="00453100" w:rsidRPr="00A537E9" w:rsidRDefault="00FD610A" w:rsidP="00CF3E06">
            <w:pPr>
              <w:spacing w:line="276" w:lineRule="auto"/>
              <w:jc w:val="both"/>
              <w:rPr>
                <w:szCs w:val="28"/>
              </w:rPr>
            </w:pPr>
            <w:r w:rsidRPr="00A537E9">
              <w:rPr>
                <w:szCs w:val="28"/>
              </w:rPr>
              <w:t xml:space="preserve">El repositorio institucional de datos de IRSJD FAIR, el CORA – </w:t>
            </w:r>
            <w:proofErr w:type="spellStart"/>
            <w:r w:rsidRPr="00A537E9">
              <w:rPr>
                <w:szCs w:val="28"/>
              </w:rPr>
              <w:t>Research</w:t>
            </w:r>
            <w:proofErr w:type="spellEnd"/>
            <w:r w:rsidRPr="00A537E9">
              <w:rPr>
                <w:szCs w:val="28"/>
              </w:rPr>
              <w:t xml:space="preserve"> Data </w:t>
            </w:r>
            <w:proofErr w:type="spellStart"/>
            <w:r w:rsidRPr="00A537E9">
              <w:rPr>
                <w:szCs w:val="28"/>
              </w:rPr>
              <w:t>Repository</w:t>
            </w:r>
            <w:proofErr w:type="spellEnd"/>
            <w:r w:rsidRPr="00A537E9">
              <w:rPr>
                <w:szCs w:val="28"/>
              </w:rPr>
              <w:t xml:space="preserve"> (</w:t>
            </w:r>
            <w:proofErr w:type="spellStart"/>
            <w:r w:rsidRPr="00A537E9">
              <w:rPr>
                <w:szCs w:val="28"/>
              </w:rPr>
              <w:t>RdR</w:t>
            </w:r>
            <w:proofErr w:type="spellEnd"/>
            <w:r w:rsidRPr="00A537E9">
              <w:rPr>
                <w:szCs w:val="28"/>
              </w:rPr>
              <w:t>) (</w:t>
            </w:r>
            <w:hyperlink r:id="rId118" w:history="1">
              <w:r w:rsidRPr="00A537E9">
                <w:rPr>
                  <w:rStyle w:val="Hipervnculo"/>
                  <w:szCs w:val="28"/>
                </w:rPr>
                <w:t>https://dataverse.csuc.cat</w:t>
              </w:r>
            </w:hyperlink>
            <w:r w:rsidRPr="00A537E9">
              <w:rPr>
                <w:szCs w:val="28"/>
              </w:rPr>
              <w:t xml:space="preserve">), asigna DOI para la identificación persistente y la </w:t>
            </w:r>
            <w:proofErr w:type="spellStart"/>
            <w:r w:rsidR="00CF3E06" w:rsidRPr="00A537E9">
              <w:rPr>
                <w:szCs w:val="28"/>
              </w:rPr>
              <w:t>citabilidad</w:t>
            </w:r>
            <w:proofErr w:type="spellEnd"/>
            <w:r w:rsidRPr="00A537E9">
              <w:rPr>
                <w:szCs w:val="28"/>
              </w:rPr>
              <w:t xml:space="preserve"> del conjunto de datos.</w:t>
            </w:r>
          </w:p>
        </w:tc>
      </w:tr>
    </w:tbl>
    <w:p w14:paraId="78F0BD3C" w14:textId="77777777" w:rsidR="00453100" w:rsidRPr="00A537E9" w:rsidRDefault="00453100" w:rsidP="00AF4A51">
      <w:pPr>
        <w:spacing w:after="0"/>
      </w:pPr>
    </w:p>
    <w:p w14:paraId="146F4B99" w14:textId="4FD4953D" w:rsidR="001B6BAB" w:rsidRPr="00A537E9" w:rsidRDefault="00B30E57" w:rsidP="00233CE4">
      <w:pPr>
        <w:pStyle w:val="Ttulo4"/>
      </w:pPr>
      <w:r w:rsidRPr="00A537E9">
        <w:t>2.1.A</w:t>
      </w:r>
      <w:r w:rsidR="001B6BAB" w:rsidRPr="00A537E9">
        <w:t xml:space="preserve"> b) </w:t>
      </w:r>
      <w:r w:rsidR="004905D2" w:rsidRPr="00A537E9">
        <w:t>Ejemplo real</w:t>
      </w:r>
    </w:p>
    <w:p w14:paraId="3190D6BE" w14:textId="34870D5A" w:rsidR="00DE317C" w:rsidRPr="00A537E9" w:rsidRDefault="004905D2" w:rsidP="00AF4A51">
      <w:pPr>
        <w:jc w:val="both"/>
        <w:rPr>
          <w:rFonts w:cstheme="minorHAnsi"/>
          <w:sz w:val="22"/>
          <w:szCs w:val="22"/>
        </w:rPr>
      </w:pPr>
      <w:r w:rsidRPr="00A537E9">
        <w:rPr>
          <w:rFonts w:cstheme="minorHAnsi"/>
          <w:b/>
          <w:sz w:val="22"/>
          <w:szCs w:val="22"/>
        </w:rPr>
        <w:t>Ej.</w:t>
      </w:r>
      <w:r w:rsidR="00461E71" w:rsidRPr="00A537E9">
        <w:rPr>
          <w:rFonts w:cstheme="minorHAnsi"/>
          <w:b/>
          <w:sz w:val="22"/>
          <w:szCs w:val="22"/>
        </w:rPr>
        <w:t xml:space="preserve"> 1</w:t>
      </w:r>
      <w:r w:rsidR="001B6BAB" w:rsidRPr="00A537E9">
        <w:rPr>
          <w:rFonts w:cstheme="minorHAnsi"/>
          <w:sz w:val="22"/>
          <w:szCs w:val="22"/>
        </w:rPr>
        <w:t xml:space="preserve"> </w:t>
      </w:r>
      <w:r w:rsidR="008F430E" w:rsidRPr="00A537E9">
        <w:rPr>
          <w:rFonts w:cstheme="minorHAnsi"/>
          <w:sz w:val="22"/>
          <w:szCs w:val="22"/>
        </w:rPr>
        <w:t>El repositorio asigna identificadores</w:t>
      </w:r>
      <w:r w:rsidR="001B6BAB" w:rsidRPr="00A537E9">
        <w:rPr>
          <w:rFonts w:cstheme="minorHAnsi"/>
          <w:sz w:val="22"/>
          <w:szCs w:val="22"/>
        </w:rPr>
        <w:t xml:space="preserve"> </w:t>
      </w:r>
      <w:proofErr w:type="spellStart"/>
      <w:r w:rsidR="001B6BAB" w:rsidRPr="00A537E9">
        <w:rPr>
          <w:rFonts w:cstheme="minorHAnsi"/>
          <w:sz w:val="22"/>
          <w:szCs w:val="22"/>
        </w:rPr>
        <w:t>Handle</w:t>
      </w:r>
      <w:proofErr w:type="spellEnd"/>
      <w:r w:rsidR="001B6BAB" w:rsidRPr="00A537E9">
        <w:rPr>
          <w:rFonts w:cstheme="minorHAnsi"/>
          <w:sz w:val="22"/>
          <w:szCs w:val="22"/>
        </w:rPr>
        <w:t>/</w:t>
      </w:r>
      <w:proofErr w:type="spellStart"/>
      <w:r w:rsidR="001B6BAB" w:rsidRPr="00A537E9">
        <w:rPr>
          <w:rFonts w:cstheme="minorHAnsi"/>
          <w:sz w:val="22"/>
          <w:szCs w:val="22"/>
        </w:rPr>
        <w:t>DOIs</w:t>
      </w:r>
      <w:proofErr w:type="spellEnd"/>
      <w:r w:rsidR="001B6BAB" w:rsidRPr="00A537E9">
        <w:rPr>
          <w:rFonts w:cstheme="minorHAnsi"/>
          <w:sz w:val="22"/>
          <w:szCs w:val="22"/>
        </w:rPr>
        <w:t xml:space="preserve"> </w:t>
      </w:r>
      <w:r w:rsidR="008F430E" w:rsidRPr="00A537E9">
        <w:rPr>
          <w:rFonts w:cstheme="minorHAnsi"/>
          <w:sz w:val="22"/>
          <w:szCs w:val="22"/>
        </w:rPr>
        <w:t xml:space="preserve">para tener una identificación persistente y </w:t>
      </w:r>
      <w:proofErr w:type="spellStart"/>
      <w:r w:rsidR="008F430E" w:rsidRPr="00A537E9">
        <w:rPr>
          <w:rFonts w:cstheme="minorHAnsi"/>
          <w:sz w:val="22"/>
          <w:szCs w:val="22"/>
        </w:rPr>
        <w:t>citabilidad</w:t>
      </w:r>
      <w:proofErr w:type="spellEnd"/>
      <w:r w:rsidR="008F430E" w:rsidRPr="00A537E9">
        <w:rPr>
          <w:rFonts w:cstheme="minorHAnsi"/>
          <w:sz w:val="22"/>
          <w:szCs w:val="22"/>
        </w:rPr>
        <w:t xml:space="preserve"> del conjunto de datos o </w:t>
      </w:r>
      <w:proofErr w:type="spellStart"/>
      <w:r w:rsidR="008F430E" w:rsidRPr="00A537E9">
        <w:rPr>
          <w:rFonts w:cstheme="minorHAnsi"/>
          <w:sz w:val="22"/>
          <w:szCs w:val="22"/>
        </w:rPr>
        <w:t>dataset</w:t>
      </w:r>
      <w:proofErr w:type="spellEnd"/>
      <w:r w:rsidR="008F430E" w:rsidRPr="00A537E9">
        <w:rPr>
          <w:rFonts w:cstheme="minorHAnsi"/>
          <w:sz w:val="22"/>
          <w:szCs w:val="22"/>
        </w:rPr>
        <w:t>.</w:t>
      </w:r>
    </w:p>
    <w:p w14:paraId="0F802307" w14:textId="77777777" w:rsidR="00DE317C" w:rsidRPr="00A537E9" w:rsidRDefault="00DE317C" w:rsidP="00AF4A51">
      <w:pPr>
        <w:jc w:val="both"/>
        <w:rPr>
          <w:rFonts w:cstheme="minorHAnsi"/>
          <w:sz w:val="22"/>
          <w:szCs w:val="22"/>
        </w:rPr>
      </w:pPr>
    </w:p>
    <w:p w14:paraId="75D3EFAF" w14:textId="2BFFC68A" w:rsidR="001B6BAB" w:rsidRPr="00A537E9" w:rsidRDefault="00B30E57" w:rsidP="00AF4A51">
      <w:pPr>
        <w:pStyle w:val="Ttulo3"/>
        <w:spacing w:line="360" w:lineRule="auto"/>
        <w:rPr>
          <w:sz w:val="24"/>
          <w:u w:val="none"/>
        </w:rPr>
      </w:pPr>
      <w:bookmarkStart w:id="60" w:name="_Toc156300160"/>
      <w:r w:rsidRPr="00A537E9">
        <w:rPr>
          <w:sz w:val="24"/>
          <w:u w:val="none"/>
        </w:rPr>
        <w:t>2.1.B</w:t>
      </w:r>
      <w:r w:rsidR="001B6BAB" w:rsidRPr="00A537E9">
        <w:rPr>
          <w:sz w:val="24"/>
          <w:u w:val="none"/>
        </w:rPr>
        <w:t xml:space="preserve"> Describir cómo se nombrarán y se estructurarán los archivos</w:t>
      </w:r>
      <w:bookmarkEnd w:id="60"/>
      <w:r w:rsidR="001B6BAB" w:rsidRPr="00A537E9">
        <w:rPr>
          <w:sz w:val="24"/>
          <w:u w:val="none"/>
        </w:rPr>
        <w:t xml:space="preserve"> </w:t>
      </w:r>
    </w:p>
    <w:p w14:paraId="5E9F1192" w14:textId="55E53913" w:rsidR="001B6BAB" w:rsidRPr="00A537E9" w:rsidRDefault="00B30E57" w:rsidP="00233CE4">
      <w:pPr>
        <w:pStyle w:val="Ttulo4"/>
      </w:pPr>
      <w:r w:rsidRPr="00A537E9">
        <w:t>2.1.B</w:t>
      </w:r>
      <w:r w:rsidR="001B6BAB" w:rsidRPr="00A537E9">
        <w:t xml:space="preserve"> a) Descripción</w:t>
      </w:r>
    </w:p>
    <w:p w14:paraId="3086A86D" w14:textId="544C4098" w:rsidR="00461E71" w:rsidRPr="00A537E9" w:rsidRDefault="001B6BAB" w:rsidP="00AF4A51">
      <w:pPr>
        <w:jc w:val="both"/>
        <w:rPr>
          <w:rFonts w:cstheme="minorHAnsi"/>
          <w:sz w:val="22"/>
          <w:szCs w:val="22"/>
        </w:rPr>
      </w:pPr>
      <w:r w:rsidRPr="00A537E9">
        <w:rPr>
          <w:rFonts w:cstheme="minorHAnsi"/>
          <w:sz w:val="22"/>
          <w:szCs w:val="22"/>
        </w:rPr>
        <w:t>Describir la organización de los datos: estru</w:t>
      </w:r>
      <w:r w:rsidR="00F1507B" w:rsidRPr="00A537E9">
        <w:rPr>
          <w:rFonts w:cstheme="minorHAnsi"/>
          <w:sz w:val="22"/>
          <w:szCs w:val="22"/>
        </w:rPr>
        <w:t>ctura y nombre de los ficheros.</w:t>
      </w:r>
    </w:p>
    <w:p w14:paraId="0EA36A5C" w14:textId="4DFCE773" w:rsidR="001B6BAB" w:rsidRPr="00A537E9" w:rsidRDefault="001B6BAB" w:rsidP="00233CE4">
      <w:pPr>
        <w:pStyle w:val="Ttulo4"/>
      </w:pPr>
      <w:r w:rsidRPr="00A537E9">
        <w:t>2.1.</w:t>
      </w:r>
      <w:r w:rsidR="00B30E57" w:rsidRPr="00A537E9">
        <w:t>B</w:t>
      </w:r>
      <w:r w:rsidRPr="00A537E9">
        <w:t xml:space="preserve"> b) </w:t>
      </w:r>
      <w:r w:rsidR="004905D2" w:rsidRPr="00A537E9">
        <w:t>Ejemplo real</w:t>
      </w:r>
    </w:p>
    <w:p w14:paraId="2E33F5FC" w14:textId="60B25DA1" w:rsidR="001B6BAB" w:rsidRPr="00A537E9" w:rsidRDefault="004905D2" w:rsidP="00AF4A51">
      <w:pPr>
        <w:jc w:val="both"/>
        <w:rPr>
          <w:rFonts w:cstheme="minorHAnsi"/>
          <w:sz w:val="22"/>
          <w:szCs w:val="22"/>
        </w:rPr>
      </w:pPr>
      <w:r w:rsidRPr="00A537E9">
        <w:rPr>
          <w:rFonts w:cstheme="minorHAnsi"/>
          <w:b/>
          <w:sz w:val="22"/>
          <w:szCs w:val="22"/>
        </w:rPr>
        <w:t>Ej.</w:t>
      </w:r>
      <w:r w:rsidR="00461E71" w:rsidRPr="00A537E9">
        <w:rPr>
          <w:rFonts w:cstheme="minorHAnsi"/>
          <w:b/>
          <w:sz w:val="22"/>
          <w:szCs w:val="22"/>
        </w:rPr>
        <w:t xml:space="preserve"> </w:t>
      </w:r>
      <w:r w:rsidR="001B6BAB" w:rsidRPr="00A537E9">
        <w:rPr>
          <w:rFonts w:cstheme="minorHAnsi"/>
          <w:b/>
          <w:sz w:val="22"/>
          <w:szCs w:val="22"/>
        </w:rPr>
        <w:t xml:space="preserve">1 </w:t>
      </w:r>
      <w:r w:rsidR="008F430E" w:rsidRPr="00A537E9">
        <w:rPr>
          <w:rFonts w:cstheme="minorHAnsi"/>
          <w:sz w:val="22"/>
          <w:szCs w:val="22"/>
        </w:rPr>
        <w:t>La identificación del conjunto de datos del Proyecto sigue el nombre: Data_&lt;</w:t>
      </w:r>
      <w:proofErr w:type="spellStart"/>
      <w:r w:rsidR="008F430E" w:rsidRPr="00A537E9">
        <w:rPr>
          <w:rFonts w:cstheme="minorHAnsi"/>
          <w:sz w:val="22"/>
          <w:szCs w:val="22"/>
        </w:rPr>
        <w:t>WPno</w:t>
      </w:r>
      <w:proofErr w:type="spellEnd"/>
      <w:r w:rsidR="008F430E" w:rsidRPr="00A537E9">
        <w:rPr>
          <w:rFonts w:cstheme="minorHAnsi"/>
          <w:sz w:val="22"/>
          <w:szCs w:val="22"/>
        </w:rPr>
        <w:t>&gt;_&lt;</w:t>
      </w:r>
      <w:proofErr w:type="spellStart"/>
      <w:r w:rsidR="008F430E" w:rsidRPr="00A537E9">
        <w:rPr>
          <w:rFonts w:cstheme="minorHAnsi"/>
          <w:sz w:val="22"/>
          <w:szCs w:val="22"/>
        </w:rPr>
        <w:t>SerialNumberDataset</w:t>
      </w:r>
      <w:proofErr w:type="spellEnd"/>
      <w:r w:rsidR="008F430E" w:rsidRPr="00A537E9">
        <w:rPr>
          <w:rFonts w:cstheme="minorHAnsi"/>
          <w:sz w:val="22"/>
          <w:szCs w:val="22"/>
        </w:rPr>
        <w:t>&gt;_&lt;</w:t>
      </w:r>
      <w:proofErr w:type="spellStart"/>
      <w:r w:rsidR="008F430E" w:rsidRPr="00A537E9">
        <w:rPr>
          <w:rFonts w:cstheme="minorHAnsi"/>
          <w:sz w:val="22"/>
          <w:szCs w:val="22"/>
        </w:rPr>
        <w:t>DatasetTitle</w:t>
      </w:r>
      <w:proofErr w:type="spellEnd"/>
      <w:r w:rsidR="008F430E" w:rsidRPr="00A537E9">
        <w:rPr>
          <w:rFonts w:cstheme="minorHAnsi"/>
          <w:sz w:val="22"/>
          <w:szCs w:val="22"/>
        </w:rPr>
        <w:t>&gt;. Ejemplo: Datos_WP2_1_01.</w:t>
      </w:r>
    </w:p>
    <w:p w14:paraId="1A707E9E" w14:textId="3757F03A" w:rsidR="001B6BAB" w:rsidRPr="00A537E9" w:rsidRDefault="004905D2" w:rsidP="00AF4A51">
      <w:pPr>
        <w:jc w:val="both"/>
        <w:rPr>
          <w:rFonts w:cstheme="minorHAnsi"/>
          <w:sz w:val="22"/>
          <w:szCs w:val="22"/>
        </w:rPr>
      </w:pPr>
      <w:r w:rsidRPr="00A537E9">
        <w:rPr>
          <w:rFonts w:cstheme="minorHAnsi"/>
          <w:b/>
          <w:sz w:val="22"/>
          <w:szCs w:val="22"/>
        </w:rPr>
        <w:t>Ej.</w:t>
      </w:r>
      <w:r w:rsidR="001B6BAB" w:rsidRPr="00A537E9">
        <w:rPr>
          <w:rFonts w:cstheme="minorHAnsi"/>
          <w:b/>
          <w:sz w:val="22"/>
          <w:szCs w:val="22"/>
        </w:rPr>
        <w:t xml:space="preserve"> 2 </w:t>
      </w:r>
      <w:r w:rsidR="008F430E" w:rsidRPr="00A537E9">
        <w:rPr>
          <w:rFonts w:cstheme="minorHAnsi"/>
          <w:sz w:val="22"/>
          <w:szCs w:val="22"/>
        </w:rPr>
        <w:t>Los archivos se estructurarán en términos de proyecto, socio principal, identificación de publicación, figura y nombres de archivo.</w:t>
      </w:r>
    </w:p>
    <w:p w14:paraId="40C4E104" w14:textId="77777777" w:rsidR="00DE317C" w:rsidRPr="00A537E9" w:rsidRDefault="00DE317C" w:rsidP="00AF4A51">
      <w:pPr>
        <w:jc w:val="both"/>
        <w:rPr>
          <w:rFonts w:cstheme="minorHAnsi"/>
          <w:sz w:val="22"/>
          <w:szCs w:val="22"/>
        </w:rPr>
      </w:pPr>
    </w:p>
    <w:p w14:paraId="68B64478" w14:textId="72A26A91" w:rsidR="001B6BAB" w:rsidRPr="00A537E9" w:rsidRDefault="00B30E57" w:rsidP="00AF4A51">
      <w:pPr>
        <w:pStyle w:val="Ttulo3"/>
        <w:spacing w:line="360" w:lineRule="auto"/>
        <w:rPr>
          <w:sz w:val="24"/>
          <w:u w:val="none"/>
        </w:rPr>
      </w:pPr>
      <w:bookmarkStart w:id="61" w:name="_Toc156300161"/>
      <w:r w:rsidRPr="00A537E9">
        <w:rPr>
          <w:sz w:val="24"/>
          <w:u w:val="none"/>
        </w:rPr>
        <w:lastRenderedPageBreak/>
        <w:t>2.1.C</w:t>
      </w:r>
      <w:r w:rsidR="001B6BAB" w:rsidRPr="00A537E9">
        <w:rPr>
          <w:sz w:val="24"/>
          <w:u w:val="none"/>
        </w:rPr>
        <w:t xml:space="preserve"> Proporcionar palabras claves que optimicen las posibilidades de reutilización</w:t>
      </w:r>
      <w:bookmarkEnd w:id="61"/>
      <w:r w:rsidR="001B6BAB" w:rsidRPr="00A537E9">
        <w:rPr>
          <w:sz w:val="24"/>
          <w:u w:val="none"/>
        </w:rPr>
        <w:t xml:space="preserve"> </w:t>
      </w:r>
    </w:p>
    <w:p w14:paraId="336D9DF7" w14:textId="175360CF" w:rsidR="001B6BAB" w:rsidRPr="00A537E9" w:rsidRDefault="00DE317C" w:rsidP="00233CE4">
      <w:pPr>
        <w:pStyle w:val="Ttulo4"/>
      </w:pPr>
      <w:r w:rsidRPr="00A537E9">
        <w:t>2</w:t>
      </w:r>
      <w:r w:rsidR="00B30E57" w:rsidRPr="00A537E9">
        <w:t>.1.C</w:t>
      </w:r>
      <w:r w:rsidR="001B6BAB" w:rsidRPr="00A537E9">
        <w:t xml:space="preserve"> a) Descripción</w:t>
      </w:r>
    </w:p>
    <w:p w14:paraId="0F51D590" w14:textId="2908E603" w:rsidR="001B6BAB" w:rsidRPr="00A537E9" w:rsidRDefault="001B6BAB" w:rsidP="00AF4A51">
      <w:pPr>
        <w:jc w:val="both"/>
        <w:rPr>
          <w:rFonts w:cstheme="minorHAnsi"/>
          <w:sz w:val="22"/>
          <w:szCs w:val="22"/>
        </w:rPr>
      </w:pPr>
      <w:r w:rsidRPr="00A537E9">
        <w:rPr>
          <w:rFonts w:cstheme="minorHAnsi"/>
          <w:sz w:val="22"/>
          <w:szCs w:val="22"/>
        </w:rPr>
        <w:t xml:space="preserve">Indicar como se crearán las palabras clave para optimizar la recuperación y la reutilización de los datos. </w:t>
      </w:r>
    </w:p>
    <w:p w14:paraId="4BDB45E9" w14:textId="47AA1A35" w:rsidR="005331E5" w:rsidRPr="00A537E9" w:rsidRDefault="00AF27A2" w:rsidP="00AF4A51">
      <w:pPr>
        <w:jc w:val="both"/>
        <w:rPr>
          <w:rFonts w:cstheme="minorHAnsi"/>
          <w:sz w:val="22"/>
          <w:szCs w:val="22"/>
        </w:rPr>
      </w:pPr>
      <w:r w:rsidRPr="00A537E9">
        <w:rPr>
          <w:rFonts w:cstheme="minorHAnsi"/>
          <w:sz w:val="22"/>
          <w:szCs w:val="22"/>
        </w:rPr>
        <w:t xml:space="preserve">Los metadatos se tienen que proporcionar estructurados, mediante </w:t>
      </w:r>
      <w:proofErr w:type="spellStart"/>
      <w:r w:rsidRPr="00A537E9">
        <w:rPr>
          <w:rFonts w:cstheme="minorHAnsi"/>
          <w:sz w:val="22"/>
          <w:szCs w:val="22"/>
        </w:rPr>
        <w:t>l’Open</w:t>
      </w:r>
      <w:proofErr w:type="spellEnd"/>
      <w:r w:rsidRPr="00A537E9">
        <w:rPr>
          <w:rFonts w:cstheme="minorHAnsi"/>
          <w:sz w:val="22"/>
          <w:szCs w:val="22"/>
        </w:rPr>
        <w:t xml:space="preserve"> Archives </w:t>
      </w:r>
      <w:proofErr w:type="spellStart"/>
      <w:r w:rsidRPr="00A537E9">
        <w:rPr>
          <w:rFonts w:cstheme="minorHAnsi"/>
          <w:sz w:val="22"/>
          <w:szCs w:val="22"/>
        </w:rPr>
        <w:t>Initiative</w:t>
      </w:r>
      <w:proofErr w:type="spellEnd"/>
      <w:r w:rsidRPr="00A537E9">
        <w:rPr>
          <w:rFonts w:cstheme="minorHAnsi"/>
          <w:sz w:val="22"/>
          <w:szCs w:val="22"/>
        </w:rPr>
        <w:t xml:space="preserve"> </w:t>
      </w:r>
      <w:proofErr w:type="spellStart"/>
      <w:r w:rsidRPr="00A537E9">
        <w:rPr>
          <w:rFonts w:cstheme="minorHAnsi"/>
          <w:sz w:val="22"/>
          <w:szCs w:val="22"/>
        </w:rPr>
        <w:t>Protocol</w:t>
      </w:r>
      <w:proofErr w:type="spellEnd"/>
      <w:r w:rsidRPr="00A537E9">
        <w:rPr>
          <w:rFonts w:cstheme="minorHAnsi"/>
          <w:sz w:val="22"/>
          <w:szCs w:val="22"/>
        </w:rPr>
        <w:t xml:space="preserve"> </w:t>
      </w:r>
      <w:proofErr w:type="spellStart"/>
      <w:r w:rsidRPr="00A537E9">
        <w:rPr>
          <w:rFonts w:cstheme="minorHAnsi"/>
          <w:sz w:val="22"/>
          <w:szCs w:val="22"/>
        </w:rPr>
        <w:t>for</w:t>
      </w:r>
      <w:proofErr w:type="spellEnd"/>
      <w:r w:rsidRPr="00A537E9">
        <w:rPr>
          <w:rFonts w:cstheme="minorHAnsi"/>
          <w:sz w:val="22"/>
          <w:szCs w:val="22"/>
        </w:rPr>
        <w:t xml:space="preserve"> </w:t>
      </w:r>
      <w:proofErr w:type="spellStart"/>
      <w:r w:rsidRPr="00A537E9">
        <w:rPr>
          <w:rFonts w:cstheme="minorHAnsi"/>
          <w:sz w:val="22"/>
          <w:szCs w:val="22"/>
        </w:rPr>
        <w:t>Metadata</w:t>
      </w:r>
      <w:proofErr w:type="spellEnd"/>
      <w:r w:rsidRPr="00A537E9">
        <w:rPr>
          <w:rFonts w:cstheme="minorHAnsi"/>
          <w:sz w:val="22"/>
          <w:szCs w:val="22"/>
        </w:rPr>
        <w:t xml:space="preserve"> </w:t>
      </w:r>
      <w:proofErr w:type="spellStart"/>
      <w:r w:rsidRPr="00A537E9">
        <w:rPr>
          <w:rFonts w:cstheme="minorHAnsi"/>
          <w:sz w:val="22"/>
          <w:szCs w:val="22"/>
        </w:rPr>
        <w:t>Harvesting</w:t>
      </w:r>
      <w:proofErr w:type="spellEnd"/>
      <w:r w:rsidRPr="00A537E9">
        <w:rPr>
          <w:rFonts w:cstheme="minorHAnsi"/>
          <w:sz w:val="22"/>
          <w:szCs w:val="22"/>
        </w:rPr>
        <w:t xml:space="preserve"> (OAI-PMH) de manera que se permita el intercambio con otros repositorios. Al mismo tiempo, los metadatos </w:t>
      </w:r>
      <w:proofErr w:type="spellStart"/>
      <w:r w:rsidRPr="00A537E9">
        <w:rPr>
          <w:rFonts w:cstheme="minorHAnsi"/>
          <w:sz w:val="22"/>
          <w:szCs w:val="22"/>
        </w:rPr>
        <w:t>propocionados</w:t>
      </w:r>
      <w:proofErr w:type="spellEnd"/>
      <w:r w:rsidRPr="00A537E9">
        <w:rPr>
          <w:rFonts w:cstheme="minorHAnsi"/>
          <w:sz w:val="22"/>
          <w:szCs w:val="22"/>
        </w:rPr>
        <w:t xml:space="preserve"> tienen que ser lo </w:t>
      </w:r>
      <w:proofErr w:type="spellStart"/>
      <w:r w:rsidRPr="00A537E9">
        <w:rPr>
          <w:rFonts w:cstheme="minorHAnsi"/>
          <w:sz w:val="22"/>
          <w:szCs w:val="22"/>
        </w:rPr>
        <w:t>mas</w:t>
      </w:r>
      <w:proofErr w:type="spellEnd"/>
      <w:r w:rsidRPr="00A537E9">
        <w:rPr>
          <w:rFonts w:cstheme="minorHAnsi"/>
          <w:sz w:val="22"/>
          <w:szCs w:val="22"/>
        </w:rPr>
        <w:t xml:space="preserve"> detallados </w:t>
      </w:r>
      <w:proofErr w:type="spellStart"/>
      <w:r w:rsidRPr="00A537E9">
        <w:rPr>
          <w:rFonts w:cstheme="minorHAnsi"/>
          <w:sz w:val="22"/>
          <w:szCs w:val="22"/>
        </w:rPr>
        <w:t>possibles</w:t>
      </w:r>
      <w:proofErr w:type="spellEnd"/>
      <w:r w:rsidRPr="00A537E9">
        <w:rPr>
          <w:rFonts w:cstheme="minorHAnsi"/>
          <w:sz w:val="22"/>
          <w:szCs w:val="22"/>
        </w:rPr>
        <w:t>, para permitir que se indexen y que los datos se</w:t>
      </w:r>
      <w:r w:rsidR="00FE310C" w:rsidRPr="00A537E9">
        <w:rPr>
          <w:rFonts w:cstheme="minorHAnsi"/>
          <w:sz w:val="22"/>
          <w:szCs w:val="22"/>
        </w:rPr>
        <w:t xml:space="preserve">an </w:t>
      </w:r>
      <w:proofErr w:type="spellStart"/>
      <w:r w:rsidR="00FE310C" w:rsidRPr="00A537E9">
        <w:rPr>
          <w:rFonts w:cstheme="minorHAnsi"/>
          <w:sz w:val="22"/>
          <w:szCs w:val="22"/>
        </w:rPr>
        <w:t>localiables</w:t>
      </w:r>
      <w:proofErr w:type="spellEnd"/>
      <w:r w:rsidR="00FE310C" w:rsidRPr="00A537E9">
        <w:rPr>
          <w:rFonts w:cstheme="minorHAnsi"/>
          <w:sz w:val="22"/>
          <w:szCs w:val="22"/>
        </w:rPr>
        <w:t xml:space="preserve"> y recuperables. </w:t>
      </w:r>
    </w:p>
    <w:tbl>
      <w:tblPr>
        <w:tblStyle w:val="Tablaconcuadrcula"/>
        <w:tblW w:w="0" w:type="auto"/>
        <w:tblLook w:val="04A0" w:firstRow="1" w:lastRow="0" w:firstColumn="1" w:lastColumn="0" w:noHBand="0" w:noVBand="1"/>
      </w:tblPr>
      <w:tblGrid>
        <w:gridCol w:w="8792"/>
      </w:tblGrid>
      <w:tr w:rsidR="00FE310C" w:rsidRPr="00A537E9" w14:paraId="02A383DC" w14:textId="77777777" w:rsidTr="00FE310C">
        <w:tc>
          <w:tcPr>
            <w:tcW w:w="8828" w:type="dxa"/>
            <w:tcBorders>
              <w:top w:val="single" w:sz="18" w:space="0" w:color="E30613" w:themeColor="accent6"/>
              <w:left w:val="single" w:sz="18" w:space="0" w:color="E30613" w:themeColor="accent6"/>
              <w:bottom w:val="single" w:sz="24" w:space="0" w:color="E30613" w:themeColor="accent6"/>
              <w:right w:val="single" w:sz="18" w:space="0" w:color="E30613" w:themeColor="accent6"/>
            </w:tcBorders>
            <w:shd w:val="clear" w:color="auto" w:fill="E30613" w:themeFill="text2"/>
          </w:tcPr>
          <w:p w14:paraId="2CEFB29A" w14:textId="6ECB825E" w:rsidR="00FE310C" w:rsidRPr="00A537E9" w:rsidRDefault="00075C37" w:rsidP="008D5A06">
            <w:pPr>
              <w:spacing w:line="276" w:lineRule="auto"/>
              <w:jc w:val="both"/>
              <w:rPr>
                <w:highlight w:val="cyan"/>
              </w:rPr>
            </w:pPr>
            <w:r w:rsidRPr="00A537E9">
              <w:rPr>
                <w:b/>
                <w:color w:val="FFFFFF" w:themeColor="background1"/>
                <w:sz w:val="22"/>
                <w:szCs w:val="28"/>
              </w:rPr>
              <w:t>Información</w:t>
            </w:r>
            <w:r w:rsidR="00FE310C" w:rsidRPr="00A537E9">
              <w:rPr>
                <w:b/>
                <w:color w:val="FFFFFF" w:themeColor="background1"/>
                <w:sz w:val="22"/>
                <w:szCs w:val="28"/>
              </w:rPr>
              <w:t xml:space="preserve"> Institucional</w:t>
            </w:r>
          </w:p>
        </w:tc>
      </w:tr>
      <w:tr w:rsidR="005331E5" w:rsidRPr="00A537E9" w14:paraId="601A08E2" w14:textId="77777777" w:rsidTr="00AF27A2">
        <w:tc>
          <w:tcPr>
            <w:tcW w:w="8828" w:type="dxa"/>
            <w:tcBorders>
              <w:top w:val="single" w:sz="18" w:space="0" w:color="E30613" w:themeColor="accent6"/>
              <w:left w:val="single" w:sz="18" w:space="0" w:color="E30613" w:themeColor="accent6"/>
              <w:bottom w:val="single" w:sz="24" w:space="0" w:color="E30613" w:themeColor="accent6"/>
              <w:right w:val="single" w:sz="18" w:space="0" w:color="E30613" w:themeColor="accent6"/>
            </w:tcBorders>
          </w:tcPr>
          <w:p w14:paraId="1907ECF4" w14:textId="33F8271B" w:rsidR="0025467A" w:rsidRPr="00A537E9" w:rsidRDefault="0025467A" w:rsidP="00075C37">
            <w:pPr>
              <w:spacing w:line="276" w:lineRule="auto"/>
              <w:jc w:val="both"/>
              <w:rPr>
                <w:sz w:val="22"/>
                <w:szCs w:val="28"/>
                <w:highlight w:val="cyan"/>
              </w:rPr>
            </w:pPr>
            <w:r w:rsidRPr="00A537E9">
              <w:rPr>
                <w:szCs w:val="28"/>
              </w:rPr>
              <w:t xml:space="preserve">El CORA – </w:t>
            </w:r>
            <w:proofErr w:type="spellStart"/>
            <w:r w:rsidRPr="00A537E9">
              <w:rPr>
                <w:szCs w:val="28"/>
              </w:rPr>
              <w:t>Research</w:t>
            </w:r>
            <w:proofErr w:type="spellEnd"/>
            <w:r w:rsidRPr="00A537E9">
              <w:rPr>
                <w:szCs w:val="28"/>
              </w:rPr>
              <w:t xml:space="preserve"> Data </w:t>
            </w:r>
            <w:proofErr w:type="spellStart"/>
            <w:r w:rsidRPr="00A537E9">
              <w:rPr>
                <w:szCs w:val="28"/>
              </w:rPr>
              <w:t>Repository</w:t>
            </w:r>
            <w:proofErr w:type="spellEnd"/>
            <w:r w:rsidRPr="00A537E9">
              <w:rPr>
                <w:szCs w:val="28"/>
              </w:rPr>
              <w:t xml:space="preserve"> (</w:t>
            </w:r>
            <w:proofErr w:type="spellStart"/>
            <w:r w:rsidRPr="00A537E9">
              <w:rPr>
                <w:szCs w:val="28"/>
              </w:rPr>
              <w:t>RdR</w:t>
            </w:r>
            <w:proofErr w:type="spellEnd"/>
            <w:r w:rsidRPr="00A537E9">
              <w:rPr>
                <w:szCs w:val="28"/>
              </w:rPr>
              <w:t>) (</w:t>
            </w:r>
            <w:hyperlink r:id="rId119" w:history="1">
              <w:r w:rsidR="00075C37" w:rsidRPr="00A537E9">
                <w:rPr>
                  <w:rStyle w:val="Hipervnculo"/>
                  <w:szCs w:val="28"/>
                </w:rPr>
                <w:t>https://dataverse.csuc.cat</w:t>
              </w:r>
            </w:hyperlink>
            <w:r w:rsidRPr="00A537E9">
              <w:rPr>
                <w:szCs w:val="28"/>
              </w:rPr>
              <w:t xml:space="preserve">) proporciona </w:t>
            </w:r>
            <w:r w:rsidR="000541EA">
              <w:rPr>
                <w:szCs w:val="28"/>
              </w:rPr>
              <w:t xml:space="preserve">campos para </w:t>
            </w:r>
            <w:r w:rsidRPr="00A537E9">
              <w:rPr>
                <w:szCs w:val="28"/>
              </w:rPr>
              <w:t xml:space="preserve">palabras clave de metadatos específicos para optimizar las posibilidades de </w:t>
            </w:r>
            <w:r w:rsidR="00CF3E06" w:rsidRPr="00A537E9">
              <w:rPr>
                <w:szCs w:val="28"/>
              </w:rPr>
              <w:t xml:space="preserve">recuperación y </w:t>
            </w:r>
            <w:r w:rsidRPr="00A537E9">
              <w:rPr>
                <w:szCs w:val="28"/>
              </w:rPr>
              <w:t>reutilización. Es posible especificar si se utiliza algún vocabulario controlado.</w:t>
            </w:r>
          </w:p>
        </w:tc>
      </w:tr>
    </w:tbl>
    <w:p w14:paraId="46AB8CD6" w14:textId="77777777" w:rsidR="005331E5" w:rsidRPr="00A537E9" w:rsidRDefault="005331E5" w:rsidP="00AF4A51">
      <w:pPr>
        <w:spacing w:after="0"/>
        <w:jc w:val="both"/>
        <w:rPr>
          <w:rFonts w:cstheme="minorHAnsi"/>
          <w:sz w:val="22"/>
          <w:szCs w:val="22"/>
        </w:rPr>
      </w:pPr>
    </w:p>
    <w:p w14:paraId="517ABE11" w14:textId="4BBD4DEF" w:rsidR="001B6BAB" w:rsidRPr="00A537E9" w:rsidRDefault="00B30E57" w:rsidP="00233CE4">
      <w:pPr>
        <w:pStyle w:val="Ttulo4"/>
      </w:pPr>
      <w:r w:rsidRPr="00A537E9">
        <w:t>2.1.C</w:t>
      </w:r>
      <w:r w:rsidR="001B6BAB" w:rsidRPr="00A537E9">
        <w:t xml:space="preserve"> b) </w:t>
      </w:r>
      <w:r w:rsidR="004905D2" w:rsidRPr="00A537E9">
        <w:t>Ejemplo real</w:t>
      </w:r>
    </w:p>
    <w:p w14:paraId="6CDA7A53" w14:textId="7682AC8F" w:rsidR="001B6BAB" w:rsidRPr="00A537E9" w:rsidRDefault="004905D2" w:rsidP="00AF4A51">
      <w:pPr>
        <w:jc w:val="both"/>
        <w:rPr>
          <w:rFonts w:cstheme="minorHAnsi"/>
          <w:sz w:val="22"/>
          <w:szCs w:val="22"/>
        </w:rPr>
      </w:pPr>
      <w:r w:rsidRPr="00A537E9">
        <w:rPr>
          <w:rFonts w:cstheme="minorHAnsi"/>
          <w:b/>
          <w:sz w:val="22"/>
          <w:szCs w:val="22"/>
        </w:rPr>
        <w:t>Ej.</w:t>
      </w:r>
      <w:r w:rsidR="001B6BAB" w:rsidRPr="00A537E9">
        <w:rPr>
          <w:rFonts w:cstheme="minorHAnsi"/>
          <w:b/>
          <w:sz w:val="22"/>
          <w:szCs w:val="22"/>
        </w:rPr>
        <w:t xml:space="preserve"> 1</w:t>
      </w:r>
      <w:r w:rsidR="001B6BAB" w:rsidRPr="00A537E9">
        <w:rPr>
          <w:rFonts w:cstheme="minorHAnsi"/>
          <w:sz w:val="22"/>
          <w:szCs w:val="22"/>
        </w:rPr>
        <w:t xml:space="preserve"> </w:t>
      </w:r>
      <w:r w:rsidR="008F430E" w:rsidRPr="00A537E9">
        <w:rPr>
          <w:rFonts w:cstheme="minorHAnsi"/>
          <w:sz w:val="22"/>
          <w:szCs w:val="22"/>
        </w:rPr>
        <w:t>Los datos deben poder encontrarse de forma fácil, rápida e idéntica. Por lo tanto, se deben utilizar medidas exactas y estándar para identificar los conjuntos de datos. Esto puede incluir la definición y el uso de convenciones de nomenclatura, palabras clave de búsqueda, números de versión, estándares de metadatos e identificadores de datos estándar.</w:t>
      </w:r>
    </w:p>
    <w:p w14:paraId="1493AE6D" w14:textId="5FD7947D" w:rsidR="001B6BAB" w:rsidRPr="00A537E9" w:rsidRDefault="004905D2" w:rsidP="00AF4A51">
      <w:pPr>
        <w:jc w:val="both"/>
        <w:rPr>
          <w:rFonts w:cstheme="minorHAnsi"/>
          <w:sz w:val="22"/>
          <w:szCs w:val="22"/>
        </w:rPr>
      </w:pPr>
      <w:r w:rsidRPr="00A537E9">
        <w:rPr>
          <w:rFonts w:cstheme="minorHAnsi"/>
          <w:b/>
          <w:sz w:val="22"/>
          <w:szCs w:val="22"/>
        </w:rPr>
        <w:t>Ej.</w:t>
      </w:r>
      <w:r w:rsidR="001B6BAB" w:rsidRPr="00A537E9">
        <w:rPr>
          <w:rFonts w:cstheme="minorHAnsi"/>
          <w:b/>
          <w:sz w:val="22"/>
          <w:szCs w:val="22"/>
        </w:rPr>
        <w:t xml:space="preserve"> 2 </w:t>
      </w:r>
      <w:r w:rsidR="008F430E" w:rsidRPr="00A537E9">
        <w:rPr>
          <w:rFonts w:cstheme="minorHAnsi"/>
          <w:sz w:val="22"/>
          <w:szCs w:val="22"/>
        </w:rPr>
        <w:t>Todos los resultados de proyectos abiertos depositados en un repositorio proporcionarán palabras clave de búsqueda junto con sus metadatos. Las palabras clave para datos abiertos se seleccionarán de vocabularios controlados que sean adecuados para el tipo específico de datos.</w:t>
      </w:r>
    </w:p>
    <w:p w14:paraId="2E3B92FC" w14:textId="77777777" w:rsidR="00DE317C" w:rsidRPr="00A537E9" w:rsidRDefault="00DE317C" w:rsidP="00AF4A51">
      <w:pPr>
        <w:jc w:val="both"/>
        <w:rPr>
          <w:rFonts w:cstheme="minorHAnsi"/>
          <w:sz w:val="22"/>
          <w:szCs w:val="22"/>
        </w:rPr>
      </w:pPr>
    </w:p>
    <w:p w14:paraId="00975136" w14:textId="17DBC4BF" w:rsidR="001B6BAB" w:rsidRPr="00A537E9" w:rsidRDefault="00B30E57" w:rsidP="00AF4A51">
      <w:pPr>
        <w:pStyle w:val="Ttulo3"/>
        <w:spacing w:line="360" w:lineRule="auto"/>
        <w:rPr>
          <w:sz w:val="24"/>
          <w:u w:val="none"/>
        </w:rPr>
      </w:pPr>
      <w:bookmarkStart w:id="62" w:name="_Toc156300162"/>
      <w:r w:rsidRPr="00A537E9">
        <w:rPr>
          <w:sz w:val="24"/>
          <w:u w:val="none"/>
        </w:rPr>
        <w:t>2.1.D</w:t>
      </w:r>
      <w:r w:rsidR="001B6BAB" w:rsidRPr="00A537E9">
        <w:rPr>
          <w:sz w:val="24"/>
          <w:u w:val="none"/>
        </w:rPr>
        <w:t xml:space="preserve"> Describir el planteamiento a seguir para un buen control de versiones</w:t>
      </w:r>
      <w:bookmarkEnd w:id="62"/>
      <w:r w:rsidR="001B6BAB" w:rsidRPr="00A537E9">
        <w:rPr>
          <w:sz w:val="24"/>
          <w:u w:val="none"/>
        </w:rPr>
        <w:t xml:space="preserve"> </w:t>
      </w:r>
    </w:p>
    <w:p w14:paraId="48132E47" w14:textId="5F8A7528" w:rsidR="001B6BAB" w:rsidRPr="00A537E9" w:rsidRDefault="00B30E57" w:rsidP="00233CE4">
      <w:pPr>
        <w:pStyle w:val="Ttulo4"/>
      </w:pPr>
      <w:r w:rsidRPr="00A537E9">
        <w:t>2.1.D</w:t>
      </w:r>
      <w:r w:rsidR="001B6BAB" w:rsidRPr="00A537E9">
        <w:t xml:space="preserve"> a) Descripción</w:t>
      </w:r>
    </w:p>
    <w:p w14:paraId="22E33356" w14:textId="77777777" w:rsidR="001B6BAB" w:rsidRPr="00A537E9" w:rsidRDefault="001B6BAB" w:rsidP="00AF4A51">
      <w:pPr>
        <w:jc w:val="both"/>
        <w:rPr>
          <w:rFonts w:cstheme="minorHAnsi"/>
          <w:sz w:val="22"/>
          <w:szCs w:val="22"/>
        </w:rPr>
      </w:pPr>
      <w:r w:rsidRPr="00A537E9">
        <w:rPr>
          <w:rFonts w:cstheme="minorHAnsi"/>
          <w:sz w:val="22"/>
          <w:szCs w:val="22"/>
        </w:rPr>
        <w:t>Describir cómo se organizará el control de versiones de los ficheros.</w:t>
      </w:r>
    </w:p>
    <w:p w14:paraId="01352B82" w14:textId="615901CD" w:rsidR="001B6BAB" w:rsidRPr="00A537E9" w:rsidRDefault="00B30E57" w:rsidP="00233CE4">
      <w:pPr>
        <w:pStyle w:val="Ttulo4"/>
      </w:pPr>
      <w:r w:rsidRPr="00A537E9">
        <w:t>2.1.D</w:t>
      </w:r>
      <w:r w:rsidR="001B6BAB" w:rsidRPr="00A537E9">
        <w:t xml:space="preserve"> b) </w:t>
      </w:r>
      <w:r w:rsidR="004905D2" w:rsidRPr="00A537E9">
        <w:t>Ejemplo real</w:t>
      </w:r>
    </w:p>
    <w:p w14:paraId="6FD2D5B8" w14:textId="6F2AC403" w:rsidR="001B6BAB" w:rsidRPr="00A537E9" w:rsidRDefault="004905D2" w:rsidP="00AF4A51">
      <w:pPr>
        <w:jc w:val="both"/>
        <w:rPr>
          <w:rFonts w:cstheme="minorHAnsi"/>
          <w:sz w:val="22"/>
          <w:szCs w:val="22"/>
        </w:rPr>
      </w:pPr>
      <w:r w:rsidRPr="00A537E9">
        <w:rPr>
          <w:rFonts w:cstheme="minorHAnsi"/>
          <w:b/>
          <w:sz w:val="22"/>
          <w:szCs w:val="22"/>
        </w:rPr>
        <w:t>Ej.</w:t>
      </w:r>
      <w:r w:rsidR="001B6BAB" w:rsidRPr="00A537E9">
        <w:rPr>
          <w:rFonts w:cstheme="minorHAnsi"/>
          <w:b/>
          <w:sz w:val="22"/>
          <w:szCs w:val="22"/>
        </w:rPr>
        <w:t xml:space="preserve"> 1 </w:t>
      </w:r>
      <w:r w:rsidR="008F430E" w:rsidRPr="00A537E9">
        <w:rPr>
          <w:rFonts w:cstheme="minorHAnsi"/>
          <w:sz w:val="22"/>
          <w:szCs w:val="22"/>
        </w:rPr>
        <w:t>Los mecanismos de control de versiones deben establecerse y documentarse antes de recopilar o generar datos.</w:t>
      </w:r>
    </w:p>
    <w:p w14:paraId="065DD63B" w14:textId="59A78767" w:rsidR="001B6BAB" w:rsidRPr="00A537E9" w:rsidRDefault="004905D2" w:rsidP="00AF4A51">
      <w:pPr>
        <w:jc w:val="both"/>
        <w:rPr>
          <w:rFonts w:cstheme="minorHAnsi"/>
          <w:sz w:val="22"/>
          <w:szCs w:val="22"/>
        </w:rPr>
      </w:pPr>
      <w:r w:rsidRPr="00A537E9">
        <w:rPr>
          <w:rFonts w:cstheme="minorHAnsi"/>
          <w:b/>
          <w:sz w:val="22"/>
          <w:szCs w:val="22"/>
        </w:rPr>
        <w:lastRenderedPageBreak/>
        <w:t>Ej.</w:t>
      </w:r>
      <w:r w:rsidR="001B6BAB" w:rsidRPr="00A537E9">
        <w:rPr>
          <w:rFonts w:cstheme="minorHAnsi"/>
          <w:b/>
          <w:sz w:val="22"/>
          <w:szCs w:val="22"/>
        </w:rPr>
        <w:t xml:space="preserve"> 2</w:t>
      </w:r>
      <w:r w:rsidR="001B6BAB" w:rsidRPr="00A537E9">
        <w:rPr>
          <w:rFonts w:cstheme="minorHAnsi"/>
          <w:sz w:val="22"/>
          <w:szCs w:val="22"/>
        </w:rPr>
        <w:t xml:space="preserve"> </w:t>
      </w:r>
      <w:r w:rsidR="008F430E" w:rsidRPr="00A537E9">
        <w:rPr>
          <w:rFonts w:cstheme="minorHAnsi"/>
          <w:sz w:val="22"/>
          <w:szCs w:val="22"/>
        </w:rPr>
        <w:t>El software de código abierto seguirá el esquema de control de versiones semántico (&lt;</w:t>
      </w:r>
      <w:proofErr w:type="spellStart"/>
      <w:r w:rsidR="008F430E" w:rsidRPr="00A537E9">
        <w:rPr>
          <w:rFonts w:cstheme="minorHAnsi"/>
          <w:sz w:val="22"/>
          <w:szCs w:val="22"/>
        </w:rPr>
        <w:t>ExampleURL</w:t>
      </w:r>
      <w:proofErr w:type="spellEnd"/>
      <w:r w:rsidR="008F430E" w:rsidRPr="00A537E9">
        <w:rPr>
          <w:rFonts w:cstheme="minorHAnsi"/>
          <w:sz w:val="22"/>
          <w:szCs w:val="22"/>
        </w:rPr>
        <w:t xml:space="preserve">&gt;). Lo mismo también se puede aplicar a los conjuntos de datos. Además, todos los datos abiertos, publicaciones y software de código abierto depositados en el repositorio de </w:t>
      </w:r>
      <w:proofErr w:type="spellStart"/>
      <w:r w:rsidR="008F430E" w:rsidRPr="00A537E9">
        <w:rPr>
          <w:rFonts w:cstheme="minorHAnsi"/>
          <w:sz w:val="22"/>
          <w:szCs w:val="22"/>
        </w:rPr>
        <w:t>Zenodo</w:t>
      </w:r>
      <w:proofErr w:type="spellEnd"/>
      <w:r w:rsidR="008F430E" w:rsidRPr="00A537E9">
        <w:rPr>
          <w:rFonts w:cstheme="minorHAnsi"/>
          <w:sz w:val="22"/>
          <w:szCs w:val="22"/>
        </w:rPr>
        <w:t xml:space="preserve"> utilizarán versiones DOI. El control de versiones de DOI permite actualizar un conjunto de datos después de su publicación y citar una versión específica de un conjunto de datos o todas las versiones de un conjunto de datos.</w:t>
      </w:r>
    </w:p>
    <w:p w14:paraId="072902E8" w14:textId="77777777" w:rsidR="00DE317C" w:rsidRPr="00A537E9" w:rsidRDefault="00DE317C" w:rsidP="00AF4A51">
      <w:pPr>
        <w:jc w:val="both"/>
        <w:rPr>
          <w:rFonts w:cstheme="minorHAnsi"/>
          <w:sz w:val="22"/>
          <w:szCs w:val="22"/>
        </w:rPr>
      </w:pPr>
    </w:p>
    <w:p w14:paraId="58F0411E" w14:textId="6006988D" w:rsidR="001B6BAB" w:rsidRPr="00A537E9" w:rsidRDefault="00B30E57" w:rsidP="00AF4A51">
      <w:pPr>
        <w:pStyle w:val="Ttulo3"/>
        <w:spacing w:line="360" w:lineRule="auto"/>
        <w:rPr>
          <w:sz w:val="24"/>
          <w:u w:val="none"/>
        </w:rPr>
      </w:pPr>
      <w:bookmarkStart w:id="63" w:name="_Toc156300163"/>
      <w:r w:rsidRPr="00A537E9">
        <w:rPr>
          <w:sz w:val="24"/>
          <w:u w:val="none"/>
        </w:rPr>
        <w:t>2.1.E</w:t>
      </w:r>
      <w:r w:rsidR="001B6BAB" w:rsidRPr="00A537E9">
        <w:rPr>
          <w:sz w:val="24"/>
          <w:u w:val="none"/>
        </w:rPr>
        <w:t xml:space="preserve"> Especificar que metadatos se crearan</w:t>
      </w:r>
      <w:bookmarkEnd w:id="63"/>
      <w:r w:rsidR="001B6BAB" w:rsidRPr="00A537E9">
        <w:rPr>
          <w:sz w:val="24"/>
          <w:u w:val="none"/>
        </w:rPr>
        <w:t xml:space="preserve"> </w:t>
      </w:r>
    </w:p>
    <w:p w14:paraId="13FEF1C5" w14:textId="5449800C" w:rsidR="001B6BAB" w:rsidRPr="00A537E9" w:rsidRDefault="00B30E57" w:rsidP="00233CE4">
      <w:pPr>
        <w:pStyle w:val="Ttulo4"/>
      </w:pPr>
      <w:r w:rsidRPr="00A537E9">
        <w:t>2.1.E</w:t>
      </w:r>
      <w:r w:rsidR="001B6BAB" w:rsidRPr="00A537E9">
        <w:t xml:space="preserve"> a) Descripción</w:t>
      </w:r>
    </w:p>
    <w:p w14:paraId="6CC382F2" w14:textId="5C31B877" w:rsidR="003149FF" w:rsidRPr="00A537E9" w:rsidRDefault="001B6BAB" w:rsidP="00AF4A51">
      <w:pPr>
        <w:jc w:val="both"/>
        <w:rPr>
          <w:rFonts w:cstheme="minorHAnsi"/>
          <w:sz w:val="22"/>
          <w:szCs w:val="22"/>
        </w:rPr>
      </w:pPr>
      <w:r w:rsidRPr="00A537E9">
        <w:rPr>
          <w:rFonts w:cstheme="minorHAnsi"/>
          <w:sz w:val="22"/>
          <w:szCs w:val="22"/>
        </w:rPr>
        <w:t xml:space="preserve">Describir los estándares de metadatos y como se utilizarán. Se recomienda la utilización de </w:t>
      </w:r>
      <w:hyperlink r:id="rId120" w:history="1">
        <w:r w:rsidRPr="00A537E9">
          <w:rPr>
            <w:rStyle w:val="Hipervnculo"/>
            <w:rFonts w:cstheme="minorHAnsi"/>
            <w:sz w:val="22"/>
            <w:szCs w:val="22"/>
          </w:rPr>
          <w:t>estándares específicos para cada disciplina</w:t>
        </w:r>
      </w:hyperlink>
      <w:r w:rsidRPr="00A537E9">
        <w:rPr>
          <w:rFonts w:cstheme="minorHAnsi"/>
          <w:sz w:val="22"/>
          <w:szCs w:val="22"/>
        </w:rPr>
        <w:t>. En el caso que no se utilice ningún estándar, describir los metadatos que se generaran (manual o automáticamente) y cómo.</w:t>
      </w:r>
    </w:p>
    <w:tbl>
      <w:tblPr>
        <w:tblStyle w:val="Tablaconcuadrcula11"/>
        <w:tblW w:w="0" w:type="auto"/>
        <w:tblLook w:val="04A0" w:firstRow="1" w:lastRow="0" w:firstColumn="1" w:lastColumn="0" w:noHBand="0" w:noVBand="1"/>
      </w:tblPr>
      <w:tblGrid>
        <w:gridCol w:w="8792"/>
      </w:tblGrid>
      <w:tr w:rsidR="00453100" w:rsidRPr="00A537E9" w14:paraId="602AAE29" w14:textId="77777777" w:rsidTr="00453100">
        <w:tc>
          <w:tcPr>
            <w:tcW w:w="8792" w:type="dxa"/>
            <w:tcBorders>
              <w:top w:val="single" w:sz="18" w:space="0" w:color="E30613" w:themeColor="accent6"/>
              <w:left w:val="single" w:sz="18" w:space="0" w:color="E30613" w:themeColor="accent6"/>
              <w:bottom w:val="single" w:sz="24" w:space="0" w:color="E30613" w:themeColor="accent6"/>
              <w:right w:val="single" w:sz="18" w:space="0" w:color="E30613" w:themeColor="accent6"/>
            </w:tcBorders>
            <w:shd w:val="clear" w:color="auto" w:fill="E30613" w:themeFill="text2"/>
          </w:tcPr>
          <w:p w14:paraId="082DCD53" w14:textId="72CD4D5E" w:rsidR="00453100" w:rsidRPr="00A537E9" w:rsidRDefault="004979D7" w:rsidP="00F64922">
            <w:pPr>
              <w:spacing w:line="276" w:lineRule="auto"/>
              <w:jc w:val="both"/>
              <w:rPr>
                <w:b/>
                <w:highlight w:val="cyan"/>
              </w:rPr>
            </w:pPr>
            <w:r w:rsidRPr="00A537E9">
              <w:rPr>
                <w:b/>
                <w:color w:val="FFFFFF" w:themeColor="background1"/>
                <w:sz w:val="22"/>
              </w:rPr>
              <w:t>Información Institucional</w:t>
            </w:r>
          </w:p>
        </w:tc>
      </w:tr>
      <w:tr w:rsidR="00453100" w:rsidRPr="00A537E9" w14:paraId="1A682EB4" w14:textId="77777777" w:rsidTr="00453100">
        <w:tc>
          <w:tcPr>
            <w:tcW w:w="8792" w:type="dxa"/>
            <w:tcBorders>
              <w:top w:val="single" w:sz="18" w:space="0" w:color="E30613" w:themeColor="accent6"/>
              <w:left w:val="single" w:sz="18" w:space="0" w:color="E30613" w:themeColor="accent6"/>
              <w:bottom w:val="single" w:sz="24" w:space="0" w:color="E30613" w:themeColor="accent6"/>
              <w:right w:val="single" w:sz="18" w:space="0" w:color="E30613" w:themeColor="accent6"/>
            </w:tcBorders>
          </w:tcPr>
          <w:p w14:paraId="60683FE5" w14:textId="6C9B4A98" w:rsidR="00453100" w:rsidRPr="00A537E9" w:rsidRDefault="004979D7" w:rsidP="00075C37">
            <w:pPr>
              <w:spacing w:line="276" w:lineRule="auto"/>
              <w:jc w:val="both"/>
              <w:rPr>
                <w:sz w:val="22"/>
                <w:szCs w:val="28"/>
              </w:rPr>
            </w:pPr>
            <w:r w:rsidRPr="00A537E9">
              <w:rPr>
                <w:szCs w:val="28"/>
              </w:rPr>
              <w:t xml:space="preserve">El repositorio institucional de datos IRSJD FAIR, el CORA – </w:t>
            </w:r>
            <w:proofErr w:type="spellStart"/>
            <w:r w:rsidRPr="00A537E9">
              <w:rPr>
                <w:szCs w:val="28"/>
              </w:rPr>
              <w:t>Research</w:t>
            </w:r>
            <w:proofErr w:type="spellEnd"/>
            <w:r w:rsidRPr="00A537E9">
              <w:rPr>
                <w:szCs w:val="28"/>
              </w:rPr>
              <w:t xml:space="preserve"> Data </w:t>
            </w:r>
            <w:proofErr w:type="spellStart"/>
            <w:r w:rsidRPr="00A537E9">
              <w:rPr>
                <w:szCs w:val="28"/>
              </w:rPr>
              <w:t>Repository</w:t>
            </w:r>
            <w:proofErr w:type="spellEnd"/>
            <w:r w:rsidRPr="00A537E9">
              <w:rPr>
                <w:szCs w:val="28"/>
              </w:rPr>
              <w:t xml:space="preserve"> (</w:t>
            </w:r>
            <w:proofErr w:type="spellStart"/>
            <w:r w:rsidRPr="00A537E9">
              <w:rPr>
                <w:szCs w:val="28"/>
              </w:rPr>
              <w:t>RdR</w:t>
            </w:r>
            <w:proofErr w:type="spellEnd"/>
            <w:r w:rsidRPr="00A537E9">
              <w:rPr>
                <w:szCs w:val="28"/>
              </w:rPr>
              <w:t>) (</w:t>
            </w:r>
            <w:hyperlink r:id="rId121" w:history="1">
              <w:r w:rsidR="00075C37" w:rsidRPr="00A537E9">
                <w:rPr>
                  <w:rStyle w:val="Hipervnculo"/>
                  <w:szCs w:val="28"/>
                </w:rPr>
                <w:t>https://dataverse.csuc.cat</w:t>
              </w:r>
            </w:hyperlink>
            <w:r w:rsidRPr="00A537E9">
              <w:rPr>
                <w:szCs w:val="28"/>
              </w:rPr>
              <w:t xml:space="preserve">) utiliza el estándar de la Data </w:t>
            </w:r>
            <w:proofErr w:type="spellStart"/>
            <w:r w:rsidRPr="00A537E9">
              <w:rPr>
                <w:szCs w:val="28"/>
              </w:rPr>
              <w:t>Documentation</w:t>
            </w:r>
            <w:proofErr w:type="spellEnd"/>
            <w:r w:rsidRPr="00A537E9">
              <w:rPr>
                <w:szCs w:val="28"/>
              </w:rPr>
              <w:t xml:space="preserve"> </w:t>
            </w:r>
            <w:proofErr w:type="spellStart"/>
            <w:r w:rsidRPr="00A537E9">
              <w:rPr>
                <w:szCs w:val="28"/>
              </w:rPr>
              <w:t>Initiative</w:t>
            </w:r>
            <w:proofErr w:type="spellEnd"/>
            <w:r w:rsidRPr="00A537E9">
              <w:rPr>
                <w:szCs w:val="28"/>
              </w:rPr>
              <w:t xml:space="preserve"> (DDI)</w:t>
            </w:r>
            <w:r w:rsidR="00CF3E06" w:rsidRPr="00A537E9">
              <w:rPr>
                <w:szCs w:val="28"/>
              </w:rPr>
              <w:t xml:space="preserve"> para describir el conjunto de datos</w:t>
            </w:r>
            <w:r w:rsidRPr="00A537E9">
              <w:rPr>
                <w:szCs w:val="28"/>
              </w:rPr>
              <w:t xml:space="preserve"> y cumple con los </w:t>
            </w:r>
            <w:proofErr w:type="spellStart"/>
            <w:r w:rsidRPr="00A537E9">
              <w:rPr>
                <w:szCs w:val="28"/>
              </w:rPr>
              <w:t>Dublin</w:t>
            </w:r>
            <w:proofErr w:type="spellEnd"/>
            <w:r w:rsidRPr="00A537E9">
              <w:rPr>
                <w:szCs w:val="28"/>
              </w:rPr>
              <w:t xml:space="preserve"> Core </w:t>
            </w:r>
            <w:proofErr w:type="spellStart"/>
            <w:r w:rsidRPr="00A537E9">
              <w:rPr>
                <w:szCs w:val="28"/>
              </w:rPr>
              <w:t>Metadata</w:t>
            </w:r>
            <w:proofErr w:type="spellEnd"/>
            <w:r w:rsidRPr="00A537E9">
              <w:rPr>
                <w:szCs w:val="28"/>
              </w:rPr>
              <w:t xml:space="preserve"> </w:t>
            </w:r>
            <w:proofErr w:type="spellStart"/>
            <w:r w:rsidRPr="00A537E9">
              <w:rPr>
                <w:szCs w:val="28"/>
              </w:rPr>
              <w:t>Terms</w:t>
            </w:r>
            <w:proofErr w:type="spellEnd"/>
            <w:r w:rsidRPr="00A537E9">
              <w:rPr>
                <w:szCs w:val="28"/>
              </w:rPr>
              <w:t xml:space="preserve"> y </w:t>
            </w:r>
            <w:proofErr w:type="spellStart"/>
            <w:r w:rsidRPr="00A537E9">
              <w:rPr>
                <w:szCs w:val="28"/>
              </w:rPr>
              <w:t>DataCite</w:t>
            </w:r>
            <w:proofErr w:type="spellEnd"/>
            <w:r w:rsidRPr="00A537E9">
              <w:rPr>
                <w:szCs w:val="28"/>
              </w:rPr>
              <w:t xml:space="preserve">. Más información sobre los metadatos: </w:t>
            </w:r>
            <w:hyperlink r:id="rId122" w:history="1">
              <w:r w:rsidR="00075C37" w:rsidRPr="00A537E9">
                <w:rPr>
                  <w:rStyle w:val="Hipervnculo"/>
                  <w:szCs w:val="28"/>
                </w:rPr>
                <w:t>https://guides.dataverse.org/en/5.5/user/appendix.html</w:t>
              </w:r>
            </w:hyperlink>
            <w:r w:rsidR="00075C37" w:rsidRPr="00A537E9">
              <w:rPr>
                <w:szCs w:val="28"/>
              </w:rPr>
              <w:t xml:space="preserve"> </w:t>
            </w:r>
          </w:p>
        </w:tc>
      </w:tr>
    </w:tbl>
    <w:p w14:paraId="6FD1785D" w14:textId="77777777" w:rsidR="00075C37" w:rsidRPr="00A537E9" w:rsidRDefault="00075C37" w:rsidP="00233CE4">
      <w:pPr>
        <w:pStyle w:val="Ttulo4"/>
      </w:pPr>
    </w:p>
    <w:p w14:paraId="78DF1B0F" w14:textId="20B58C3B" w:rsidR="001B6BAB" w:rsidRPr="00A537E9" w:rsidRDefault="00B30E57" w:rsidP="00233CE4">
      <w:pPr>
        <w:pStyle w:val="Ttulo4"/>
      </w:pPr>
      <w:r w:rsidRPr="00A537E9">
        <w:t>2.1.E</w:t>
      </w:r>
      <w:r w:rsidR="001B6BAB" w:rsidRPr="00A537E9">
        <w:t xml:space="preserve"> b) </w:t>
      </w:r>
      <w:r w:rsidR="004905D2" w:rsidRPr="00A537E9">
        <w:t>Ejemplo real</w:t>
      </w:r>
    </w:p>
    <w:p w14:paraId="221E158C" w14:textId="07464756" w:rsidR="001B6BAB" w:rsidRPr="00A537E9" w:rsidRDefault="004905D2" w:rsidP="00AF4A51">
      <w:pPr>
        <w:jc w:val="both"/>
        <w:rPr>
          <w:rFonts w:cstheme="minorHAnsi"/>
          <w:sz w:val="22"/>
          <w:szCs w:val="22"/>
        </w:rPr>
      </w:pPr>
      <w:r w:rsidRPr="00A537E9">
        <w:rPr>
          <w:rFonts w:cstheme="minorHAnsi"/>
          <w:b/>
          <w:sz w:val="22"/>
          <w:szCs w:val="22"/>
        </w:rPr>
        <w:t>Ej.</w:t>
      </w:r>
      <w:r w:rsidR="001B6BAB" w:rsidRPr="00A537E9">
        <w:rPr>
          <w:rFonts w:cstheme="minorHAnsi"/>
          <w:b/>
          <w:sz w:val="22"/>
          <w:szCs w:val="22"/>
        </w:rPr>
        <w:t xml:space="preserve"> 1 </w:t>
      </w:r>
      <w:r w:rsidR="008F430E" w:rsidRPr="00A537E9">
        <w:rPr>
          <w:rFonts w:cstheme="minorHAnsi"/>
          <w:sz w:val="22"/>
          <w:szCs w:val="22"/>
        </w:rPr>
        <w:t xml:space="preserve">El estándar de metadatos utilizado para describir el conjunto de datos será el </w:t>
      </w:r>
      <w:proofErr w:type="spellStart"/>
      <w:r w:rsidR="008F430E" w:rsidRPr="00A537E9">
        <w:rPr>
          <w:rFonts w:cstheme="minorHAnsi"/>
          <w:sz w:val="22"/>
          <w:szCs w:val="22"/>
        </w:rPr>
        <w:t>Dublin</w:t>
      </w:r>
      <w:proofErr w:type="spellEnd"/>
      <w:r w:rsidR="008F430E" w:rsidRPr="00A537E9">
        <w:rPr>
          <w:rFonts w:cstheme="minorHAnsi"/>
          <w:sz w:val="22"/>
          <w:szCs w:val="22"/>
        </w:rPr>
        <w:t xml:space="preserve"> Core </w:t>
      </w:r>
      <w:proofErr w:type="spellStart"/>
      <w:r w:rsidR="008F430E" w:rsidRPr="00A537E9">
        <w:rPr>
          <w:rFonts w:cstheme="minorHAnsi"/>
          <w:sz w:val="22"/>
          <w:szCs w:val="22"/>
        </w:rPr>
        <w:t>Schema</w:t>
      </w:r>
      <w:proofErr w:type="spellEnd"/>
      <w:r w:rsidR="008F430E" w:rsidRPr="00A537E9">
        <w:rPr>
          <w:rFonts w:cstheme="minorHAnsi"/>
          <w:sz w:val="22"/>
          <w:szCs w:val="22"/>
        </w:rPr>
        <w:t xml:space="preserve">, ya que es un estándar flexible y de uso común y también es el adoptado por el repositorio europeo </w:t>
      </w:r>
      <w:proofErr w:type="spellStart"/>
      <w:r w:rsidR="008F430E" w:rsidRPr="00A537E9">
        <w:rPr>
          <w:rFonts w:cstheme="minorHAnsi"/>
          <w:sz w:val="22"/>
          <w:szCs w:val="22"/>
        </w:rPr>
        <w:t>OpenAIRE</w:t>
      </w:r>
      <w:proofErr w:type="spellEnd"/>
      <w:r w:rsidR="001B6BAB" w:rsidRPr="00A537E9">
        <w:rPr>
          <w:rFonts w:cstheme="minorHAnsi"/>
          <w:sz w:val="22"/>
          <w:szCs w:val="22"/>
        </w:rPr>
        <w:t xml:space="preserve">. </w:t>
      </w:r>
    </w:p>
    <w:p w14:paraId="4D274EF5" w14:textId="77777777" w:rsidR="008F430E" w:rsidRPr="00A537E9" w:rsidRDefault="004905D2" w:rsidP="008F430E">
      <w:pPr>
        <w:jc w:val="both"/>
        <w:rPr>
          <w:rFonts w:cstheme="minorHAnsi"/>
          <w:sz w:val="22"/>
          <w:szCs w:val="22"/>
        </w:rPr>
      </w:pPr>
      <w:r w:rsidRPr="00A537E9">
        <w:rPr>
          <w:rFonts w:cstheme="minorHAnsi"/>
          <w:b/>
          <w:sz w:val="22"/>
          <w:szCs w:val="22"/>
        </w:rPr>
        <w:t>Ej.</w:t>
      </w:r>
      <w:r w:rsidR="001B6BAB" w:rsidRPr="00A537E9">
        <w:rPr>
          <w:rFonts w:cstheme="minorHAnsi"/>
          <w:b/>
          <w:sz w:val="22"/>
          <w:szCs w:val="22"/>
        </w:rPr>
        <w:t xml:space="preserve"> 2</w:t>
      </w:r>
      <w:r w:rsidR="001B6BAB" w:rsidRPr="00A537E9">
        <w:rPr>
          <w:rFonts w:cstheme="minorHAnsi"/>
          <w:sz w:val="22"/>
          <w:szCs w:val="22"/>
        </w:rPr>
        <w:t xml:space="preserve"> </w:t>
      </w:r>
      <w:r w:rsidR="008F430E" w:rsidRPr="00A537E9">
        <w:rPr>
          <w:rFonts w:cstheme="minorHAnsi"/>
          <w:sz w:val="22"/>
          <w:szCs w:val="22"/>
        </w:rPr>
        <w:t>Los depositantes crean manualmente los metadatos en el formulario de depósito en el repositorio.</w:t>
      </w:r>
    </w:p>
    <w:p w14:paraId="12D9AD82" w14:textId="2623F97F" w:rsidR="008F430E" w:rsidRPr="00A537E9" w:rsidRDefault="004905D2" w:rsidP="008F430E">
      <w:pPr>
        <w:jc w:val="both"/>
        <w:rPr>
          <w:rFonts w:cstheme="minorHAnsi"/>
          <w:sz w:val="22"/>
          <w:szCs w:val="22"/>
        </w:rPr>
      </w:pPr>
      <w:r w:rsidRPr="00A537E9">
        <w:rPr>
          <w:rFonts w:cstheme="minorHAnsi"/>
          <w:b/>
          <w:sz w:val="22"/>
          <w:szCs w:val="22"/>
        </w:rPr>
        <w:t>Ej.</w:t>
      </w:r>
      <w:r w:rsidR="001B6BAB" w:rsidRPr="00A537E9">
        <w:rPr>
          <w:rFonts w:cstheme="minorHAnsi"/>
          <w:b/>
          <w:sz w:val="22"/>
          <w:szCs w:val="22"/>
        </w:rPr>
        <w:t xml:space="preserve"> 3</w:t>
      </w:r>
      <w:r w:rsidR="001B6BAB" w:rsidRPr="00A537E9">
        <w:rPr>
          <w:rFonts w:cstheme="minorHAnsi"/>
          <w:sz w:val="22"/>
          <w:szCs w:val="22"/>
        </w:rPr>
        <w:t xml:space="preserve"> </w:t>
      </w:r>
      <w:r w:rsidR="008F430E" w:rsidRPr="00A537E9">
        <w:rPr>
          <w:rFonts w:cstheme="minorHAnsi"/>
          <w:sz w:val="22"/>
          <w:szCs w:val="22"/>
        </w:rPr>
        <w:t>(1) Se espera que los datos se proporcionen en formato ANSI SQL, XML o texto (ASCII). Para este conjunto de datos, se considerarán las prácticas de citación de datos y metadatos derivadas de la comunidad.</w:t>
      </w:r>
    </w:p>
    <w:p w14:paraId="573B19F0" w14:textId="77777777" w:rsidR="008F430E" w:rsidRPr="00A537E9" w:rsidRDefault="008F430E" w:rsidP="008F430E">
      <w:pPr>
        <w:jc w:val="both"/>
        <w:rPr>
          <w:rFonts w:cstheme="minorHAnsi"/>
          <w:sz w:val="22"/>
          <w:szCs w:val="22"/>
        </w:rPr>
      </w:pPr>
      <w:r w:rsidRPr="00A537E9">
        <w:rPr>
          <w:rFonts w:cstheme="minorHAnsi"/>
          <w:sz w:val="22"/>
          <w:szCs w:val="22"/>
        </w:rPr>
        <w:t>(2) No existen normas para estos registros. Una posible solución son los servidores de proyectos, como los servidores AAA. En este caso, los registros incluirían los atributos definidos por "proyecto".</w:t>
      </w:r>
    </w:p>
    <w:p w14:paraId="4842EBEE" w14:textId="62335494" w:rsidR="001B6BAB" w:rsidRPr="00A537E9" w:rsidRDefault="004905D2" w:rsidP="008F430E">
      <w:pPr>
        <w:jc w:val="both"/>
        <w:rPr>
          <w:rFonts w:cstheme="minorHAnsi"/>
          <w:sz w:val="22"/>
          <w:szCs w:val="22"/>
        </w:rPr>
      </w:pPr>
      <w:r w:rsidRPr="00A537E9">
        <w:rPr>
          <w:rFonts w:cstheme="minorHAnsi"/>
          <w:b/>
          <w:sz w:val="22"/>
          <w:szCs w:val="22"/>
        </w:rPr>
        <w:t>Ej.</w:t>
      </w:r>
      <w:r w:rsidR="001B6BAB" w:rsidRPr="00A537E9">
        <w:rPr>
          <w:rFonts w:cstheme="minorHAnsi"/>
          <w:b/>
          <w:sz w:val="22"/>
          <w:szCs w:val="22"/>
        </w:rPr>
        <w:t xml:space="preserve"> 4</w:t>
      </w:r>
      <w:r w:rsidR="001B6BAB" w:rsidRPr="00A537E9">
        <w:rPr>
          <w:rFonts w:cstheme="minorHAnsi"/>
          <w:sz w:val="22"/>
          <w:szCs w:val="22"/>
        </w:rPr>
        <w:t xml:space="preserve"> </w:t>
      </w:r>
      <w:r w:rsidR="008F430E" w:rsidRPr="00A537E9">
        <w:rPr>
          <w:rFonts w:cstheme="minorHAnsi"/>
          <w:sz w:val="22"/>
          <w:szCs w:val="22"/>
        </w:rPr>
        <w:t>Cada archivo asociado con datos irá acompañado de metadatos específicos únicos para permitir un fácil acceso y reutilización. A continuación, se presenta la forma a seguir.</w:t>
      </w:r>
    </w:p>
    <w:p w14:paraId="4A61E027" w14:textId="5D82B23C" w:rsidR="001B6BAB" w:rsidRPr="00A537E9" w:rsidRDefault="004905D2" w:rsidP="00AF4A51">
      <w:pPr>
        <w:jc w:val="both"/>
        <w:rPr>
          <w:rFonts w:cstheme="minorHAnsi"/>
          <w:sz w:val="22"/>
          <w:szCs w:val="22"/>
        </w:rPr>
      </w:pPr>
      <w:r w:rsidRPr="00A537E9">
        <w:rPr>
          <w:rFonts w:cstheme="minorHAnsi"/>
          <w:b/>
          <w:sz w:val="22"/>
          <w:szCs w:val="22"/>
        </w:rPr>
        <w:lastRenderedPageBreak/>
        <w:t>Ej.</w:t>
      </w:r>
      <w:r w:rsidR="001B6BAB" w:rsidRPr="00A537E9">
        <w:rPr>
          <w:rFonts w:cstheme="minorHAnsi"/>
          <w:b/>
          <w:sz w:val="22"/>
          <w:szCs w:val="22"/>
        </w:rPr>
        <w:t xml:space="preserve"> 5</w:t>
      </w:r>
      <w:r w:rsidR="001B6BAB" w:rsidRPr="00A537E9">
        <w:rPr>
          <w:rFonts w:cstheme="minorHAnsi"/>
          <w:sz w:val="22"/>
          <w:szCs w:val="22"/>
        </w:rPr>
        <w:t xml:space="preserve"> </w:t>
      </w:r>
      <w:r w:rsidR="00DF2102" w:rsidRPr="00A537E9">
        <w:rPr>
          <w:rFonts w:cstheme="minorHAnsi"/>
          <w:sz w:val="22"/>
          <w:szCs w:val="22"/>
        </w:rPr>
        <w:t xml:space="preserve">Se tendrán en cuenta estándares como </w:t>
      </w:r>
      <w:proofErr w:type="spellStart"/>
      <w:r w:rsidR="00DF2102" w:rsidRPr="00A537E9">
        <w:rPr>
          <w:rFonts w:cstheme="minorHAnsi"/>
          <w:sz w:val="22"/>
          <w:szCs w:val="22"/>
        </w:rPr>
        <w:t>Dublin</w:t>
      </w:r>
      <w:proofErr w:type="spellEnd"/>
      <w:r w:rsidR="00DF2102" w:rsidRPr="00A537E9">
        <w:rPr>
          <w:rFonts w:cstheme="minorHAnsi"/>
          <w:sz w:val="22"/>
          <w:szCs w:val="22"/>
        </w:rPr>
        <w:t xml:space="preserve"> Core y el Registro de Metadatos (MDR) ISO/IEC 11179, que aborda cuestiones en el espacio de modelado de datos y metadatos.</w:t>
      </w:r>
    </w:p>
    <w:p w14:paraId="5F23D958" w14:textId="77777777" w:rsidR="00DF2102" w:rsidRPr="00A537E9" w:rsidRDefault="004905D2" w:rsidP="00DF2102">
      <w:pPr>
        <w:jc w:val="both"/>
        <w:rPr>
          <w:rFonts w:cstheme="minorHAnsi"/>
          <w:sz w:val="22"/>
          <w:szCs w:val="22"/>
        </w:rPr>
      </w:pPr>
      <w:r w:rsidRPr="00A537E9">
        <w:rPr>
          <w:rFonts w:cstheme="minorHAnsi"/>
          <w:b/>
          <w:sz w:val="22"/>
          <w:szCs w:val="22"/>
        </w:rPr>
        <w:t>Ej.</w:t>
      </w:r>
      <w:r w:rsidR="001B6BAB" w:rsidRPr="00A537E9">
        <w:rPr>
          <w:rFonts w:cstheme="minorHAnsi"/>
          <w:b/>
          <w:sz w:val="22"/>
          <w:szCs w:val="22"/>
        </w:rPr>
        <w:t xml:space="preserve"> 6</w:t>
      </w:r>
      <w:r w:rsidR="001B6BAB" w:rsidRPr="00A537E9">
        <w:rPr>
          <w:rFonts w:cstheme="minorHAnsi"/>
          <w:sz w:val="22"/>
          <w:szCs w:val="22"/>
        </w:rPr>
        <w:t xml:space="preserve"> </w:t>
      </w:r>
      <w:r w:rsidR="00DF2102" w:rsidRPr="00A537E9">
        <w:rPr>
          <w:rFonts w:cstheme="minorHAnsi"/>
          <w:sz w:val="22"/>
          <w:szCs w:val="22"/>
        </w:rPr>
        <w:t>Existen muchos estándares de metadatos diferentes para muchos tipos diferentes de datos y puede que no sea posible encontrar uno que se ajuste a todos los propósitos. Por lo tanto, un enfoque pragmático y factible es acordar un esquema de metadatos de catálogo mínimo y común para aquellos conjuntos de datos que se publican en catálogos y repositorios de datos públicos y utilizar extensiones de esquema específicas para tipos de datos, si es necesario.</w:t>
      </w:r>
    </w:p>
    <w:p w14:paraId="4AFFA6C4" w14:textId="54FD80C6" w:rsidR="00DE317C" w:rsidRPr="00A537E9" w:rsidRDefault="00DF2102" w:rsidP="00DF2102">
      <w:pPr>
        <w:jc w:val="both"/>
        <w:rPr>
          <w:rFonts w:cstheme="minorHAnsi"/>
          <w:sz w:val="22"/>
          <w:szCs w:val="22"/>
        </w:rPr>
      </w:pPr>
      <w:r w:rsidRPr="00A537E9">
        <w:rPr>
          <w:rFonts w:cstheme="minorHAnsi"/>
          <w:sz w:val="22"/>
          <w:szCs w:val="22"/>
        </w:rPr>
        <w:t xml:space="preserve">En general, el modelo de dominio de metadatos de deposición de </w:t>
      </w:r>
      <w:proofErr w:type="spellStart"/>
      <w:r w:rsidRPr="00A537E9">
        <w:rPr>
          <w:rFonts w:cstheme="minorHAnsi"/>
          <w:sz w:val="22"/>
          <w:szCs w:val="22"/>
        </w:rPr>
        <w:t>Zenodo</w:t>
      </w:r>
      <w:proofErr w:type="spellEnd"/>
      <w:r w:rsidRPr="00A537E9">
        <w:rPr>
          <w:rFonts w:cstheme="minorHAnsi"/>
          <w:sz w:val="22"/>
          <w:szCs w:val="22"/>
        </w:rPr>
        <w:t xml:space="preserve">, que se basa en los términos mínimos y recomendados del esquema de metadatos de </w:t>
      </w:r>
      <w:proofErr w:type="spellStart"/>
      <w:r w:rsidRPr="00A537E9">
        <w:rPr>
          <w:rFonts w:cstheme="minorHAnsi"/>
          <w:sz w:val="22"/>
          <w:szCs w:val="22"/>
        </w:rPr>
        <w:t>DataCite</w:t>
      </w:r>
      <w:proofErr w:type="spellEnd"/>
      <w:r w:rsidRPr="00A537E9">
        <w:rPr>
          <w:rFonts w:cstheme="minorHAnsi"/>
          <w:sz w:val="22"/>
          <w:szCs w:val="22"/>
        </w:rPr>
        <w:t>, se utilizará para los datos abiertos generados por el proyecto y depositados en un repositorio apropiado.</w:t>
      </w:r>
    </w:p>
    <w:p w14:paraId="433D20A5" w14:textId="69E81F76" w:rsidR="008D5A06" w:rsidRPr="00A537E9" w:rsidRDefault="008D5A06" w:rsidP="00DF2102">
      <w:pPr>
        <w:jc w:val="both"/>
        <w:rPr>
          <w:rFonts w:cstheme="minorHAnsi"/>
          <w:sz w:val="22"/>
          <w:szCs w:val="22"/>
        </w:rPr>
      </w:pPr>
    </w:p>
    <w:p w14:paraId="66F1813F" w14:textId="0ACB1869" w:rsidR="00F1507B" w:rsidRPr="00A537E9" w:rsidRDefault="00611810" w:rsidP="00CF7FD6">
      <w:pPr>
        <w:pStyle w:val="Ttulo2"/>
      </w:pPr>
      <w:bookmarkStart w:id="64" w:name="_Toc150156474"/>
      <w:bookmarkStart w:id="65" w:name="_Toc156300164"/>
      <w:bookmarkStart w:id="66" w:name="_Toc156301535"/>
      <w:bookmarkStart w:id="67" w:name="_Toc156301996"/>
      <w:bookmarkStart w:id="68" w:name="_Toc156302128"/>
      <w:r w:rsidRPr="00A537E9">
        <w:t xml:space="preserve">2.2 </w:t>
      </w:r>
      <w:r w:rsidR="001B6BAB" w:rsidRPr="00A537E9">
        <w:t>Datos accesibles</w:t>
      </w:r>
      <w:bookmarkEnd w:id="64"/>
      <w:bookmarkEnd w:id="65"/>
      <w:bookmarkEnd w:id="66"/>
      <w:bookmarkEnd w:id="67"/>
      <w:bookmarkEnd w:id="68"/>
    </w:p>
    <w:p w14:paraId="3E28F925" w14:textId="35C68C66" w:rsidR="005058EB" w:rsidRPr="00A537E9" w:rsidRDefault="00B30E57" w:rsidP="005058EB">
      <w:pPr>
        <w:pStyle w:val="Ttulo3"/>
        <w:spacing w:line="360" w:lineRule="auto"/>
        <w:rPr>
          <w:sz w:val="24"/>
          <w:u w:val="none"/>
        </w:rPr>
      </w:pPr>
      <w:bookmarkStart w:id="69" w:name="_Toc156300165"/>
      <w:r w:rsidRPr="00A537E9">
        <w:rPr>
          <w:sz w:val="24"/>
          <w:u w:val="none"/>
        </w:rPr>
        <w:t>2.2.A</w:t>
      </w:r>
      <w:r w:rsidR="001B6BAB" w:rsidRPr="00A537E9">
        <w:rPr>
          <w:sz w:val="24"/>
          <w:u w:val="none"/>
        </w:rPr>
        <w:t xml:space="preserve"> Especificar qué datos producidos o utilizados en el proyecto estarán disponibles de manera abierta por defecto</w:t>
      </w:r>
      <w:bookmarkEnd w:id="69"/>
    </w:p>
    <w:p w14:paraId="3D97C3AE" w14:textId="0811D03A" w:rsidR="001B6BAB" w:rsidRPr="00A537E9" w:rsidRDefault="00B30E57" w:rsidP="00233CE4">
      <w:pPr>
        <w:pStyle w:val="Ttulo4"/>
      </w:pPr>
      <w:r w:rsidRPr="00A537E9">
        <w:t>2.2.A</w:t>
      </w:r>
      <w:r w:rsidR="001B6BAB" w:rsidRPr="00A537E9">
        <w:t xml:space="preserve"> a) Descripción</w:t>
      </w:r>
    </w:p>
    <w:p w14:paraId="21E20B05" w14:textId="6924671C" w:rsidR="001B6BAB" w:rsidRPr="00A537E9" w:rsidRDefault="001B6BAB" w:rsidP="00AF4A51">
      <w:pPr>
        <w:jc w:val="both"/>
        <w:rPr>
          <w:rFonts w:cstheme="minorHAnsi"/>
          <w:sz w:val="22"/>
          <w:szCs w:val="22"/>
        </w:rPr>
      </w:pPr>
      <w:r w:rsidRPr="00A537E9">
        <w:rPr>
          <w:rFonts w:cstheme="minorHAnsi"/>
          <w:sz w:val="22"/>
          <w:szCs w:val="22"/>
        </w:rPr>
        <w:t>Describir cómo se compartirán los datos, incluyendo el procedimiento para acceder a los mismos, los periodos de embargo (si los hay) y definir si el acceso será totalmente abierto o restringido a un grupo específico. Si algunos datos no pueden ser abiertos totalmen</w:t>
      </w:r>
      <w:r w:rsidR="00F1507B" w:rsidRPr="00A537E9">
        <w:rPr>
          <w:rFonts w:cstheme="minorHAnsi"/>
          <w:sz w:val="22"/>
          <w:szCs w:val="22"/>
        </w:rPr>
        <w:t>te debe justificarse el porqué.</w:t>
      </w:r>
    </w:p>
    <w:tbl>
      <w:tblPr>
        <w:tblStyle w:val="Tablaconcuadrcula31"/>
        <w:tblW w:w="0" w:type="auto"/>
        <w:tblLook w:val="04A0" w:firstRow="1" w:lastRow="0" w:firstColumn="1" w:lastColumn="0" w:noHBand="0" w:noVBand="1"/>
      </w:tblPr>
      <w:tblGrid>
        <w:gridCol w:w="8792"/>
      </w:tblGrid>
      <w:tr w:rsidR="005058EB" w:rsidRPr="00A537E9" w14:paraId="1B09113D" w14:textId="77777777" w:rsidTr="00CF3E06">
        <w:tc>
          <w:tcPr>
            <w:tcW w:w="8792" w:type="dxa"/>
            <w:tcBorders>
              <w:top w:val="single" w:sz="18" w:space="0" w:color="E30613" w:themeColor="accent6"/>
              <w:left w:val="single" w:sz="18" w:space="0" w:color="E30613" w:themeColor="accent6"/>
              <w:bottom w:val="single" w:sz="18" w:space="0" w:color="E30613" w:themeColor="accent6"/>
              <w:right w:val="single" w:sz="18" w:space="0" w:color="E30613" w:themeColor="accent6"/>
            </w:tcBorders>
            <w:shd w:val="clear" w:color="auto" w:fill="E30613" w:themeFill="text2"/>
          </w:tcPr>
          <w:p w14:paraId="46F75F1F" w14:textId="1BD68912" w:rsidR="005058EB" w:rsidRPr="00A537E9" w:rsidRDefault="00F64922" w:rsidP="005058EB">
            <w:pPr>
              <w:spacing w:line="276" w:lineRule="auto"/>
              <w:jc w:val="both"/>
              <w:rPr>
                <w:b/>
                <w:szCs w:val="28"/>
                <w:highlight w:val="cyan"/>
              </w:rPr>
            </w:pPr>
            <w:r w:rsidRPr="00A537E9">
              <w:rPr>
                <w:b/>
                <w:color w:val="FFFFFF" w:themeColor="background1"/>
                <w:sz w:val="22"/>
                <w:szCs w:val="28"/>
              </w:rPr>
              <w:t>Información Institucional</w:t>
            </w:r>
          </w:p>
        </w:tc>
      </w:tr>
      <w:tr w:rsidR="005058EB" w:rsidRPr="00A537E9" w14:paraId="2D7E8522" w14:textId="77777777" w:rsidTr="00CF3E06">
        <w:tc>
          <w:tcPr>
            <w:tcW w:w="8792" w:type="dxa"/>
            <w:tcBorders>
              <w:top w:val="single" w:sz="18" w:space="0" w:color="E30613" w:themeColor="accent6"/>
              <w:left w:val="single" w:sz="18" w:space="0" w:color="E30613" w:themeColor="accent6"/>
              <w:bottom w:val="single" w:sz="18" w:space="0" w:color="E30613" w:themeColor="accent6"/>
              <w:right w:val="single" w:sz="18" w:space="0" w:color="E30613" w:themeColor="accent6"/>
            </w:tcBorders>
          </w:tcPr>
          <w:p w14:paraId="16CD6285" w14:textId="5176D7E5" w:rsidR="004979D7" w:rsidRPr="00A537E9" w:rsidRDefault="004979D7" w:rsidP="004979D7">
            <w:pPr>
              <w:spacing w:line="276" w:lineRule="auto"/>
              <w:jc w:val="both"/>
              <w:rPr>
                <w:szCs w:val="28"/>
              </w:rPr>
            </w:pPr>
            <w:r w:rsidRPr="00A537E9">
              <w:rPr>
                <w:szCs w:val="28"/>
              </w:rPr>
              <w:t xml:space="preserve">Los principios FAIR permiten datos abiertos, restringidos o incluso -justificadamente- cerrados, y el CORA – </w:t>
            </w:r>
            <w:proofErr w:type="spellStart"/>
            <w:r w:rsidRPr="00A537E9">
              <w:rPr>
                <w:szCs w:val="28"/>
              </w:rPr>
              <w:t>Research</w:t>
            </w:r>
            <w:proofErr w:type="spellEnd"/>
            <w:r w:rsidRPr="00A537E9">
              <w:rPr>
                <w:szCs w:val="28"/>
              </w:rPr>
              <w:t xml:space="preserve"> Data </w:t>
            </w:r>
            <w:proofErr w:type="spellStart"/>
            <w:r w:rsidRPr="00A537E9">
              <w:rPr>
                <w:szCs w:val="28"/>
              </w:rPr>
              <w:t>Repository</w:t>
            </w:r>
            <w:proofErr w:type="spellEnd"/>
            <w:r w:rsidRPr="00A537E9">
              <w:rPr>
                <w:szCs w:val="28"/>
              </w:rPr>
              <w:t xml:space="preserve"> (</w:t>
            </w:r>
            <w:proofErr w:type="spellStart"/>
            <w:r w:rsidRPr="00A537E9">
              <w:rPr>
                <w:szCs w:val="28"/>
              </w:rPr>
              <w:t>RdR</w:t>
            </w:r>
            <w:proofErr w:type="spellEnd"/>
            <w:r w:rsidRPr="00A537E9">
              <w:rPr>
                <w:szCs w:val="28"/>
              </w:rPr>
              <w:t xml:space="preserve">) (https://dataverse.csuc.cat) permite establecer periodos de acceso restringido y/o embargo para los conjuntos de datos. El grado de “apertura” dependerá de las características específicas de los datos que se publican (es decir, el grado de </w:t>
            </w:r>
            <w:proofErr w:type="spellStart"/>
            <w:r w:rsidRPr="00A537E9">
              <w:rPr>
                <w:szCs w:val="28"/>
              </w:rPr>
              <w:t>anonimización</w:t>
            </w:r>
            <w:proofErr w:type="spellEnd"/>
            <w:r w:rsidRPr="00A537E9">
              <w:rPr>
                <w:szCs w:val="28"/>
              </w:rPr>
              <w:t xml:space="preserve"> y los riesgos de </w:t>
            </w:r>
            <w:proofErr w:type="spellStart"/>
            <w:r w:rsidRPr="00A537E9">
              <w:rPr>
                <w:szCs w:val="28"/>
              </w:rPr>
              <w:t>reidentificación</w:t>
            </w:r>
            <w:proofErr w:type="spellEnd"/>
            <w:r w:rsidRPr="00A537E9">
              <w:rPr>
                <w:szCs w:val="28"/>
              </w:rPr>
              <w:t xml:space="preserve"> (GDRP), acuerdos de confidencialidad, solicitudes de patentes, etc.).</w:t>
            </w:r>
          </w:p>
          <w:p w14:paraId="76E35142" w14:textId="59186FA7" w:rsidR="004979D7" w:rsidRPr="00A537E9" w:rsidRDefault="004979D7" w:rsidP="004979D7">
            <w:pPr>
              <w:spacing w:line="276" w:lineRule="auto"/>
              <w:jc w:val="both"/>
              <w:rPr>
                <w:szCs w:val="28"/>
              </w:rPr>
            </w:pPr>
            <w:r w:rsidRPr="00A537E9">
              <w:rPr>
                <w:szCs w:val="28"/>
              </w:rPr>
              <w:t xml:space="preserve">Contacte con </w:t>
            </w:r>
            <w:hyperlink r:id="rId123" w:history="1">
              <w:r w:rsidRPr="00A537E9">
                <w:rPr>
                  <w:rStyle w:val="Hipervnculo"/>
                  <w:szCs w:val="28"/>
                </w:rPr>
                <w:t>frecerca.suport-dmp@sjd.es</w:t>
              </w:r>
            </w:hyperlink>
            <w:r w:rsidRPr="00A537E9">
              <w:rPr>
                <w:szCs w:val="28"/>
              </w:rPr>
              <w:t xml:space="preserve"> para contestar este ítem.</w:t>
            </w:r>
          </w:p>
          <w:p w14:paraId="0F4DDBDC" w14:textId="09B13B4E" w:rsidR="005058EB" w:rsidRPr="00A537E9" w:rsidRDefault="004979D7" w:rsidP="004979D7">
            <w:pPr>
              <w:spacing w:line="276" w:lineRule="auto"/>
              <w:jc w:val="both"/>
              <w:rPr>
                <w:sz w:val="22"/>
                <w:szCs w:val="28"/>
              </w:rPr>
            </w:pPr>
            <w:r w:rsidRPr="00A537E9">
              <w:rPr>
                <w:szCs w:val="28"/>
              </w:rPr>
              <w:t>En el caso de muchos conjuntos de datos, puede crear una tabla:</w:t>
            </w:r>
          </w:p>
          <w:tbl>
            <w:tblPr>
              <w:tblStyle w:val="Tablaconcuadrcula8"/>
              <w:tblW w:w="0" w:type="auto"/>
              <w:tblLook w:val="04A0" w:firstRow="1" w:lastRow="0" w:firstColumn="1" w:lastColumn="0" w:noHBand="0" w:noVBand="1"/>
            </w:tblPr>
            <w:tblGrid>
              <w:gridCol w:w="2855"/>
              <w:gridCol w:w="2855"/>
              <w:gridCol w:w="2856"/>
            </w:tblGrid>
            <w:tr w:rsidR="005058EB" w:rsidRPr="00A537E9" w14:paraId="0CAE53A7" w14:textId="77777777" w:rsidTr="00CF3E06">
              <w:tc>
                <w:tcPr>
                  <w:tcW w:w="2855" w:type="dxa"/>
                </w:tcPr>
                <w:p w14:paraId="38F83BE6" w14:textId="77777777" w:rsidR="005058EB" w:rsidRPr="00A537E9" w:rsidRDefault="005058EB" w:rsidP="005058EB">
                  <w:pPr>
                    <w:spacing w:line="276" w:lineRule="auto"/>
                    <w:jc w:val="both"/>
                    <w:rPr>
                      <w:szCs w:val="28"/>
                    </w:rPr>
                  </w:pPr>
                  <w:proofErr w:type="spellStart"/>
                  <w:r w:rsidRPr="00A537E9">
                    <w:rPr>
                      <w:szCs w:val="28"/>
                    </w:rPr>
                    <w:t>Dataset</w:t>
                  </w:r>
                  <w:proofErr w:type="spellEnd"/>
                </w:p>
              </w:tc>
              <w:tc>
                <w:tcPr>
                  <w:tcW w:w="2855" w:type="dxa"/>
                </w:tcPr>
                <w:p w14:paraId="261EAA24" w14:textId="59C1409B" w:rsidR="005058EB" w:rsidRPr="00A537E9" w:rsidRDefault="004979D7" w:rsidP="00F64922">
                  <w:pPr>
                    <w:spacing w:line="276" w:lineRule="auto"/>
                    <w:jc w:val="both"/>
                    <w:rPr>
                      <w:szCs w:val="28"/>
                    </w:rPr>
                  </w:pPr>
                  <w:r w:rsidRPr="00A537E9">
                    <w:rPr>
                      <w:szCs w:val="28"/>
                    </w:rPr>
                    <w:t>Abierto/Restrin</w:t>
                  </w:r>
                  <w:r w:rsidR="00F64922" w:rsidRPr="00A537E9">
                    <w:rPr>
                      <w:szCs w:val="28"/>
                    </w:rPr>
                    <w:t>g</w:t>
                  </w:r>
                  <w:r w:rsidRPr="00A537E9">
                    <w:rPr>
                      <w:szCs w:val="28"/>
                    </w:rPr>
                    <w:t>ido/Cerrado</w:t>
                  </w:r>
                </w:p>
              </w:tc>
              <w:tc>
                <w:tcPr>
                  <w:tcW w:w="2856" w:type="dxa"/>
                </w:tcPr>
                <w:p w14:paraId="0171FAC7" w14:textId="6F32A4C5" w:rsidR="005058EB" w:rsidRPr="00A537E9" w:rsidRDefault="004979D7" w:rsidP="004979D7">
                  <w:pPr>
                    <w:spacing w:line="276" w:lineRule="auto"/>
                    <w:jc w:val="both"/>
                    <w:rPr>
                      <w:szCs w:val="28"/>
                    </w:rPr>
                  </w:pPr>
                  <w:r w:rsidRPr="00A537E9">
                    <w:rPr>
                      <w:szCs w:val="28"/>
                    </w:rPr>
                    <w:t>Justificación de las restricciones</w:t>
                  </w:r>
                </w:p>
              </w:tc>
            </w:tr>
            <w:tr w:rsidR="005058EB" w:rsidRPr="00A537E9" w14:paraId="25C47274" w14:textId="77777777" w:rsidTr="00CF3E06">
              <w:tc>
                <w:tcPr>
                  <w:tcW w:w="2855" w:type="dxa"/>
                </w:tcPr>
                <w:p w14:paraId="16CBD95B" w14:textId="77777777" w:rsidR="005058EB" w:rsidRPr="00A537E9" w:rsidRDefault="005058EB" w:rsidP="005058EB">
                  <w:pPr>
                    <w:spacing w:line="276" w:lineRule="auto"/>
                    <w:jc w:val="both"/>
                    <w:rPr>
                      <w:szCs w:val="28"/>
                    </w:rPr>
                  </w:pPr>
                  <w:r w:rsidRPr="00A537E9">
                    <w:rPr>
                      <w:szCs w:val="28"/>
                    </w:rPr>
                    <w:t>...</w:t>
                  </w:r>
                </w:p>
              </w:tc>
              <w:tc>
                <w:tcPr>
                  <w:tcW w:w="2855" w:type="dxa"/>
                </w:tcPr>
                <w:p w14:paraId="255E3311" w14:textId="77777777" w:rsidR="005058EB" w:rsidRPr="00A537E9" w:rsidRDefault="005058EB" w:rsidP="005058EB">
                  <w:pPr>
                    <w:spacing w:line="276" w:lineRule="auto"/>
                    <w:jc w:val="both"/>
                    <w:rPr>
                      <w:szCs w:val="28"/>
                    </w:rPr>
                  </w:pPr>
                  <w:r w:rsidRPr="00A537E9">
                    <w:rPr>
                      <w:szCs w:val="28"/>
                    </w:rPr>
                    <w:t>...</w:t>
                  </w:r>
                </w:p>
              </w:tc>
              <w:tc>
                <w:tcPr>
                  <w:tcW w:w="2856" w:type="dxa"/>
                </w:tcPr>
                <w:p w14:paraId="29D9DB72" w14:textId="77777777" w:rsidR="005058EB" w:rsidRPr="00A537E9" w:rsidRDefault="005058EB" w:rsidP="005058EB">
                  <w:pPr>
                    <w:spacing w:line="276" w:lineRule="auto"/>
                    <w:jc w:val="both"/>
                    <w:rPr>
                      <w:szCs w:val="28"/>
                    </w:rPr>
                  </w:pPr>
                  <w:r w:rsidRPr="00A537E9">
                    <w:rPr>
                      <w:szCs w:val="28"/>
                    </w:rPr>
                    <w:t>...</w:t>
                  </w:r>
                </w:p>
              </w:tc>
            </w:tr>
          </w:tbl>
          <w:p w14:paraId="7C6799A7" w14:textId="77777777" w:rsidR="005058EB" w:rsidRPr="00A537E9" w:rsidRDefault="005058EB" w:rsidP="005058EB">
            <w:pPr>
              <w:spacing w:line="276" w:lineRule="auto"/>
              <w:jc w:val="both"/>
              <w:rPr>
                <w:sz w:val="22"/>
                <w:szCs w:val="28"/>
              </w:rPr>
            </w:pPr>
          </w:p>
        </w:tc>
      </w:tr>
    </w:tbl>
    <w:p w14:paraId="34949D3A" w14:textId="77777777" w:rsidR="005058EB" w:rsidRPr="00A537E9" w:rsidRDefault="005058EB" w:rsidP="00AF4A51">
      <w:pPr>
        <w:jc w:val="both"/>
        <w:rPr>
          <w:rFonts w:cstheme="minorHAnsi"/>
          <w:sz w:val="22"/>
          <w:szCs w:val="22"/>
        </w:rPr>
      </w:pPr>
    </w:p>
    <w:p w14:paraId="77CD83D3" w14:textId="6410B27A" w:rsidR="001B6BAB" w:rsidRPr="00A537E9" w:rsidRDefault="001B6BAB" w:rsidP="00233CE4">
      <w:pPr>
        <w:pStyle w:val="Ttulo4"/>
      </w:pPr>
      <w:r w:rsidRPr="00A537E9">
        <w:lastRenderedPageBreak/>
        <w:t>2.2.</w:t>
      </w:r>
      <w:r w:rsidR="00B30E57" w:rsidRPr="00A537E9">
        <w:t>A</w:t>
      </w:r>
      <w:r w:rsidRPr="00A537E9">
        <w:t xml:space="preserve"> b) </w:t>
      </w:r>
      <w:r w:rsidR="004905D2" w:rsidRPr="00A537E9">
        <w:t>Ejemplo real</w:t>
      </w:r>
    </w:p>
    <w:p w14:paraId="224731A9" w14:textId="06E51EFF" w:rsidR="001B6BAB" w:rsidRPr="00A537E9" w:rsidRDefault="004905D2" w:rsidP="00AF4A51">
      <w:pPr>
        <w:jc w:val="both"/>
        <w:rPr>
          <w:rFonts w:cstheme="minorHAnsi"/>
          <w:sz w:val="22"/>
          <w:szCs w:val="22"/>
        </w:rPr>
      </w:pPr>
      <w:r w:rsidRPr="00A537E9">
        <w:rPr>
          <w:rFonts w:cstheme="minorHAnsi"/>
          <w:b/>
          <w:sz w:val="22"/>
          <w:szCs w:val="22"/>
        </w:rPr>
        <w:t>Ej.</w:t>
      </w:r>
      <w:r w:rsidR="001B6BAB" w:rsidRPr="00A537E9">
        <w:rPr>
          <w:rFonts w:cstheme="minorHAnsi"/>
          <w:b/>
          <w:sz w:val="22"/>
          <w:szCs w:val="22"/>
        </w:rPr>
        <w:t xml:space="preserve"> 1</w:t>
      </w:r>
      <w:r w:rsidR="001B6BAB" w:rsidRPr="00A537E9">
        <w:rPr>
          <w:rFonts w:cstheme="minorHAnsi"/>
          <w:sz w:val="22"/>
          <w:szCs w:val="22"/>
        </w:rPr>
        <w:t xml:space="preserve"> </w:t>
      </w:r>
      <w:r w:rsidR="00AF4A51" w:rsidRPr="00A537E9">
        <w:rPr>
          <w:rFonts w:cstheme="minorHAnsi"/>
          <w:sz w:val="22"/>
          <w:szCs w:val="22"/>
        </w:rPr>
        <w:t xml:space="preserve">Todos los datos producidos por los experimentos de WP3, WP4, WP5 y WP6, que se han descrito anteriormente, estarán disponibles públicamente. Se trata de cualquier imagen y resultado de la interpretación humana automática o asistida por computadora de los datos, que se puede ver en las imágenes. Esto no significa que también los detalles del equipo utilizado y los algoritmos utilizados en la interpretación estarán disponibles abiertamente, ya que pueden contener información privada. En </w:t>
      </w:r>
      <w:proofErr w:type="spellStart"/>
      <w:r w:rsidR="00AF4A51" w:rsidRPr="00A537E9">
        <w:rPr>
          <w:rFonts w:cstheme="minorHAnsi"/>
          <w:sz w:val="22"/>
          <w:szCs w:val="22"/>
        </w:rPr>
        <w:t>Zenodo</w:t>
      </w:r>
      <w:proofErr w:type="spellEnd"/>
      <w:r w:rsidR="00AF4A51" w:rsidRPr="00A537E9">
        <w:rPr>
          <w:rFonts w:cstheme="minorHAnsi"/>
          <w:sz w:val="22"/>
          <w:szCs w:val="22"/>
        </w:rPr>
        <w:t>, existe la opción de proporcionar acceso abierto, acceso embargado y acceso cerrado.</w:t>
      </w:r>
    </w:p>
    <w:p w14:paraId="30EDDF0D" w14:textId="77777777" w:rsidR="00AF4A51" w:rsidRPr="00A537E9" w:rsidRDefault="004905D2" w:rsidP="00AF4A51">
      <w:pPr>
        <w:jc w:val="both"/>
        <w:rPr>
          <w:rFonts w:cstheme="minorHAnsi"/>
          <w:sz w:val="22"/>
          <w:szCs w:val="22"/>
        </w:rPr>
      </w:pPr>
      <w:r w:rsidRPr="00A537E9">
        <w:rPr>
          <w:rFonts w:cstheme="minorHAnsi"/>
          <w:b/>
          <w:sz w:val="22"/>
          <w:szCs w:val="22"/>
        </w:rPr>
        <w:t>Ej.</w:t>
      </w:r>
      <w:r w:rsidR="001B6BAB" w:rsidRPr="00A537E9">
        <w:rPr>
          <w:rFonts w:cstheme="minorHAnsi"/>
          <w:b/>
          <w:sz w:val="22"/>
          <w:szCs w:val="22"/>
        </w:rPr>
        <w:t xml:space="preserve"> 2</w:t>
      </w:r>
      <w:r w:rsidR="001B6BAB" w:rsidRPr="00A537E9">
        <w:rPr>
          <w:rFonts w:cstheme="minorHAnsi"/>
          <w:sz w:val="22"/>
          <w:szCs w:val="22"/>
        </w:rPr>
        <w:t xml:space="preserve"> </w:t>
      </w:r>
      <w:r w:rsidR="00AF4A51" w:rsidRPr="00A537E9">
        <w:rPr>
          <w:rFonts w:cstheme="minorHAnsi"/>
          <w:sz w:val="22"/>
          <w:szCs w:val="22"/>
        </w:rPr>
        <w:t>Todos los datos asociados con publicaciones científicas estarán disponibles abiertamente de forma predeterminada, a menos que exista una razón específica para no publicar los datos. Conjuntos de datos que no se pueden compartir: restricciones voluntarias Es posible que se pongan a disposición otros datos caso por caso si son relevantes para terceros.</w:t>
      </w:r>
    </w:p>
    <w:p w14:paraId="3092D209" w14:textId="77777777" w:rsidR="00AF4A51" w:rsidRPr="00A537E9" w:rsidRDefault="00AF4A51" w:rsidP="00AF4A51">
      <w:pPr>
        <w:jc w:val="both"/>
        <w:rPr>
          <w:rFonts w:cstheme="minorHAnsi"/>
          <w:sz w:val="22"/>
          <w:szCs w:val="22"/>
        </w:rPr>
      </w:pPr>
      <w:r w:rsidRPr="00A537E9">
        <w:rPr>
          <w:rFonts w:cstheme="minorHAnsi"/>
          <w:sz w:val="22"/>
          <w:szCs w:val="22"/>
        </w:rPr>
        <w:t>Los siguientes datos no se pondrán a disposición del público:</w:t>
      </w:r>
    </w:p>
    <w:p w14:paraId="0B9074B8" w14:textId="77777777" w:rsidR="00AF4A51" w:rsidRPr="00A537E9" w:rsidRDefault="00AF4A51" w:rsidP="00AF4A51">
      <w:pPr>
        <w:ind w:left="708"/>
        <w:jc w:val="both"/>
        <w:rPr>
          <w:rFonts w:cstheme="minorHAnsi"/>
          <w:sz w:val="22"/>
          <w:szCs w:val="22"/>
        </w:rPr>
      </w:pPr>
      <w:r w:rsidRPr="00A537E9">
        <w:rPr>
          <w:rFonts w:cstheme="minorHAnsi"/>
          <w:sz w:val="22"/>
          <w:szCs w:val="22"/>
        </w:rPr>
        <w:t>• Datos obtenidos con el permiso de terceros, pero los terceros no han aceptado ponerlos a disposición del público.</w:t>
      </w:r>
    </w:p>
    <w:p w14:paraId="3FDA7B54" w14:textId="77777777" w:rsidR="00AF4A51" w:rsidRPr="00A537E9" w:rsidRDefault="00AF4A51" w:rsidP="00AF4A51">
      <w:pPr>
        <w:ind w:firstLine="708"/>
        <w:jc w:val="both"/>
        <w:rPr>
          <w:rFonts w:cstheme="minorHAnsi"/>
          <w:sz w:val="22"/>
          <w:szCs w:val="22"/>
        </w:rPr>
      </w:pPr>
      <w:r w:rsidRPr="00A537E9">
        <w:rPr>
          <w:rFonts w:cstheme="minorHAnsi"/>
          <w:sz w:val="22"/>
          <w:szCs w:val="22"/>
        </w:rPr>
        <w:t>• Datos que revelen la identidad de un fabricante.</w:t>
      </w:r>
    </w:p>
    <w:p w14:paraId="3BBA201B" w14:textId="77777777" w:rsidR="00AF4A51" w:rsidRPr="00A537E9" w:rsidRDefault="00AF4A51" w:rsidP="00AF4A51">
      <w:pPr>
        <w:ind w:left="708"/>
        <w:jc w:val="both"/>
        <w:rPr>
          <w:rFonts w:cstheme="minorHAnsi"/>
          <w:sz w:val="22"/>
          <w:szCs w:val="22"/>
        </w:rPr>
      </w:pPr>
      <w:r w:rsidRPr="00A537E9">
        <w:rPr>
          <w:rFonts w:cstheme="minorHAnsi"/>
          <w:sz w:val="22"/>
          <w:szCs w:val="22"/>
        </w:rPr>
        <w:t xml:space="preserve">• Datos que comprometan la protección de la propiedad intelectual de un socio. También se considerará el nivel de datos disponibles; por ejemplo, no se proporcionarán datos </w:t>
      </w:r>
      <w:proofErr w:type="spellStart"/>
      <w:r w:rsidRPr="00A537E9">
        <w:rPr>
          <w:rFonts w:cstheme="minorHAnsi"/>
          <w:sz w:val="22"/>
          <w:szCs w:val="22"/>
        </w:rPr>
        <w:t>preprocesados</w:t>
      </w:r>
      <w:proofErr w:type="spellEnd"/>
      <w:r w:rsidRPr="00A537E9">
        <w:rPr>
          <w:rFonts w:cstheme="minorHAnsi"/>
          <w:sz w:val="22"/>
          <w:szCs w:val="22"/>
        </w:rPr>
        <w:t xml:space="preserve"> a menos que exista una razón clara para hacerlo.</w:t>
      </w:r>
    </w:p>
    <w:p w14:paraId="0012A194" w14:textId="77777777" w:rsidR="00AF4A51" w:rsidRPr="00A537E9" w:rsidRDefault="00AF4A51" w:rsidP="00AF4A51">
      <w:pPr>
        <w:jc w:val="both"/>
        <w:rPr>
          <w:rFonts w:cstheme="minorHAnsi"/>
          <w:sz w:val="22"/>
          <w:szCs w:val="22"/>
        </w:rPr>
      </w:pPr>
      <w:r w:rsidRPr="00A537E9">
        <w:rPr>
          <w:rFonts w:cstheme="minorHAnsi"/>
          <w:sz w:val="22"/>
          <w:szCs w:val="22"/>
        </w:rPr>
        <w:t>Conjuntos de datos que no se pueden compartir: razones legales y contractuales.</w:t>
      </w:r>
    </w:p>
    <w:p w14:paraId="3B2C8063" w14:textId="46DD0052" w:rsidR="001B6BAB" w:rsidRPr="00A537E9" w:rsidRDefault="00AF4A51" w:rsidP="00AF4A51">
      <w:pPr>
        <w:jc w:val="both"/>
        <w:rPr>
          <w:rFonts w:cstheme="minorHAnsi"/>
          <w:sz w:val="22"/>
          <w:szCs w:val="22"/>
        </w:rPr>
      </w:pPr>
      <w:r w:rsidRPr="00A537E9">
        <w:rPr>
          <w:rFonts w:cstheme="minorHAnsi"/>
          <w:sz w:val="22"/>
          <w:szCs w:val="22"/>
        </w:rPr>
        <w:t>Todos los datos del proyecto estarán disponibles, con excepción de los datos de encuestas de mercado o de clientes, que son comercialmente sensibles y no se pueden compartir.</w:t>
      </w:r>
    </w:p>
    <w:p w14:paraId="72667CAB" w14:textId="77777777" w:rsidR="00DE317C" w:rsidRPr="00A537E9" w:rsidRDefault="00DE317C" w:rsidP="00AF4A51">
      <w:pPr>
        <w:jc w:val="both"/>
        <w:rPr>
          <w:rFonts w:cstheme="minorHAnsi"/>
          <w:sz w:val="22"/>
          <w:szCs w:val="22"/>
        </w:rPr>
      </w:pPr>
    </w:p>
    <w:p w14:paraId="35462803" w14:textId="4AC7C0E5" w:rsidR="001B6BAB" w:rsidRPr="00A537E9" w:rsidRDefault="00B30E57" w:rsidP="00AF4A51">
      <w:pPr>
        <w:pStyle w:val="Ttulo3"/>
        <w:spacing w:line="360" w:lineRule="auto"/>
        <w:rPr>
          <w:sz w:val="24"/>
          <w:u w:val="none"/>
        </w:rPr>
      </w:pPr>
      <w:bookmarkStart w:id="70" w:name="_Toc156300166"/>
      <w:r w:rsidRPr="00A537E9">
        <w:rPr>
          <w:sz w:val="24"/>
          <w:u w:val="none"/>
        </w:rPr>
        <w:t>2.2.B</w:t>
      </w:r>
      <w:r w:rsidR="001B6BAB" w:rsidRPr="00A537E9">
        <w:rPr>
          <w:sz w:val="24"/>
          <w:u w:val="none"/>
        </w:rPr>
        <w:t xml:space="preserve"> Especificar cómo se accederá a los datos (</w:t>
      </w:r>
      <w:r w:rsidR="004905D2" w:rsidRPr="00A537E9">
        <w:rPr>
          <w:sz w:val="24"/>
          <w:u w:val="none"/>
        </w:rPr>
        <w:t>Ej.</w:t>
      </w:r>
      <w:r w:rsidR="001B6BAB" w:rsidRPr="00A537E9">
        <w:rPr>
          <w:sz w:val="24"/>
          <w:u w:val="none"/>
        </w:rPr>
        <w:t xml:space="preserve"> depositando en un repositorio)</w:t>
      </w:r>
      <w:bookmarkEnd w:id="70"/>
    </w:p>
    <w:p w14:paraId="5F79D0F5" w14:textId="671CA6A7" w:rsidR="001B6BAB" w:rsidRPr="00A537E9" w:rsidRDefault="001B6BAB" w:rsidP="00233CE4">
      <w:pPr>
        <w:pStyle w:val="Ttulo4"/>
      </w:pPr>
      <w:r w:rsidRPr="00A537E9">
        <w:t>2.2.</w:t>
      </w:r>
      <w:r w:rsidR="00B30E57" w:rsidRPr="00A537E9">
        <w:t>B</w:t>
      </w:r>
      <w:r w:rsidRPr="00A537E9">
        <w:t xml:space="preserve"> a) Descripción</w:t>
      </w:r>
    </w:p>
    <w:p w14:paraId="7FA6A974" w14:textId="1B74DC65" w:rsidR="007960E1" w:rsidRPr="00A537E9" w:rsidRDefault="001B6BAB" w:rsidP="00AF4A51">
      <w:pPr>
        <w:jc w:val="both"/>
        <w:rPr>
          <w:rFonts w:cstheme="minorHAnsi"/>
          <w:sz w:val="22"/>
          <w:szCs w:val="22"/>
        </w:rPr>
      </w:pPr>
      <w:r w:rsidRPr="00A537E9">
        <w:rPr>
          <w:rFonts w:cstheme="minorHAnsi"/>
          <w:sz w:val="22"/>
          <w:szCs w:val="22"/>
        </w:rPr>
        <w:t xml:space="preserve">Describir cómo se compartirán los datos, es decir, quién tendrá acceso al conjunto de datos. Se puede crear un procedimiento para que temporalmente los datos se hagan accesibles al resto de miembros del grupo, los socios del proyecto, y al público en general. Hay que </w:t>
      </w:r>
      <w:r w:rsidRPr="00A537E9">
        <w:rPr>
          <w:rFonts w:cstheme="minorHAnsi"/>
          <w:sz w:val="22"/>
          <w:szCs w:val="22"/>
        </w:rPr>
        <w:lastRenderedPageBreak/>
        <w:t>indicar si los datos se pondrán en acceso abierto y en qué plazo razonable. Una posibilidad es ofrecer juntamente con las publicaciones. Si hay que establecer un periodo de embargo, es aquí donde hay que especificarlo.</w:t>
      </w:r>
    </w:p>
    <w:tbl>
      <w:tblPr>
        <w:tblStyle w:val="Tablaconcuadrcula9"/>
        <w:tblW w:w="0" w:type="auto"/>
        <w:tblLook w:val="04A0" w:firstRow="1" w:lastRow="0" w:firstColumn="1" w:lastColumn="0" w:noHBand="0" w:noVBand="1"/>
      </w:tblPr>
      <w:tblGrid>
        <w:gridCol w:w="8792"/>
      </w:tblGrid>
      <w:tr w:rsidR="005058EB" w:rsidRPr="00A537E9" w14:paraId="05DF2486" w14:textId="77777777" w:rsidTr="00CF3E06">
        <w:tc>
          <w:tcPr>
            <w:tcW w:w="8828" w:type="dxa"/>
            <w:tcBorders>
              <w:top w:val="single" w:sz="18" w:space="0" w:color="E30613" w:themeColor="accent6"/>
              <w:left w:val="single" w:sz="18" w:space="0" w:color="E30613" w:themeColor="accent6"/>
              <w:bottom w:val="single" w:sz="18" w:space="0" w:color="E30613" w:themeColor="accent6"/>
              <w:right w:val="single" w:sz="18" w:space="0" w:color="E30613" w:themeColor="accent6"/>
            </w:tcBorders>
            <w:shd w:val="clear" w:color="auto" w:fill="E30613" w:themeFill="text2"/>
          </w:tcPr>
          <w:p w14:paraId="0E0C3879" w14:textId="08CA5947" w:rsidR="005058EB" w:rsidRPr="00A537E9" w:rsidRDefault="004979D7" w:rsidP="005058EB">
            <w:pPr>
              <w:spacing w:line="276" w:lineRule="auto"/>
              <w:jc w:val="both"/>
              <w:rPr>
                <w:szCs w:val="28"/>
                <w:highlight w:val="cyan"/>
              </w:rPr>
            </w:pPr>
            <w:r w:rsidRPr="00A537E9">
              <w:rPr>
                <w:b/>
                <w:color w:val="FFFFFF" w:themeColor="background1"/>
                <w:sz w:val="22"/>
                <w:szCs w:val="28"/>
              </w:rPr>
              <w:t>Información Institucional</w:t>
            </w:r>
          </w:p>
        </w:tc>
      </w:tr>
      <w:tr w:rsidR="005058EB" w:rsidRPr="00A537E9" w14:paraId="3E3091FC" w14:textId="77777777" w:rsidTr="00CF3E06">
        <w:tc>
          <w:tcPr>
            <w:tcW w:w="8828" w:type="dxa"/>
            <w:tcBorders>
              <w:top w:val="single" w:sz="18" w:space="0" w:color="E30613" w:themeColor="accent6"/>
              <w:left w:val="single" w:sz="18" w:space="0" w:color="E30613" w:themeColor="accent6"/>
              <w:bottom w:val="single" w:sz="18" w:space="0" w:color="E30613" w:themeColor="accent6"/>
              <w:right w:val="single" w:sz="18" w:space="0" w:color="E30613" w:themeColor="accent6"/>
            </w:tcBorders>
          </w:tcPr>
          <w:p w14:paraId="704EFBF1" w14:textId="4AFC4245" w:rsidR="004979D7" w:rsidRPr="00A537E9" w:rsidRDefault="004979D7" w:rsidP="004979D7">
            <w:pPr>
              <w:spacing w:line="276" w:lineRule="auto"/>
              <w:jc w:val="both"/>
              <w:rPr>
                <w:szCs w:val="28"/>
              </w:rPr>
            </w:pPr>
            <w:r w:rsidRPr="00A537E9">
              <w:rPr>
                <w:szCs w:val="28"/>
              </w:rPr>
              <w:t xml:space="preserve">Los datos finales se pueden depositar en acceso abierto/restringido/cerrado en el repositorio </w:t>
            </w:r>
            <w:proofErr w:type="spellStart"/>
            <w:r w:rsidRPr="00A537E9">
              <w:rPr>
                <w:szCs w:val="28"/>
              </w:rPr>
              <w:t>Fair</w:t>
            </w:r>
            <w:proofErr w:type="spellEnd"/>
            <w:r w:rsidRPr="00A537E9">
              <w:rPr>
                <w:szCs w:val="28"/>
              </w:rPr>
              <w:t xml:space="preserve"> Data del IRSJD, el CORA – </w:t>
            </w:r>
            <w:proofErr w:type="spellStart"/>
            <w:r w:rsidRPr="00A537E9">
              <w:rPr>
                <w:szCs w:val="28"/>
              </w:rPr>
              <w:t>Research</w:t>
            </w:r>
            <w:proofErr w:type="spellEnd"/>
            <w:r w:rsidRPr="00A537E9">
              <w:rPr>
                <w:szCs w:val="28"/>
              </w:rPr>
              <w:t xml:space="preserve"> Data </w:t>
            </w:r>
            <w:proofErr w:type="spellStart"/>
            <w:r w:rsidRPr="00A537E9">
              <w:rPr>
                <w:szCs w:val="28"/>
              </w:rPr>
              <w:t>Repository</w:t>
            </w:r>
            <w:proofErr w:type="spellEnd"/>
            <w:r w:rsidRPr="00A537E9">
              <w:rPr>
                <w:szCs w:val="28"/>
              </w:rPr>
              <w:t xml:space="preserve"> (</w:t>
            </w:r>
            <w:proofErr w:type="spellStart"/>
            <w:r w:rsidRPr="00A537E9">
              <w:rPr>
                <w:szCs w:val="28"/>
              </w:rPr>
              <w:t>RdR</w:t>
            </w:r>
            <w:proofErr w:type="spellEnd"/>
            <w:r w:rsidRPr="00A537E9">
              <w:rPr>
                <w:szCs w:val="28"/>
              </w:rPr>
              <w:t>) (</w:t>
            </w:r>
            <w:hyperlink r:id="rId124" w:history="1">
              <w:r w:rsidR="00F64922" w:rsidRPr="00A537E9">
                <w:rPr>
                  <w:rStyle w:val="Hipervnculo"/>
                  <w:szCs w:val="28"/>
                </w:rPr>
                <w:t>https://dataverse.csuc.cat</w:t>
              </w:r>
            </w:hyperlink>
            <w:r w:rsidRPr="00A537E9">
              <w:rPr>
                <w:szCs w:val="28"/>
              </w:rPr>
              <w:t>).</w:t>
            </w:r>
          </w:p>
          <w:p w14:paraId="21244650" w14:textId="77777777" w:rsidR="004979D7" w:rsidRPr="00A537E9" w:rsidRDefault="004979D7" w:rsidP="004979D7">
            <w:pPr>
              <w:spacing w:line="276" w:lineRule="auto"/>
              <w:jc w:val="both"/>
              <w:rPr>
                <w:szCs w:val="28"/>
              </w:rPr>
            </w:pPr>
          </w:p>
          <w:p w14:paraId="07AA24FC" w14:textId="77777777" w:rsidR="004979D7" w:rsidRPr="00A537E9" w:rsidRDefault="004979D7" w:rsidP="004979D7">
            <w:pPr>
              <w:spacing w:line="276" w:lineRule="auto"/>
              <w:jc w:val="both"/>
              <w:rPr>
                <w:szCs w:val="28"/>
              </w:rPr>
            </w:pPr>
            <w:r w:rsidRPr="00A537E9">
              <w:rPr>
                <w:szCs w:val="28"/>
              </w:rPr>
              <w:t>Estos datos se conservarán durante la vida útil del repositorio.</w:t>
            </w:r>
          </w:p>
          <w:p w14:paraId="25599AAF" w14:textId="77777777" w:rsidR="004979D7" w:rsidRPr="00A537E9" w:rsidRDefault="004979D7" w:rsidP="004979D7">
            <w:pPr>
              <w:spacing w:line="276" w:lineRule="auto"/>
              <w:jc w:val="both"/>
              <w:rPr>
                <w:szCs w:val="28"/>
              </w:rPr>
            </w:pPr>
          </w:p>
          <w:p w14:paraId="0E21B52F" w14:textId="798FFBD2" w:rsidR="005058EB" w:rsidRPr="00A537E9" w:rsidRDefault="004979D7" w:rsidP="004979D7">
            <w:pPr>
              <w:spacing w:line="276" w:lineRule="auto"/>
              <w:jc w:val="both"/>
              <w:rPr>
                <w:szCs w:val="28"/>
              </w:rPr>
            </w:pPr>
            <w:r w:rsidRPr="00A537E9">
              <w:rPr>
                <w:szCs w:val="28"/>
              </w:rPr>
              <w:t>Si es necesario, se puede embargar el acceso a los conjuntos de datos durante un período de tiempo.</w:t>
            </w:r>
          </w:p>
        </w:tc>
      </w:tr>
    </w:tbl>
    <w:p w14:paraId="4AD48D59" w14:textId="77777777" w:rsidR="007960E1" w:rsidRPr="00A537E9" w:rsidRDefault="007960E1" w:rsidP="00AF4A51">
      <w:pPr>
        <w:jc w:val="both"/>
        <w:rPr>
          <w:rFonts w:cstheme="minorHAnsi"/>
          <w:sz w:val="22"/>
          <w:szCs w:val="22"/>
        </w:rPr>
      </w:pPr>
    </w:p>
    <w:p w14:paraId="6DAE8589" w14:textId="35377B7A" w:rsidR="001B6BAB" w:rsidRPr="00A537E9" w:rsidRDefault="00B30E57" w:rsidP="00233CE4">
      <w:pPr>
        <w:pStyle w:val="Ttulo4"/>
      </w:pPr>
      <w:r w:rsidRPr="00A537E9">
        <w:t>2.2.B</w:t>
      </w:r>
      <w:r w:rsidR="001B6BAB" w:rsidRPr="00A537E9">
        <w:t xml:space="preserve"> b) </w:t>
      </w:r>
      <w:r w:rsidR="004905D2" w:rsidRPr="00A537E9">
        <w:t>Ejemplo real</w:t>
      </w:r>
    </w:p>
    <w:p w14:paraId="5B45B980" w14:textId="33A5E5E6" w:rsidR="001B6BAB" w:rsidRPr="00A537E9" w:rsidRDefault="004905D2" w:rsidP="00AF4A51">
      <w:pPr>
        <w:jc w:val="both"/>
        <w:rPr>
          <w:rFonts w:cstheme="minorHAnsi"/>
          <w:sz w:val="22"/>
          <w:szCs w:val="22"/>
        </w:rPr>
      </w:pPr>
      <w:r w:rsidRPr="00A537E9">
        <w:rPr>
          <w:rFonts w:cstheme="minorHAnsi"/>
          <w:b/>
          <w:sz w:val="22"/>
          <w:szCs w:val="22"/>
        </w:rPr>
        <w:t>Ej.</w:t>
      </w:r>
      <w:r w:rsidR="001B6BAB" w:rsidRPr="00A537E9">
        <w:rPr>
          <w:rFonts w:cstheme="minorHAnsi"/>
          <w:b/>
          <w:sz w:val="22"/>
          <w:szCs w:val="22"/>
        </w:rPr>
        <w:t xml:space="preserve"> 1 </w:t>
      </w:r>
      <w:r w:rsidR="00556155" w:rsidRPr="00A537E9">
        <w:rPr>
          <w:rFonts w:cstheme="minorHAnsi"/>
          <w:sz w:val="22"/>
          <w:szCs w:val="22"/>
        </w:rPr>
        <w:t>Los datos se depositarán en los sistemas de almacenamiento que serán probados por WP6, según corresponda (&lt;Repositorio1&gt;, &lt;Repositorio2&gt;, &lt;Repositorio3&gt;). Se proporcionarán enlaces desde el sitio web &lt;</w:t>
      </w:r>
      <w:proofErr w:type="spellStart"/>
      <w:r w:rsidR="00556155" w:rsidRPr="00A537E9">
        <w:rPr>
          <w:rFonts w:cstheme="minorHAnsi"/>
          <w:sz w:val="22"/>
          <w:szCs w:val="22"/>
        </w:rPr>
        <w:t>AcronymProject</w:t>
      </w:r>
      <w:proofErr w:type="spellEnd"/>
      <w:r w:rsidR="00556155" w:rsidRPr="00A537E9">
        <w:rPr>
          <w:rFonts w:cstheme="minorHAnsi"/>
          <w:sz w:val="22"/>
          <w:szCs w:val="22"/>
        </w:rPr>
        <w:t>&gt; a estos sistemas de almacenamiento. Según su definición de servicio, los datos almacenados en &lt;Repositorio1&gt; permanecen disponibles permanentemente. No está previsto el acceso permanente a los datos de las pruebas nacionales &lt;Repository2&gt; y &lt;Repository3&gt;. Los datos de los pilotos de digitalización pueden permanecer disponibles permanentemente si se publican en el &lt;Repositorio4&gt;. Estos arreglos se revisarán una vez que se hayan creado los datos de los pilotos.</w:t>
      </w:r>
    </w:p>
    <w:p w14:paraId="1CEA5086" w14:textId="0597E6D5" w:rsidR="001B6BAB" w:rsidRPr="00A537E9" w:rsidRDefault="004905D2" w:rsidP="00AF4A51">
      <w:pPr>
        <w:jc w:val="both"/>
        <w:rPr>
          <w:rFonts w:cstheme="minorHAnsi"/>
          <w:sz w:val="22"/>
          <w:szCs w:val="22"/>
        </w:rPr>
      </w:pPr>
      <w:r w:rsidRPr="00A537E9">
        <w:rPr>
          <w:rFonts w:cstheme="minorHAnsi"/>
          <w:b/>
          <w:sz w:val="22"/>
          <w:szCs w:val="22"/>
        </w:rPr>
        <w:t>Ej.</w:t>
      </w:r>
      <w:r w:rsidR="001B6BAB" w:rsidRPr="00A537E9">
        <w:rPr>
          <w:rFonts w:cstheme="minorHAnsi"/>
          <w:b/>
          <w:sz w:val="22"/>
          <w:szCs w:val="22"/>
        </w:rPr>
        <w:t xml:space="preserve"> 2</w:t>
      </w:r>
      <w:r w:rsidR="001B6BAB" w:rsidRPr="00A537E9">
        <w:rPr>
          <w:rFonts w:cstheme="minorHAnsi"/>
          <w:sz w:val="22"/>
          <w:szCs w:val="22"/>
        </w:rPr>
        <w:t xml:space="preserve"> </w:t>
      </w:r>
      <w:r w:rsidR="00556155" w:rsidRPr="00A537E9">
        <w:rPr>
          <w:rFonts w:cstheme="minorHAnsi"/>
          <w:sz w:val="22"/>
          <w:szCs w:val="22"/>
        </w:rPr>
        <w:t xml:space="preserve">Una vez que se completen el procesamiento, el control de calidad, la organización, el análisis y la publicación, los datos serán accesibles mediante su depósito en repositorios de acceso abierto (por ejemplo, </w:t>
      </w:r>
      <w:proofErr w:type="spellStart"/>
      <w:r w:rsidR="00556155" w:rsidRPr="00A537E9">
        <w:rPr>
          <w:rFonts w:cstheme="minorHAnsi"/>
          <w:sz w:val="22"/>
          <w:szCs w:val="22"/>
        </w:rPr>
        <w:t>Zenodo</w:t>
      </w:r>
      <w:proofErr w:type="spellEnd"/>
      <w:r w:rsidR="00556155" w:rsidRPr="00A537E9">
        <w:rPr>
          <w:rFonts w:cstheme="minorHAnsi"/>
          <w:sz w:val="22"/>
          <w:szCs w:val="22"/>
        </w:rPr>
        <w:t>).</w:t>
      </w:r>
    </w:p>
    <w:p w14:paraId="4BE46E73" w14:textId="77777777" w:rsidR="00DE317C" w:rsidRPr="00A537E9" w:rsidRDefault="00DE317C" w:rsidP="00AF4A51">
      <w:pPr>
        <w:jc w:val="both"/>
        <w:rPr>
          <w:rFonts w:cstheme="minorHAnsi"/>
          <w:sz w:val="22"/>
          <w:szCs w:val="22"/>
        </w:rPr>
      </w:pPr>
    </w:p>
    <w:p w14:paraId="641FE32B" w14:textId="59D8E922" w:rsidR="001B6BAB" w:rsidRPr="00A537E9" w:rsidRDefault="008910A3" w:rsidP="00AF4A51">
      <w:pPr>
        <w:pStyle w:val="Ttulo3"/>
        <w:spacing w:line="360" w:lineRule="auto"/>
        <w:rPr>
          <w:sz w:val="24"/>
          <w:u w:val="none"/>
        </w:rPr>
      </w:pPr>
      <w:bookmarkStart w:id="71" w:name="_Toc156300167"/>
      <w:r w:rsidRPr="00A537E9">
        <w:rPr>
          <w:sz w:val="24"/>
          <w:u w:val="none"/>
        </w:rPr>
        <w:t>2.2.C</w:t>
      </w:r>
      <w:r w:rsidR="001B6BAB" w:rsidRPr="00A537E9">
        <w:rPr>
          <w:sz w:val="24"/>
          <w:u w:val="none"/>
        </w:rPr>
        <w:t xml:space="preserve"> Especificar qué métodos o softwares son necesarios para acceder a los datos</w:t>
      </w:r>
      <w:bookmarkEnd w:id="71"/>
    </w:p>
    <w:p w14:paraId="365AD531" w14:textId="21A3BCC2" w:rsidR="001B6BAB" w:rsidRPr="00A537E9" w:rsidRDefault="008910A3" w:rsidP="00233CE4">
      <w:pPr>
        <w:pStyle w:val="Ttulo4"/>
      </w:pPr>
      <w:r w:rsidRPr="00A537E9">
        <w:t>2.2.C</w:t>
      </w:r>
      <w:r w:rsidR="001B6BAB" w:rsidRPr="00A537E9">
        <w:t xml:space="preserve"> a) Descripción</w:t>
      </w:r>
    </w:p>
    <w:p w14:paraId="55B19A35" w14:textId="77777777" w:rsidR="001B6BAB" w:rsidRPr="00A537E9" w:rsidRDefault="001B6BAB" w:rsidP="00AF4A51">
      <w:pPr>
        <w:jc w:val="both"/>
        <w:rPr>
          <w:rFonts w:cstheme="minorHAnsi"/>
          <w:sz w:val="22"/>
          <w:szCs w:val="22"/>
        </w:rPr>
      </w:pPr>
      <w:r w:rsidRPr="00A537E9">
        <w:rPr>
          <w:rFonts w:cstheme="minorHAnsi"/>
          <w:sz w:val="22"/>
          <w:szCs w:val="22"/>
        </w:rPr>
        <w:t xml:space="preserve">Incluir cualquier requerimiento técnico para acceder a los datos y reutilizarlos. </w:t>
      </w:r>
    </w:p>
    <w:p w14:paraId="1975C231" w14:textId="468B20A8" w:rsidR="001B6BAB" w:rsidRPr="00A537E9" w:rsidRDefault="008910A3" w:rsidP="00233CE4">
      <w:pPr>
        <w:pStyle w:val="Ttulo4"/>
      </w:pPr>
      <w:r w:rsidRPr="00A537E9">
        <w:t>2.2.C</w:t>
      </w:r>
      <w:r w:rsidR="001B6BAB" w:rsidRPr="00A537E9">
        <w:t xml:space="preserve"> b) </w:t>
      </w:r>
      <w:r w:rsidR="004905D2" w:rsidRPr="00A537E9">
        <w:t>Ejemplo real</w:t>
      </w:r>
    </w:p>
    <w:p w14:paraId="55A78A98" w14:textId="2341790C" w:rsidR="001B6BAB" w:rsidRPr="00A537E9" w:rsidRDefault="004905D2" w:rsidP="00AF4A51">
      <w:pPr>
        <w:jc w:val="both"/>
        <w:rPr>
          <w:rFonts w:cstheme="minorHAnsi"/>
          <w:sz w:val="22"/>
          <w:szCs w:val="22"/>
        </w:rPr>
      </w:pPr>
      <w:r w:rsidRPr="00A537E9">
        <w:rPr>
          <w:rFonts w:cstheme="minorHAnsi"/>
          <w:b/>
          <w:sz w:val="22"/>
          <w:szCs w:val="22"/>
        </w:rPr>
        <w:t>Ej.</w:t>
      </w:r>
      <w:r w:rsidR="001B6BAB" w:rsidRPr="00A537E9">
        <w:rPr>
          <w:rFonts w:cstheme="minorHAnsi"/>
          <w:b/>
          <w:sz w:val="22"/>
          <w:szCs w:val="22"/>
        </w:rPr>
        <w:t xml:space="preserve"> 1</w:t>
      </w:r>
      <w:r w:rsidR="001B6BAB" w:rsidRPr="00A537E9">
        <w:rPr>
          <w:rFonts w:cstheme="minorHAnsi"/>
          <w:sz w:val="22"/>
          <w:szCs w:val="22"/>
        </w:rPr>
        <w:t xml:space="preserve"> </w:t>
      </w:r>
      <w:r w:rsidR="00556155" w:rsidRPr="00A537E9">
        <w:rPr>
          <w:rFonts w:cstheme="minorHAnsi"/>
          <w:sz w:val="22"/>
          <w:szCs w:val="22"/>
        </w:rPr>
        <w:t xml:space="preserve">Navegador web y/o interfaces de programación de aplicaciones (API) que ofrecen estos sistemas de almacenamiento, complementados con herramientas personalizadas desarrolladas por usuarios en dominios específicos. </w:t>
      </w:r>
      <w:proofErr w:type="spellStart"/>
      <w:r w:rsidR="00556155" w:rsidRPr="00A537E9">
        <w:rPr>
          <w:rFonts w:cstheme="minorHAnsi"/>
          <w:sz w:val="22"/>
          <w:szCs w:val="22"/>
        </w:rPr>
        <w:t>Zenodo</w:t>
      </w:r>
      <w:proofErr w:type="spellEnd"/>
      <w:r w:rsidR="00556155" w:rsidRPr="00A537E9">
        <w:rPr>
          <w:rFonts w:cstheme="minorHAnsi"/>
          <w:sz w:val="22"/>
          <w:szCs w:val="22"/>
        </w:rPr>
        <w:t xml:space="preserve"> proporciona servicios básicos, </w:t>
      </w:r>
      <w:r w:rsidR="00556155" w:rsidRPr="00A537E9">
        <w:rPr>
          <w:rFonts w:cstheme="minorHAnsi"/>
          <w:sz w:val="22"/>
          <w:szCs w:val="22"/>
        </w:rPr>
        <w:lastRenderedPageBreak/>
        <w:t xml:space="preserve">robustos y rápidos. Se prevé que todo lo que esté encima de él esté en capas, y no necesariamente forme parte de la infraestructura de </w:t>
      </w:r>
      <w:proofErr w:type="spellStart"/>
      <w:r w:rsidR="00556155" w:rsidRPr="00A537E9">
        <w:rPr>
          <w:rFonts w:cstheme="minorHAnsi"/>
          <w:sz w:val="22"/>
          <w:szCs w:val="22"/>
        </w:rPr>
        <w:t>Zenodo</w:t>
      </w:r>
      <w:proofErr w:type="spellEnd"/>
      <w:r w:rsidR="00556155" w:rsidRPr="00A537E9">
        <w:rPr>
          <w:rFonts w:cstheme="minorHAnsi"/>
          <w:sz w:val="22"/>
          <w:szCs w:val="22"/>
        </w:rPr>
        <w:t xml:space="preserve">. Por ejemplo, la visualización y búsqueda de múltiples imágenes debe manejarse fuera de </w:t>
      </w:r>
      <w:proofErr w:type="spellStart"/>
      <w:r w:rsidR="00556155" w:rsidRPr="00A537E9">
        <w:rPr>
          <w:rFonts w:cstheme="minorHAnsi"/>
          <w:sz w:val="22"/>
          <w:szCs w:val="22"/>
        </w:rPr>
        <w:t>Zenodo</w:t>
      </w:r>
      <w:proofErr w:type="spellEnd"/>
      <w:r w:rsidR="00556155" w:rsidRPr="00A537E9">
        <w:rPr>
          <w:rFonts w:cstheme="minorHAnsi"/>
          <w:sz w:val="22"/>
          <w:szCs w:val="22"/>
        </w:rPr>
        <w:t>, por ejemplo, usando &lt;</w:t>
      </w:r>
      <w:proofErr w:type="spellStart"/>
      <w:r w:rsidR="00556155" w:rsidRPr="00A537E9">
        <w:rPr>
          <w:rFonts w:cstheme="minorHAnsi"/>
          <w:sz w:val="22"/>
          <w:szCs w:val="22"/>
        </w:rPr>
        <w:t>ExampleURL</w:t>
      </w:r>
      <w:proofErr w:type="spellEnd"/>
      <w:r w:rsidR="00556155" w:rsidRPr="00A537E9">
        <w:rPr>
          <w:rFonts w:cstheme="minorHAnsi"/>
          <w:sz w:val="22"/>
          <w:szCs w:val="22"/>
        </w:rPr>
        <w:t>&gt; que está siendo desarrollado actualmente por &lt;Partner1&gt; para el Repositorio de Literatura sobre Biodiversidad específico del dominio.</w:t>
      </w:r>
    </w:p>
    <w:p w14:paraId="177CDD49" w14:textId="48A571F0" w:rsidR="001B6BAB" w:rsidRPr="00A537E9" w:rsidRDefault="004905D2" w:rsidP="00AF4A51">
      <w:pPr>
        <w:jc w:val="both"/>
        <w:rPr>
          <w:rFonts w:cstheme="minorHAnsi"/>
          <w:sz w:val="22"/>
          <w:szCs w:val="22"/>
        </w:rPr>
      </w:pPr>
      <w:r w:rsidRPr="00A537E9">
        <w:rPr>
          <w:rFonts w:cstheme="minorHAnsi"/>
          <w:b/>
          <w:sz w:val="22"/>
          <w:szCs w:val="22"/>
        </w:rPr>
        <w:t>Ej.</w:t>
      </w:r>
      <w:r w:rsidR="001B6BAB" w:rsidRPr="00A537E9">
        <w:rPr>
          <w:rFonts w:cstheme="minorHAnsi"/>
          <w:b/>
          <w:sz w:val="22"/>
          <w:szCs w:val="22"/>
        </w:rPr>
        <w:t xml:space="preserve"> 2</w:t>
      </w:r>
      <w:r w:rsidR="001B6BAB" w:rsidRPr="00A537E9">
        <w:rPr>
          <w:rFonts w:cstheme="minorHAnsi"/>
          <w:sz w:val="22"/>
          <w:szCs w:val="22"/>
        </w:rPr>
        <w:t xml:space="preserve"> </w:t>
      </w:r>
      <w:r w:rsidR="00556155" w:rsidRPr="00A537E9">
        <w:rPr>
          <w:rFonts w:cstheme="minorHAnsi"/>
          <w:sz w:val="22"/>
          <w:szCs w:val="22"/>
        </w:rPr>
        <w:t xml:space="preserve">Se podrá acceder a los datos utilizando el siguiente software: MS Office, Matlab, </w:t>
      </w:r>
      <w:proofErr w:type="spellStart"/>
      <w:r w:rsidR="00556155" w:rsidRPr="00A537E9">
        <w:rPr>
          <w:rFonts w:cstheme="minorHAnsi"/>
          <w:sz w:val="22"/>
          <w:szCs w:val="22"/>
        </w:rPr>
        <w:t>Mathematica</w:t>
      </w:r>
      <w:proofErr w:type="spellEnd"/>
      <w:r w:rsidR="00556155" w:rsidRPr="00A537E9">
        <w:rPr>
          <w:rFonts w:cstheme="minorHAnsi"/>
          <w:sz w:val="22"/>
          <w:szCs w:val="22"/>
        </w:rPr>
        <w:t xml:space="preserve">, </w:t>
      </w:r>
      <w:proofErr w:type="spellStart"/>
      <w:r w:rsidR="00556155" w:rsidRPr="00A537E9">
        <w:rPr>
          <w:rFonts w:cstheme="minorHAnsi"/>
          <w:sz w:val="22"/>
          <w:szCs w:val="22"/>
        </w:rPr>
        <w:t>Origin</w:t>
      </w:r>
      <w:proofErr w:type="spellEnd"/>
      <w:r w:rsidR="00556155" w:rsidRPr="00A537E9">
        <w:rPr>
          <w:rFonts w:cstheme="minorHAnsi"/>
          <w:sz w:val="22"/>
          <w:szCs w:val="22"/>
        </w:rPr>
        <w:t xml:space="preserve">, Open Office, Adobe Reader, </w:t>
      </w:r>
      <w:proofErr w:type="spellStart"/>
      <w:r w:rsidR="00556155" w:rsidRPr="00A537E9">
        <w:rPr>
          <w:rFonts w:cstheme="minorHAnsi"/>
          <w:sz w:val="22"/>
          <w:szCs w:val="22"/>
        </w:rPr>
        <w:t>Image</w:t>
      </w:r>
      <w:proofErr w:type="spellEnd"/>
      <w:r w:rsidR="00556155" w:rsidRPr="00A537E9">
        <w:rPr>
          <w:rFonts w:cstheme="minorHAnsi"/>
          <w:sz w:val="22"/>
          <w:szCs w:val="22"/>
        </w:rPr>
        <w:t xml:space="preserve"> </w:t>
      </w:r>
      <w:proofErr w:type="spellStart"/>
      <w:r w:rsidR="00556155" w:rsidRPr="00A537E9">
        <w:rPr>
          <w:rFonts w:cstheme="minorHAnsi"/>
          <w:sz w:val="22"/>
          <w:szCs w:val="22"/>
        </w:rPr>
        <w:t>Viewer</w:t>
      </w:r>
      <w:proofErr w:type="spellEnd"/>
      <w:r w:rsidR="00556155" w:rsidRPr="00A537E9">
        <w:rPr>
          <w:rFonts w:cstheme="minorHAnsi"/>
          <w:sz w:val="22"/>
          <w:szCs w:val="22"/>
        </w:rPr>
        <w:t>.</w:t>
      </w:r>
    </w:p>
    <w:p w14:paraId="069513BD" w14:textId="77777777" w:rsidR="00DE317C" w:rsidRPr="00A537E9" w:rsidRDefault="00DE317C" w:rsidP="00AF4A51">
      <w:pPr>
        <w:jc w:val="both"/>
        <w:rPr>
          <w:rFonts w:cstheme="minorHAnsi"/>
          <w:sz w:val="22"/>
          <w:szCs w:val="22"/>
        </w:rPr>
      </w:pPr>
    </w:p>
    <w:p w14:paraId="2C41FADC" w14:textId="0104A691" w:rsidR="001B6BAB" w:rsidRPr="00A537E9" w:rsidRDefault="001B6BAB" w:rsidP="00AF4A51">
      <w:pPr>
        <w:pStyle w:val="Ttulo3"/>
        <w:spacing w:line="360" w:lineRule="auto"/>
        <w:rPr>
          <w:sz w:val="24"/>
          <w:u w:val="none"/>
        </w:rPr>
      </w:pPr>
      <w:bookmarkStart w:id="72" w:name="_Toc156300168"/>
      <w:r w:rsidRPr="00A537E9">
        <w:rPr>
          <w:sz w:val="24"/>
          <w:u w:val="none"/>
        </w:rPr>
        <w:t>2.2.</w:t>
      </w:r>
      <w:r w:rsidR="008910A3" w:rsidRPr="00A537E9">
        <w:rPr>
          <w:sz w:val="24"/>
          <w:u w:val="none"/>
        </w:rPr>
        <w:t>D</w:t>
      </w:r>
      <w:r w:rsidRPr="00A537E9">
        <w:rPr>
          <w:sz w:val="24"/>
          <w:u w:val="none"/>
        </w:rPr>
        <w:t xml:space="preserve"> Especificar en la documentación qué software es necesario para acceder a los datos</w:t>
      </w:r>
      <w:bookmarkEnd w:id="72"/>
    </w:p>
    <w:p w14:paraId="7A418C61" w14:textId="5E45B4E5" w:rsidR="001B6BAB" w:rsidRPr="00A537E9" w:rsidRDefault="008910A3" w:rsidP="00233CE4">
      <w:pPr>
        <w:pStyle w:val="Ttulo4"/>
      </w:pPr>
      <w:r w:rsidRPr="00A537E9">
        <w:t>2.2.D</w:t>
      </w:r>
      <w:r w:rsidR="001B6BAB" w:rsidRPr="00A537E9">
        <w:t xml:space="preserve"> a) Descripción</w:t>
      </w:r>
    </w:p>
    <w:p w14:paraId="3FB369DD" w14:textId="77777777" w:rsidR="001B6BAB" w:rsidRPr="00A537E9" w:rsidRDefault="001B6BAB" w:rsidP="00AF4A51">
      <w:pPr>
        <w:jc w:val="both"/>
        <w:rPr>
          <w:rFonts w:cstheme="minorHAnsi"/>
          <w:sz w:val="22"/>
          <w:szCs w:val="22"/>
        </w:rPr>
      </w:pPr>
      <w:r w:rsidRPr="00A537E9">
        <w:rPr>
          <w:rFonts w:cstheme="minorHAnsi"/>
          <w:sz w:val="22"/>
          <w:szCs w:val="22"/>
        </w:rPr>
        <w:t>Incluir la documentación del software que se necesita para acceder a los datos.</w:t>
      </w:r>
    </w:p>
    <w:p w14:paraId="60F10A3E" w14:textId="2A1E7FA5" w:rsidR="001B6BAB" w:rsidRPr="00A537E9" w:rsidRDefault="008910A3" w:rsidP="00233CE4">
      <w:pPr>
        <w:pStyle w:val="Ttulo4"/>
      </w:pPr>
      <w:r w:rsidRPr="00A537E9">
        <w:t>2.2.D</w:t>
      </w:r>
      <w:r w:rsidR="001B6BAB" w:rsidRPr="00A537E9">
        <w:t xml:space="preserve"> b) </w:t>
      </w:r>
      <w:r w:rsidR="004905D2" w:rsidRPr="00A537E9">
        <w:t>Ejemplo real</w:t>
      </w:r>
    </w:p>
    <w:p w14:paraId="1A22C6E4" w14:textId="68F2A4F0" w:rsidR="001B6BAB" w:rsidRPr="00A537E9" w:rsidRDefault="004905D2" w:rsidP="00AF4A51">
      <w:pPr>
        <w:jc w:val="both"/>
        <w:rPr>
          <w:rFonts w:cstheme="minorHAnsi"/>
          <w:sz w:val="22"/>
          <w:szCs w:val="22"/>
        </w:rPr>
      </w:pPr>
      <w:r w:rsidRPr="00A537E9">
        <w:rPr>
          <w:rFonts w:cstheme="minorHAnsi"/>
          <w:b/>
          <w:sz w:val="22"/>
          <w:szCs w:val="22"/>
        </w:rPr>
        <w:t>Ej.</w:t>
      </w:r>
      <w:r w:rsidR="001B6BAB" w:rsidRPr="00A537E9">
        <w:rPr>
          <w:rFonts w:cstheme="minorHAnsi"/>
          <w:b/>
          <w:sz w:val="22"/>
          <w:szCs w:val="22"/>
        </w:rPr>
        <w:t xml:space="preserve"> 1 </w:t>
      </w:r>
      <w:r w:rsidR="00556155" w:rsidRPr="00A537E9">
        <w:rPr>
          <w:rFonts w:cstheme="minorHAnsi"/>
          <w:sz w:val="22"/>
          <w:szCs w:val="22"/>
        </w:rPr>
        <w:t>Si se accede a través de la API, se necesitará documentación.</w:t>
      </w:r>
    </w:p>
    <w:p w14:paraId="4334CE8D" w14:textId="54FDECD8" w:rsidR="001B6BAB" w:rsidRPr="00A537E9" w:rsidRDefault="004905D2" w:rsidP="00AF4A51">
      <w:pPr>
        <w:jc w:val="both"/>
        <w:rPr>
          <w:rFonts w:cstheme="minorHAnsi"/>
          <w:sz w:val="22"/>
          <w:szCs w:val="22"/>
        </w:rPr>
      </w:pPr>
      <w:r w:rsidRPr="00A537E9">
        <w:rPr>
          <w:rFonts w:cstheme="minorHAnsi"/>
          <w:b/>
          <w:sz w:val="22"/>
          <w:szCs w:val="22"/>
        </w:rPr>
        <w:t>Ej.</w:t>
      </w:r>
      <w:r w:rsidR="001B6BAB" w:rsidRPr="00A537E9">
        <w:rPr>
          <w:rFonts w:cstheme="minorHAnsi"/>
          <w:b/>
          <w:sz w:val="22"/>
          <w:szCs w:val="22"/>
        </w:rPr>
        <w:t xml:space="preserve"> 2</w:t>
      </w:r>
      <w:r w:rsidR="001B6BAB" w:rsidRPr="00A537E9">
        <w:rPr>
          <w:rFonts w:cstheme="minorHAnsi"/>
          <w:sz w:val="22"/>
          <w:szCs w:val="22"/>
        </w:rPr>
        <w:t xml:space="preserve"> </w:t>
      </w:r>
      <w:r w:rsidR="00556155" w:rsidRPr="00A537E9">
        <w:rPr>
          <w:rFonts w:cstheme="minorHAnsi"/>
          <w:sz w:val="22"/>
          <w:szCs w:val="22"/>
        </w:rPr>
        <w:t>Siempre que sea posible, se utilizará software estándar disponible públicamente, pero si se desarrollan herramientas de software especializadas, es decir, creadas dentro de Matlab, se proporcionará un archivo de texto corto (por ejemplo, ASCII) con el archivo de datos para explicar el software requerido.</w:t>
      </w:r>
    </w:p>
    <w:p w14:paraId="19FA3ECD" w14:textId="77777777" w:rsidR="00DE317C" w:rsidRPr="00A537E9" w:rsidRDefault="00DE317C" w:rsidP="00AF4A51">
      <w:pPr>
        <w:jc w:val="both"/>
        <w:rPr>
          <w:rFonts w:cstheme="minorHAnsi"/>
          <w:sz w:val="22"/>
          <w:szCs w:val="22"/>
        </w:rPr>
      </w:pPr>
    </w:p>
    <w:p w14:paraId="5BE4DA20" w14:textId="48E9EBE2" w:rsidR="001B6BAB" w:rsidRPr="00A537E9" w:rsidRDefault="008910A3" w:rsidP="00AF4A51">
      <w:pPr>
        <w:pStyle w:val="Ttulo3"/>
        <w:spacing w:line="360" w:lineRule="auto"/>
        <w:rPr>
          <w:sz w:val="24"/>
          <w:u w:val="none"/>
        </w:rPr>
      </w:pPr>
      <w:bookmarkStart w:id="73" w:name="_Toc156300169"/>
      <w:r w:rsidRPr="00A537E9">
        <w:rPr>
          <w:sz w:val="24"/>
          <w:u w:val="none"/>
        </w:rPr>
        <w:t>2.2.E</w:t>
      </w:r>
      <w:r w:rsidR="001B6BAB" w:rsidRPr="00A537E9">
        <w:rPr>
          <w:sz w:val="24"/>
          <w:u w:val="none"/>
        </w:rPr>
        <w:t xml:space="preserve"> Especificar, si es posible, el software relevante</w:t>
      </w:r>
      <w:bookmarkEnd w:id="73"/>
    </w:p>
    <w:p w14:paraId="7590F4D5" w14:textId="09CE0EBF" w:rsidR="001B6BAB" w:rsidRPr="00A537E9" w:rsidRDefault="001B6BAB" w:rsidP="00233CE4">
      <w:pPr>
        <w:pStyle w:val="Ttulo4"/>
      </w:pPr>
      <w:r w:rsidRPr="00A537E9">
        <w:t>2.2.</w:t>
      </w:r>
      <w:r w:rsidR="008910A3" w:rsidRPr="00A537E9">
        <w:t>E</w:t>
      </w:r>
      <w:r w:rsidRPr="00A537E9">
        <w:t xml:space="preserve"> a) Descripción</w:t>
      </w:r>
    </w:p>
    <w:p w14:paraId="043BB99A" w14:textId="11961EFD" w:rsidR="001B6BAB" w:rsidRPr="00A537E9" w:rsidRDefault="001B6BAB" w:rsidP="00AF4A51">
      <w:pPr>
        <w:jc w:val="both"/>
        <w:rPr>
          <w:rFonts w:cstheme="minorHAnsi"/>
          <w:sz w:val="22"/>
          <w:szCs w:val="22"/>
        </w:rPr>
      </w:pPr>
      <w:r w:rsidRPr="00A537E9">
        <w:rPr>
          <w:rFonts w:cstheme="minorHAnsi"/>
          <w:sz w:val="22"/>
          <w:szCs w:val="22"/>
        </w:rPr>
        <w:t>En caso de que sea un software específico, incluirlo si es p</w:t>
      </w:r>
      <w:r w:rsidR="00F1507B" w:rsidRPr="00A537E9">
        <w:rPr>
          <w:rFonts w:cstheme="minorHAnsi"/>
          <w:sz w:val="22"/>
          <w:szCs w:val="22"/>
        </w:rPr>
        <w:t>osible. Por ejemplo, el código.</w:t>
      </w:r>
    </w:p>
    <w:tbl>
      <w:tblPr>
        <w:tblStyle w:val="Tablaconcuadrcula10"/>
        <w:tblW w:w="0" w:type="auto"/>
        <w:tblLook w:val="04A0" w:firstRow="1" w:lastRow="0" w:firstColumn="1" w:lastColumn="0" w:noHBand="0" w:noVBand="1"/>
      </w:tblPr>
      <w:tblGrid>
        <w:gridCol w:w="8792"/>
      </w:tblGrid>
      <w:tr w:rsidR="005058EB" w:rsidRPr="00A537E9" w14:paraId="511A80B3" w14:textId="77777777" w:rsidTr="00CF3E06">
        <w:tc>
          <w:tcPr>
            <w:tcW w:w="8828" w:type="dxa"/>
            <w:tcBorders>
              <w:top w:val="single" w:sz="18" w:space="0" w:color="E30613" w:themeColor="accent6"/>
              <w:left w:val="single" w:sz="18" w:space="0" w:color="E30613" w:themeColor="accent6"/>
              <w:bottom w:val="single" w:sz="18" w:space="0" w:color="E30613" w:themeColor="accent6"/>
              <w:right w:val="single" w:sz="18" w:space="0" w:color="E30613" w:themeColor="accent6"/>
            </w:tcBorders>
            <w:shd w:val="clear" w:color="auto" w:fill="E30613" w:themeFill="text2"/>
          </w:tcPr>
          <w:p w14:paraId="2DD7F68E" w14:textId="5DF6177D" w:rsidR="005058EB" w:rsidRPr="00A537E9" w:rsidRDefault="004979D7" w:rsidP="005058EB">
            <w:pPr>
              <w:spacing w:line="276" w:lineRule="auto"/>
              <w:jc w:val="both"/>
              <w:rPr>
                <w:szCs w:val="28"/>
                <w:highlight w:val="cyan"/>
              </w:rPr>
            </w:pPr>
            <w:r w:rsidRPr="00A537E9">
              <w:rPr>
                <w:b/>
                <w:color w:val="FFFFFF" w:themeColor="background1"/>
                <w:sz w:val="22"/>
                <w:szCs w:val="28"/>
              </w:rPr>
              <w:t>Información Institucional</w:t>
            </w:r>
          </w:p>
        </w:tc>
      </w:tr>
      <w:tr w:rsidR="005058EB" w:rsidRPr="00A537E9" w14:paraId="19B61A9A" w14:textId="77777777" w:rsidTr="00CF3E06">
        <w:tc>
          <w:tcPr>
            <w:tcW w:w="8828" w:type="dxa"/>
            <w:tcBorders>
              <w:top w:val="single" w:sz="18" w:space="0" w:color="E30613" w:themeColor="accent6"/>
              <w:left w:val="single" w:sz="18" w:space="0" w:color="E30613" w:themeColor="accent6"/>
              <w:bottom w:val="single" w:sz="18" w:space="0" w:color="E30613" w:themeColor="accent6"/>
              <w:right w:val="single" w:sz="18" w:space="0" w:color="E30613" w:themeColor="accent6"/>
            </w:tcBorders>
          </w:tcPr>
          <w:p w14:paraId="00C82813" w14:textId="6CC5580E" w:rsidR="005058EB" w:rsidRPr="00A537E9" w:rsidRDefault="004979D7" w:rsidP="00F64922">
            <w:pPr>
              <w:spacing w:line="276" w:lineRule="auto"/>
              <w:jc w:val="both"/>
              <w:rPr>
                <w:szCs w:val="28"/>
              </w:rPr>
            </w:pPr>
            <w:r w:rsidRPr="00A537E9">
              <w:rPr>
                <w:szCs w:val="28"/>
              </w:rPr>
              <w:t xml:space="preserve">El repositorio </w:t>
            </w:r>
            <w:proofErr w:type="spellStart"/>
            <w:r w:rsidRPr="00A537E9">
              <w:rPr>
                <w:szCs w:val="28"/>
              </w:rPr>
              <w:t>Fair</w:t>
            </w:r>
            <w:proofErr w:type="spellEnd"/>
            <w:r w:rsidRPr="00A537E9">
              <w:rPr>
                <w:szCs w:val="28"/>
              </w:rPr>
              <w:t xml:space="preserve"> Data del IRSJD, CORA – </w:t>
            </w:r>
            <w:proofErr w:type="spellStart"/>
            <w:r w:rsidRPr="00A537E9">
              <w:rPr>
                <w:szCs w:val="28"/>
              </w:rPr>
              <w:t>Research</w:t>
            </w:r>
            <w:proofErr w:type="spellEnd"/>
            <w:r w:rsidRPr="00A537E9">
              <w:rPr>
                <w:szCs w:val="28"/>
              </w:rPr>
              <w:t xml:space="preserve"> Data </w:t>
            </w:r>
            <w:proofErr w:type="spellStart"/>
            <w:r w:rsidRPr="00A537E9">
              <w:rPr>
                <w:szCs w:val="28"/>
              </w:rPr>
              <w:t>Repository</w:t>
            </w:r>
            <w:proofErr w:type="spellEnd"/>
            <w:r w:rsidRPr="00A537E9">
              <w:rPr>
                <w:szCs w:val="28"/>
              </w:rPr>
              <w:t xml:space="preserve"> (</w:t>
            </w:r>
            <w:proofErr w:type="spellStart"/>
            <w:r w:rsidRPr="00A537E9">
              <w:rPr>
                <w:szCs w:val="28"/>
              </w:rPr>
              <w:t>RdR</w:t>
            </w:r>
            <w:proofErr w:type="spellEnd"/>
            <w:r w:rsidRPr="00A537E9">
              <w:rPr>
                <w:szCs w:val="28"/>
              </w:rPr>
              <w:t>) (</w:t>
            </w:r>
            <w:hyperlink r:id="rId125" w:history="1">
              <w:r w:rsidR="00F64922" w:rsidRPr="00A537E9">
                <w:rPr>
                  <w:rStyle w:val="Hipervnculo"/>
                  <w:szCs w:val="28"/>
                </w:rPr>
                <w:t>https://dataverse.csuc.cat</w:t>
              </w:r>
            </w:hyperlink>
            <w:r w:rsidRPr="00A537E9">
              <w:rPr>
                <w:szCs w:val="28"/>
              </w:rPr>
              <w:t xml:space="preserve">) se puede utilizar para depositar el código de software junto con el conjunto de datos y la documentación relevante. Además, el repositorio puede vincular el conjunto de datos al código depositado en </w:t>
            </w:r>
            <w:proofErr w:type="spellStart"/>
            <w:r w:rsidRPr="00A537E9">
              <w:rPr>
                <w:szCs w:val="28"/>
              </w:rPr>
              <w:t>Github</w:t>
            </w:r>
            <w:proofErr w:type="spellEnd"/>
            <w:r w:rsidRPr="00A537E9">
              <w:rPr>
                <w:szCs w:val="28"/>
              </w:rPr>
              <w:t>.</w:t>
            </w:r>
          </w:p>
        </w:tc>
      </w:tr>
    </w:tbl>
    <w:p w14:paraId="472F966B" w14:textId="77777777" w:rsidR="005058EB" w:rsidRPr="00A537E9" w:rsidRDefault="005058EB" w:rsidP="00AF4A51">
      <w:pPr>
        <w:jc w:val="both"/>
        <w:rPr>
          <w:rFonts w:cstheme="minorHAnsi"/>
          <w:sz w:val="22"/>
          <w:szCs w:val="22"/>
        </w:rPr>
      </w:pPr>
    </w:p>
    <w:p w14:paraId="024BF827" w14:textId="6673C466" w:rsidR="001B6BAB" w:rsidRPr="00A537E9" w:rsidRDefault="008910A3" w:rsidP="00233CE4">
      <w:pPr>
        <w:pStyle w:val="Ttulo4"/>
      </w:pPr>
      <w:r w:rsidRPr="00A537E9">
        <w:t>2.2.E</w:t>
      </w:r>
      <w:r w:rsidR="001B6BAB" w:rsidRPr="00A537E9">
        <w:t xml:space="preserve"> b) </w:t>
      </w:r>
      <w:r w:rsidR="004905D2" w:rsidRPr="00A537E9">
        <w:t>Ejemplo real</w:t>
      </w:r>
    </w:p>
    <w:p w14:paraId="377BB447" w14:textId="1F807E04" w:rsidR="001B6BAB" w:rsidRPr="00A537E9" w:rsidRDefault="004905D2" w:rsidP="00AF4A51">
      <w:pPr>
        <w:jc w:val="both"/>
        <w:rPr>
          <w:rFonts w:cstheme="minorHAnsi"/>
          <w:sz w:val="22"/>
          <w:szCs w:val="22"/>
        </w:rPr>
      </w:pPr>
      <w:r w:rsidRPr="00A537E9">
        <w:rPr>
          <w:rFonts w:cstheme="minorHAnsi"/>
          <w:b/>
          <w:sz w:val="22"/>
          <w:szCs w:val="22"/>
        </w:rPr>
        <w:t>Ej.</w:t>
      </w:r>
      <w:r w:rsidR="001B6BAB" w:rsidRPr="00A537E9">
        <w:rPr>
          <w:rFonts w:cstheme="minorHAnsi"/>
          <w:b/>
          <w:sz w:val="22"/>
          <w:szCs w:val="22"/>
        </w:rPr>
        <w:t xml:space="preserve"> 1 </w:t>
      </w:r>
      <w:r w:rsidR="00556155" w:rsidRPr="00A537E9">
        <w:rPr>
          <w:rFonts w:cstheme="minorHAnsi"/>
          <w:sz w:val="22"/>
          <w:szCs w:val="22"/>
        </w:rPr>
        <w:t>Los proveedores de estos sistemas de almacenamiento ya han lanzado dicho software.</w:t>
      </w:r>
    </w:p>
    <w:p w14:paraId="1FBFE5E8" w14:textId="231BB013" w:rsidR="001B6BAB" w:rsidRPr="00A537E9" w:rsidRDefault="004905D2" w:rsidP="00AF4A51">
      <w:pPr>
        <w:jc w:val="both"/>
        <w:rPr>
          <w:rFonts w:cstheme="minorHAnsi"/>
          <w:sz w:val="22"/>
          <w:szCs w:val="22"/>
        </w:rPr>
      </w:pPr>
      <w:r w:rsidRPr="00A537E9">
        <w:rPr>
          <w:rFonts w:cstheme="minorHAnsi"/>
          <w:b/>
          <w:sz w:val="22"/>
          <w:szCs w:val="22"/>
        </w:rPr>
        <w:lastRenderedPageBreak/>
        <w:t>Ej.</w:t>
      </w:r>
      <w:r w:rsidR="001B6BAB" w:rsidRPr="00A537E9">
        <w:rPr>
          <w:rFonts w:cstheme="minorHAnsi"/>
          <w:b/>
          <w:sz w:val="22"/>
          <w:szCs w:val="22"/>
        </w:rPr>
        <w:t xml:space="preserve"> 2</w:t>
      </w:r>
      <w:r w:rsidR="001B6BAB" w:rsidRPr="00A537E9">
        <w:rPr>
          <w:rFonts w:cstheme="minorHAnsi"/>
          <w:sz w:val="22"/>
          <w:szCs w:val="22"/>
        </w:rPr>
        <w:t xml:space="preserve"> </w:t>
      </w:r>
      <w:r w:rsidR="00556155" w:rsidRPr="00A537E9">
        <w:rPr>
          <w:rFonts w:cstheme="minorHAnsi"/>
          <w:sz w:val="22"/>
          <w:szCs w:val="22"/>
        </w:rPr>
        <w:t xml:space="preserve">La mayoría de los programas de software están disponibles como productos comerciales o como software gratuito. Para el software desarrollado en el proyecto, el código fuente se depositará en el repositorio (por ejemplo, </w:t>
      </w:r>
      <w:proofErr w:type="spellStart"/>
      <w:r w:rsidR="00556155" w:rsidRPr="00A537E9">
        <w:rPr>
          <w:rFonts w:cstheme="minorHAnsi"/>
          <w:sz w:val="22"/>
          <w:szCs w:val="22"/>
        </w:rPr>
        <w:t>Zenodo</w:t>
      </w:r>
      <w:proofErr w:type="spellEnd"/>
      <w:r w:rsidR="00556155" w:rsidRPr="00A537E9">
        <w:rPr>
          <w:rFonts w:cstheme="minorHAnsi"/>
          <w:sz w:val="22"/>
          <w:szCs w:val="22"/>
        </w:rPr>
        <w:t>).</w:t>
      </w:r>
    </w:p>
    <w:p w14:paraId="20E2C44B" w14:textId="77777777" w:rsidR="00DE317C" w:rsidRPr="00A537E9" w:rsidRDefault="00DE317C" w:rsidP="00AF4A51">
      <w:pPr>
        <w:jc w:val="both"/>
        <w:rPr>
          <w:rFonts w:cstheme="minorHAnsi"/>
          <w:sz w:val="22"/>
          <w:szCs w:val="22"/>
        </w:rPr>
      </w:pPr>
    </w:p>
    <w:p w14:paraId="1FE3C528" w14:textId="61AC94FE" w:rsidR="001B6BAB" w:rsidRPr="00A537E9" w:rsidRDefault="008910A3" w:rsidP="00AF4A51">
      <w:pPr>
        <w:pStyle w:val="Ttulo3"/>
        <w:spacing w:line="360" w:lineRule="auto"/>
        <w:rPr>
          <w:sz w:val="24"/>
          <w:u w:val="none"/>
        </w:rPr>
      </w:pPr>
      <w:bookmarkStart w:id="74" w:name="_Toc156300170"/>
      <w:r w:rsidRPr="00A537E9">
        <w:rPr>
          <w:sz w:val="24"/>
          <w:u w:val="none"/>
        </w:rPr>
        <w:t>2.2.F</w:t>
      </w:r>
      <w:r w:rsidR="001B6BAB" w:rsidRPr="00A537E9">
        <w:rPr>
          <w:sz w:val="24"/>
          <w:u w:val="none"/>
        </w:rPr>
        <w:t xml:space="preserve"> Especificar donde se depositan los datos, metadatos, documentación y el código</w:t>
      </w:r>
      <w:bookmarkEnd w:id="74"/>
    </w:p>
    <w:p w14:paraId="000F5B23" w14:textId="2CA5B35C" w:rsidR="001B6BAB" w:rsidRPr="00A537E9" w:rsidRDefault="008910A3" w:rsidP="00233CE4">
      <w:pPr>
        <w:pStyle w:val="Ttulo4"/>
      </w:pPr>
      <w:r w:rsidRPr="00A537E9">
        <w:t>2.2.F</w:t>
      </w:r>
      <w:r w:rsidR="001B6BAB" w:rsidRPr="00A537E9">
        <w:t xml:space="preserve"> a) Descripción</w:t>
      </w:r>
    </w:p>
    <w:p w14:paraId="68280BC1" w14:textId="77777777" w:rsidR="001B6BAB" w:rsidRPr="00A537E9" w:rsidRDefault="001B6BAB" w:rsidP="00AF4A51">
      <w:pPr>
        <w:jc w:val="both"/>
        <w:rPr>
          <w:rFonts w:cstheme="minorHAnsi"/>
          <w:sz w:val="22"/>
          <w:szCs w:val="22"/>
        </w:rPr>
      </w:pPr>
      <w:r w:rsidRPr="00A537E9">
        <w:rPr>
          <w:rFonts w:cstheme="minorHAnsi"/>
          <w:sz w:val="22"/>
          <w:szCs w:val="22"/>
        </w:rPr>
        <w:t xml:space="preserve">Indicar el repositorio en el que los datos, los metadatos, la documentación y el código se almacenarán. Puede ser en el mismo repositorio o en diferentes según el tipo de contenido. Por ejemplo, el código debería depositarse en un repositorio específico. Se puede consultar el documento de </w:t>
      </w:r>
      <w:hyperlink r:id="rId126" w:history="1">
        <w:r w:rsidRPr="00A537E9">
          <w:rPr>
            <w:rStyle w:val="Hipervnculo"/>
            <w:rFonts w:cstheme="minorHAnsi"/>
            <w:sz w:val="22"/>
            <w:szCs w:val="22"/>
          </w:rPr>
          <w:t>recomendaciones para seleccionar un repositorio de datos del CSUC</w:t>
        </w:r>
      </w:hyperlink>
      <w:r w:rsidRPr="00A537E9">
        <w:rPr>
          <w:rFonts w:cstheme="minorHAnsi"/>
          <w:sz w:val="22"/>
          <w:szCs w:val="22"/>
        </w:rPr>
        <w:t xml:space="preserve">. </w:t>
      </w:r>
    </w:p>
    <w:p w14:paraId="6255836D" w14:textId="330B566B" w:rsidR="009E2833" w:rsidRPr="00A537E9" w:rsidRDefault="001B6BAB" w:rsidP="00AF4A51">
      <w:pPr>
        <w:jc w:val="both"/>
        <w:rPr>
          <w:rFonts w:cstheme="minorHAnsi"/>
          <w:sz w:val="22"/>
          <w:szCs w:val="22"/>
        </w:rPr>
      </w:pPr>
      <w:r w:rsidRPr="00A537E9">
        <w:rPr>
          <w:rFonts w:cstheme="minorHAnsi"/>
          <w:sz w:val="22"/>
          <w:szCs w:val="22"/>
        </w:rPr>
        <w:t xml:space="preserve">Es importante usar repositorios que proporcionen a los datos enlaces permanentes (DOI, </w:t>
      </w:r>
      <w:proofErr w:type="spellStart"/>
      <w:r w:rsidRPr="00A537E9">
        <w:rPr>
          <w:rFonts w:cstheme="minorHAnsi"/>
          <w:sz w:val="22"/>
          <w:szCs w:val="22"/>
        </w:rPr>
        <w:t>Handle</w:t>
      </w:r>
      <w:proofErr w:type="spellEnd"/>
      <w:r w:rsidRPr="00A537E9">
        <w:rPr>
          <w:rFonts w:cstheme="minorHAnsi"/>
          <w:sz w:val="22"/>
          <w:szCs w:val="22"/>
        </w:rPr>
        <w:t>) para facilitar el descubrimiento y la citación.</w:t>
      </w:r>
    </w:p>
    <w:tbl>
      <w:tblPr>
        <w:tblStyle w:val="Tablaconcuadrcula"/>
        <w:tblW w:w="0" w:type="auto"/>
        <w:tblLook w:val="04A0" w:firstRow="1" w:lastRow="0" w:firstColumn="1" w:lastColumn="0" w:noHBand="0" w:noVBand="1"/>
      </w:tblPr>
      <w:tblGrid>
        <w:gridCol w:w="8792"/>
      </w:tblGrid>
      <w:tr w:rsidR="00FE310C" w:rsidRPr="00A537E9" w14:paraId="61EF6D3A" w14:textId="77777777" w:rsidTr="00FE310C">
        <w:trPr>
          <w:trHeight w:val="79"/>
        </w:trPr>
        <w:tc>
          <w:tcPr>
            <w:tcW w:w="8828" w:type="dxa"/>
            <w:tcBorders>
              <w:top w:val="single" w:sz="18" w:space="0" w:color="E30613" w:themeColor="accent6"/>
              <w:left w:val="single" w:sz="18" w:space="0" w:color="E30613" w:themeColor="accent6"/>
              <w:bottom w:val="single" w:sz="18" w:space="0" w:color="E30613" w:themeColor="accent6"/>
              <w:right w:val="single" w:sz="18" w:space="0" w:color="E30613" w:themeColor="accent6"/>
            </w:tcBorders>
            <w:shd w:val="clear" w:color="auto" w:fill="E30613" w:themeFill="text2"/>
          </w:tcPr>
          <w:p w14:paraId="2BD9E9E9" w14:textId="170F61DD" w:rsidR="00FE310C" w:rsidRPr="00A537E9" w:rsidRDefault="00F64922" w:rsidP="009E2833">
            <w:pPr>
              <w:tabs>
                <w:tab w:val="left" w:pos="3135"/>
              </w:tabs>
              <w:spacing w:line="276" w:lineRule="auto"/>
              <w:jc w:val="both"/>
              <w:rPr>
                <w:szCs w:val="28"/>
                <w:highlight w:val="cyan"/>
              </w:rPr>
            </w:pPr>
            <w:r w:rsidRPr="00A537E9">
              <w:rPr>
                <w:b/>
                <w:color w:val="FFFFFF" w:themeColor="background1"/>
                <w:sz w:val="22"/>
                <w:szCs w:val="28"/>
              </w:rPr>
              <w:t>Información</w:t>
            </w:r>
            <w:r w:rsidR="00FE310C" w:rsidRPr="00A537E9">
              <w:rPr>
                <w:b/>
                <w:color w:val="FFFFFF" w:themeColor="background1"/>
                <w:sz w:val="22"/>
                <w:szCs w:val="28"/>
              </w:rPr>
              <w:t xml:space="preserve"> Institucional</w:t>
            </w:r>
          </w:p>
        </w:tc>
      </w:tr>
      <w:tr w:rsidR="007960E1" w:rsidRPr="00A537E9" w14:paraId="324B91F9" w14:textId="77777777" w:rsidTr="00AF27A2">
        <w:trPr>
          <w:trHeight w:val="1349"/>
        </w:trPr>
        <w:tc>
          <w:tcPr>
            <w:tcW w:w="8828" w:type="dxa"/>
            <w:tcBorders>
              <w:top w:val="single" w:sz="18" w:space="0" w:color="E30613" w:themeColor="accent6"/>
              <w:left w:val="single" w:sz="18" w:space="0" w:color="E30613" w:themeColor="accent6"/>
              <w:bottom w:val="single" w:sz="18" w:space="0" w:color="E30613" w:themeColor="accent6"/>
              <w:right w:val="single" w:sz="18" w:space="0" w:color="E30613" w:themeColor="accent6"/>
            </w:tcBorders>
          </w:tcPr>
          <w:p w14:paraId="04BF19C0" w14:textId="7EDB20D0" w:rsidR="0025467A" w:rsidRPr="00A537E9" w:rsidRDefault="0025467A" w:rsidP="00F64922">
            <w:pPr>
              <w:spacing w:line="276" w:lineRule="auto"/>
              <w:jc w:val="both"/>
              <w:rPr>
                <w:sz w:val="22"/>
                <w:szCs w:val="28"/>
              </w:rPr>
            </w:pPr>
            <w:r w:rsidRPr="00A537E9">
              <w:rPr>
                <w:szCs w:val="28"/>
              </w:rPr>
              <w:t xml:space="preserve">Los datos generados en el marco de este proyecto y la información que respalda la preservación y reutilización de la información se depositarán en CORA – </w:t>
            </w:r>
            <w:proofErr w:type="spellStart"/>
            <w:r w:rsidRPr="00A537E9">
              <w:rPr>
                <w:szCs w:val="28"/>
              </w:rPr>
              <w:t>Research</w:t>
            </w:r>
            <w:proofErr w:type="spellEnd"/>
            <w:r w:rsidRPr="00A537E9">
              <w:rPr>
                <w:szCs w:val="28"/>
              </w:rPr>
              <w:t xml:space="preserve"> Data </w:t>
            </w:r>
            <w:proofErr w:type="spellStart"/>
            <w:r w:rsidRPr="00A537E9">
              <w:rPr>
                <w:szCs w:val="28"/>
              </w:rPr>
              <w:t>Repository</w:t>
            </w:r>
            <w:proofErr w:type="spellEnd"/>
            <w:r w:rsidRPr="00A537E9">
              <w:rPr>
                <w:szCs w:val="28"/>
              </w:rPr>
              <w:t xml:space="preserve"> (</w:t>
            </w:r>
            <w:proofErr w:type="spellStart"/>
            <w:r w:rsidRPr="00A537E9">
              <w:rPr>
                <w:szCs w:val="28"/>
              </w:rPr>
              <w:t>RdR</w:t>
            </w:r>
            <w:proofErr w:type="spellEnd"/>
            <w:r w:rsidRPr="00A537E9">
              <w:rPr>
                <w:szCs w:val="28"/>
              </w:rPr>
              <w:t>) (</w:t>
            </w:r>
            <w:hyperlink r:id="rId127" w:history="1">
              <w:r w:rsidR="00F64922" w:rsidRPr="00A537E9">
                <w:rPr>
                  <w:rStyle w:val="Hipervnculo"/>
                  <w:szCs w:val="28"/>
                </w:rPr>
                <w:t>https://dataverse.csuc.cat/</w:t>
              </w:r>
            </w:hyperlink>
            <w:r w:rsidRPr="00A537E9">
              <w:rPr>
                <w:szCs w:val="28"/>
              </w:rPr>
              <w:t xml:space="preserve">). Es un repositorio de datos multidisciplinar </w:t>
            </w:r>
            <w:r w:rsidR="000541EA">
              <w:rPr>
                <w:szCs w:val="28"/>
              </w:rPr>
              <w:t xml:space="preserve">de confianza </w:t>
            </w:r>
            <w:r w:rsidRPr="00A537E9">
              <w:rPr>
                <w:szCs w:val="28"/>
              </w:rPr>
              <w:t>que permite a las universidades catalanas publicar conjuntos de datos de investigación en modo FAIR y siguiendo las directrices de la EOSC. Este repositorio está diseñado para recopilar, difundir y proporcionar acceso abierto persistente, confiable y a largo plazo a los datos. El CORA – Repositorio de datos de investigación (</w:t>
            </w:r>
            <w:proofErr w:type="spellStart"/>
            <w:r w:rsidRPr="00A537E9">
              <w:rPr>
                <w:szCs w:val="28"/>
              </w:rPr>
              <w:t>RdR</w:t>
            </w:r>
            <w:proofErr w:type="spellEnd"/>
            <w:r w:rsidRPr="00A537E9">
              <w:rPr>
                <w:szCs w:val="28"/>
              </w:rPr>
              <w:t xml:space="preserve">) asigna DOI para la identificación persistente y la </w:t>
            </w:r>
            <w:proofErr w:type="spellStart"/>
            <w:r w:rsidRPr="00A537E9">
              <w:rPr>
                <w:szCs w:val="28"/>
              </w:rPr>
              <w:t>identificabilidad</w:t>
            </w:r>
            <w:proofErr w:type="spellEnd"/>
            <w:r w:rsidRPr="00A537E9">
              <w:rPr>
                <w:szCs w:val="28"/>
              </w:rPr>
              <w:t xml:space="preserve"> del conjunto de datos.</w:t>
            </w:r>
          </w:p>
        </w:tc>
      </w:tr>
    </w:tbl>
    <w:p w14:paraId="4AE17FDF" w14:textId="77777777" w:rsidR="007960E1" w:rsidRPr="00A537E9" w:rsidRDefault="007960E1" w:rsidP="00AF4A51">
      <w:pPr>
        <w:spacing w:after="0"/>
        <w:jc w:val="both"/>
        <w:rPr>
          <w:rFonts w:cstheme="minorHAnsi"/>
          <w:sz w:val="22"/>
          <w:szCs w:val="22"/>
        </w:rPr>
      </w:pPr>
    </w:p>
    <w:p w14:paraId="3B760991" w14:textId="61C46D06" w:rsidR="001B6BAB" w:rsidRPr="00A537E9" w:rsidRDefault="008910A3" w:rsidP="00233CE4">
      <w:pPr>
        <w:pStyle w:val="Ttulo4"/>
      </w:pPr>
      <w:r w:rsidRPr="00A537E9">
        <w:t>2.2.F</w:t>
      </w:r>
      <w:r w:rsidR="001B6BAB" w:rsidRPr="00A537E9">
        <w:t xml:space="preserve"> b) </w:t>
      </w:r>
      <w:r w:rsidR="004905D2" w:rsidRPr="00A537E9">
        <w:t>Ejemplo real</w:t>
      </w:r>
    </w:p>
    <w:p w14:paraId="3A59DE9C" w14:textId="378B6DDB" w:rsidR="001B6BAB" w:rsidRPr="00A537E9" w:rsidRDefault="004905D2" w:rsidP="00AF4A51">
      <w:pPr>
        <w:jc w:val="both"/>
        <w:rPr>
          <w:rFonts w:cstheme="minorHAnsi"/>
          <w:sz w:val="22"/>
          <w:szCs w:val="22"/>
        </w:rPr>
      </w:pPr>
      <w:r w:rsidRPr="00A537E9">
        <w:rPr>
          <w:rFonts w:cstheme="minorHAnsi"/>
          <w:b/>
          <w:sz w:val="22"/>
          <w:szCs w:val="22"/>
        </w:rPr>
        <w:t>Ej.</w:t>
      </w:r>
      <w:r w:rsidR="001B6BAB" w:rsidRPr="00A537E9">
        <w:rPr>
          <w:rFonts w:cstheme="minorHAnsi"/>
          <w:b/>
          <w:sz w:val="22"/>
          <w:szCs w:val="22"/>
        </w:rPr>
        <w:t xml:space="preserve"> 1</w:t>
      </w:r>
      <w:r w:rsidR="001B6BAB" w:rsidRPr="00A537E9">
        <w:rPr>
          <w:rFonts w:cstheme="minorHAnsi"/>
          <w:sz w:val="22"/>
          <w:szCs w:val="22"/>
        </w:rPr>
        <w:t xml:space="preserve"> </w:t>
      </w:r>
      <w:r w:rsidR="00556155" w:rsidRPr="00A537E9">
        <w:rPr>
          <w:rFonts w:cstheme="minorHAnsi"/>
          <w:sz w:val="22"/>
          <w:szCs w:val="22"/>
        </w:rPr>
        <w:t xml:space="preserve">Los datos se depositarán en los sistemas de almacenamiento que serán </w:t>
      </w:r>
      <w:proofErr w:type="spellStart"/>
      <w:r w:rsidR="00556155" w:rsidRPr="00A537E9">
        <w:rPr>
          <w:rFonts w:cstheme="minorHAnsi"/>
          <w:sz w:val="22"/>
          <w:szCs w:val="22"/>
        </w:rPr>
        <w:t>probados</w:t>
      </w:r>
      <w:proofErr w:type="spellEnd"/>
      <w:r w:rsidR="00556155" w:rsidRPr="00A537E9">
        <w:rPr>
          <w:rFonts w:cstheme="minorHAnsi"/>
          <w:sz w:val="22"/>
          <w:szCs w:val="22"/>
        </w:rPr>
        <w:t xml:space="preserve"> por el WP6, según corresponda (OSC nacional, EUDAT, </w:t>
      </w:r>
      <w:proofErr w:type="spellStart"/>
      <w:r w:rsidR="00556155" w:rsidRPr="00A537E9">
        <w:rPr>
          <w:rFonts w:cstheme="minorHAnsi"/>
          <w:sz w:val="22"/>
          <w:szCs w:val="22"/>
        </w:rPr>
        <w:t>Zenodo</w:t>
      </w:r>
      <w:proofErr w:type="spellEnd"/>
      <w:r w:rsidR="00556155" w:rsidRPr="00A537E9">
        <w:rPr>
          <w:rFonts w:cstheme="minorHAnsi"/>
          <w:sz w:val="22"/>
          <w:szCs w:val="22"/>
        </w:rPr>
        <w:t>). Se proporcionarán enlaces desde el sitio web &lt;</w:t>
      </w:r>
      <w:proofErr w:type="spellStart"/>
      <w:r w:rsidR="00556155" w:rsidRPr="00A537E9">
        <w:rPr>
          <w:rFonts w:cstheme="minorHAnsi"/>
          <w:sz w:val="22"/>
          <w:szCs w:val="22"/>
        </w:rPr>
        <w:t>AcronymProject</w:t>
      </w:r>
      <w:proofErr w:type="spellEnd"/>
      <w:r w:rsidR="00556155" w:rsidRPr="00A537E9">
        <w:rPr>
          <w:rFonts w:cstheme="minorHAnsi"/>
          <w:sz w:val="22"/>
          <w:szCs w:val="22"/>
        </w:rPr>
        <w:t>&gt; a estos sistemas de almacenamiento.</w:t>
      </w:r>
    </w:p>
    <w:p w14:paraId="24BDE5D5" w14:textId="3F3A8DFE" w:rsidR="001B6BAB" w:rsidRPr="00A537E9" w:rsidRDefault="004905D2" w:rsidP="00AF4A51">
      <w:pPr>
        <w:jc w:val="both"/>
        <w:rPr>
          <w:rFonts w:cstheme="minorHAnsi"/>
          <w:sz w:val="22"/>
          <w:szCs w:val="22"/>
        </w:rPr>
      </w:pPr>
      <w:r w:rsidRPr="00A537E9">
        <w:rPr>
          <w:rFonts w:cstheme="minorHAnsi"/>
          <w:b/>
          <w:sz w:val="22"/>
          <w:szCs w:val="22"/>
        </w:rPr>
        <w:t>Ej.</w:t>
      </w:r>
      <w:r w:rsidR="001B6BAB" w:rsidRPr="00A537E9">
        <w:rPr>
          <w:rFonts w:cstheme="minorHAnsi"/>
          <w:b/>
          <w:sz w:val="22"/>
          <w:szCs w:val="22"/>
        </w:rPr>
        <w:t xml:space="preserve"> 2</w:t>
      </w:r>
      <w:r w:rsidR="001B6BAB" w:rsidRPr="00A537E9">
        <w:rPr>
          <w:rFonts w:cstheme="minorHAnsi"/>
          <w:sz w:val="22"/>
          <w:szCs w:val="22"/>
        </w:rPr>
        <w:t xml:space="preserve"> </w:t>
      </w:r>
      <w:r w:rsidR="00556155" w:rsidRPr="00A537E9">
        <w:rPr>
          <w:rFonts w:cstheme="minorHAnsi"/>
          <w:sz w:val="22"/>
          <w:szCs w:val="22"/>
        </w:rPr>
        <w:t xml:space="preserve">Los datos y los metadatos, la documentación y el código asociados se depositarán en el repositorio de acceso abierto llamado </w:t>
      </w:r>
      <w:proofErr w:type="spellStart"/>
      <w:r w:rsidR="00556155" w:rsidRPr="00A537E9">
        <w:rPr>
          <w:rFonts w:cstheme="minorHAnsi"/>
          <w:sz w:val="22"/>
          <w:szCs w:val="22"/>
        </w:rPr>
        <w:t>Zenodo</w:t>
      </w:r>
      <w:proofErr w:type="spellEnd"/>
      <w:r w:rsidR="00556155" w:rsidRPr="00A537E9">
        <w:rPr>
          <w:rFonts w:cstheme="minorHAnsi"/>
          <w:sz w:val="22"/>
          <w:szCs w:val="22"/>
        </w:rPr>
        <w:t xml:space="preserve"> o en el Repositorio de acceso abierto (&lt;</w:t>
      </w:r>
      <w:proofErr w:type="spellStart"/>
      <w:r w:rsidR="00556155" w:rsidRPr="00A537E9">
        <w:rPr>
          <w:rFonts w:cstheme="minorHAnsi"/>
          <w:sz w:val="22"/>
          <w:szCs w:val="22"/>
        </w:rPr>
        <w:t>ExampleURL</w:t>
      </w:r>
      <w:proofErr w:type="spellEnd"/>
      <w:r w:rsidR="00556155" w:rsidRPr="00A537E9">
        <w:rPr>
          <w:rFonts w:cstheme="minorHAnsi"/>
          <w:sz w:val="22"/>
          <w:szCs w:val="22"/>
        </w:rPr>
        <w:t>&gt;).</w:t>
      </w:r>
    </w:p>
    <w:p w14:paraId="45F52ED8" w14:textId="77777777" w:rsidR="00DE317C" w:rsidRPr="00A537E9" w:rsidRDefault="00DE317C" w:rsidP="00AF4A51">
      <w:pPr>
        <w:jc w:val="both"/>
        <w:rPr>
          <w:rFonts w:cstheme="minorHAnsi"/>
          <w:sz w:val="22"/>
          <w:szCs w:val="22"/>
        </w:rPr>
      </w:pPr>
    </w:p>
    <w:p w14:paraId="2426EA15" w14:textId="22D36907" w:rsidR="001B6BAB" w:rsidRPr="00A537E9" w:rsidRDefault="008910A3" w:rsidP="00AF4A51">
      <w:pPr>
        <w:pStyle w:val="Ttulo3"/>
        <w:spacing w:line="360" w:lineRule="auto"/>
        <w:rPr>
          <w:sz w:val="24"/>
          <w:u w:val="none"/>
        </w:rPr>
      </w:pPr>
      <w:bookmarkStart w:id="75" w:name="_Toc156300171"/>
      <w:r w:rsidRPr="00A537E9">
        <w:rPr>
          <w:sz w:val="24"/>
          <w:u w:val="none"/>
        </w:rPr>
        <w:lastRenderedPageBreak/>
        <w:t>2.2.G</w:t>
      </w:r>
      <w:r w:rsidR="001B6BAB" w:rsidRPr="00A537E9">
        <w:rPr>
          <w:sz w:val="24"/>
          <w:u w:val="none"/>
        </w:rPr>
        <w:t xml:space="preserve"> Especificar si se han examinado los requisitos del repositorio</w:t>
      </w:r>
      <w:bookmarkEnd w:id="75"/>
    </w:p>
    <w:p w14:paraId="03EEE8F8" w14:textId="0430B96E" w:rsidR="001B6BAB" w:rsidRPr="00A537E9" w:rsidRDefault="001B6BAB" w:rsidP="00233CE4">
      <w:pPr>
        <w:pStyle w:val="Ttulo4"/>
      </w:pPr>
      <w:r w:rsidRPr="00A537E9">
        <w:t>2.2.</w:t>
      </w:r>
      <w:r w:rsidR="008910A3" w:rsidRPr="00A537E9">
        <w:t>G</w:t>
      </w:r>
      <w:r w:rsidRPr="00A537E9">
        <w:t xml:space="preserve"> a) Descripción</w:t>
      </w:r>
    </w:p>
    <w:p w14:paraId="374016A9" w14:textId="072CB342" w:rsidR="005058EB" w:rsidRPr="00A537E9" w:rsidRDefault="001B6BAB" w:rsidP="00AF4A51">
      <w:pPr>
        <w:jc w:val="both"/>
        <w:rPr>
          <w:rFonts w:cstheme="minorHAnsi"/>
          <w:sz w:val="22"/>
          <w:szCs w:val="22"/>
        </w:rPr>
      </w:pPr>
      <w:r w:rsidRPr="00A537E9">
        <w:rPr>
          <w:rFonts w:cstheme="minorHAnsi"/>
          <w:sz w:val="22"/>
          <w:szCs w:val="22"/>
        </w:rPr>
        <w:t>Indicar si se han explorado adecuadamente cuáles son los requisitos del repositorio identificado.</w:t>
      </w:r>
    </w:p>
    <w:tbl>
      <w:tblPr>
        <w:tblStyle w:val="Tablaconcuadrcula12"/>
        <w:tblW w:w="0" w:type="auto"/>
        <w:tblLook w:val="04A0" w:firstRow="1" w:lastRow="0" w:firstColumn="1" w:lastColumn="0" w:noHBand="0" w:noVBand="1"/>
      </w:tblPr>
      <w:tblGrid>
        <w:gridCol w:w="8792"/>
      </w:tblGrid>
      <w:tr w:rsidR="005058EB" w:rsidRPr="00A537E9" w14:paraId="56B825EB" w14:textId="77777777" w:rsidTr="00CF3E06">
        <w:trPr>
          <w:trHeight w:val="260"/>
        </w:trPr>
        <w:tc>
          <w:tcPr>
            <w:tcW w:w="8828" w:type="dxa"/>
            <w:tcBorders>
              <w:top w:val="single" w:sz="18" w:space="0" w:color="E30613" w:themeColor="accent6"/>
              <w:left w:val="single" w:sz="18" w:space="0" w:color="E30613" w:themeColor="accent6"/>
              <w:bottom w:val="single" w:sz="18" w:space="0" w:color="E30613" w:themeColor="accent6"/>
              <w:right w:val="single" w:sz="18" w:space="0" w:color="E30613" w:themeColor="accent6"/>
            </w:tcBorders>
            <w:shd w:val="clear" w:color="auto" w:fill="E30613" w:themeFill="text2"/>
          </w:tcPr>
          <w:p w14:paraId="782C4DF8" w14:textId="19B9D5E8" w:rsidR="005058EB" w:rsidRPr="00A537E9" w:rsidRDefault="004979D7" w:rsidP="005058EB">
            <w:pPr>
              <w:spacing w:line="276" w:lineRule="auto"/>
              <w:jc w:val="both"/>
              <w:rPr>
                <w:szCs w:val="28"/>
                <w:highlight w:val="cyan"/>
              </w:rPr>
            </w:pPr>
            <w:r w:rsidRPr="00A537E9">
              <w:rPr>
                <w:b/>
                <w:color w:val="FFFFFF" w:themeColor="background1"/>
                <w:sz w:val="22"/>
                <w:szCs w:val="28"/>
              </w:rPr>
              <w:t>Información Institucional</w:t>
            </w:r>
          </w:p>
        </w:tc>
      </w:tr>
      <w:tr w:rsidR="005058EB" w:rsidRPr="00A537E9" w14:paraId="43D19976" w14:textId="77777777" w:rsidTr="00CF3E06">
        <w:trPr>
          <w:trHeight w:val="385"/>
        </w:trPr>
        <w:tc>
          <w:tcPr>
            <w:tcW w:w="8828" w:type="dxa"/>
            <w:tcBorders>
              <w:top w:val="single" w:sz="18" w:space="0" w:color="E30613" w:themeColor="accent6"/>
              <w:left w:val="single" w:sz="18" w:space="0" w:color="E30613" w:themeColor="accent6"/>
              <w:bottom w:val="single" w:sz="18" w:space="0" w:color="E30613" w:themeColor="accent6"/>
              <w:right w:val="single" w:sz="18" w:space="0" w:color="E30613" w:themeColor="accent6"/>
            </w:tcBorders>
          </w:tcPr>
          <w:p w14:paraId="21860295" w14:textId="77777777" w:rsidR="005058EB" w:rsidRDefault="004979D7" w:rsidP="000541EA">
            <w:pPr>
              <w:spacing w:line="276" w:lineRule="auto"/>
              <w:jc w:val="both"/>
              <w:rPr>
                <w:szCs w:val="28"/>
              </w:rPr>
            </w:pPr>
            <w:r w:rsidRPr="00A537E9">
              <w:rPr>
                <w:szCs w:val="28"/>
              </w:rPr>
              <w:t xml:space="preserve">El IRSJD ha firmado un acuerdo con el </w:t>
            </w:r>
            <w:proofErr w:type="spellStart"/>
            <w:r w:rsidRPr="00A537E9">
              <w:rPr>
                <w:szCs w:val="28"/>
              </w:rPr>
              <w:t>Consorci</w:t>
            </w:r>
            <w:proofErr w:type="spellEnd"/>
            <w:r w:rsidRPr="00A537E9">
              <w:rPr>
                <w:szCs w:val="28"/>
              </w:rPr>
              <w:t xml:space="preserve"> de </w:t>
            </w:r>
            <w:proofErr w:type="spellStart"/>
            <w:r w:rsidRPr="00A537E9">
              <w:rPr>
                <w:szCs w:val="28"/>
              </w:rPr>
              <w:t>Serveis</w:t>
            </w:r>
            <w:proofErr w:type="spellEnd"/>
            <w:r w:rsidRPr="00A537E9">
              <w:rPr>
                <w:szCs w:val="28"/>
              </w:rPr>
              <w:t xml:space="preserve"> </w:t>
            </w:r>
            <w:proofErr w:type="spellStart"/>
            <w:r w:rsidRPr="00A537E9">
              <w:rPr>
                <w:szCs w:val="28"/>
              </w:rPr>
              <w:t>Universitaris</w:t>
            </w:r>
            <w:proofErr w:type="spellEnd"/>
            <w:r w:rsidRPr="00A537E9">
              <w:rPr>
                <w:szCs w:val="28"/>
              </w:rPr>
              <w:t xml:space="preserve"> de Catalunya (CSUC), proveedor de CORA – </w:t>
            </w:r>
            <w:proofErr w:type="spellStart"/>
            <w:r w:rsidRPr="00A537E9">
              <w:rPr>
                <w:szCs w:val="28"/>
              </w:rPr>
              <w:t>Research</w:t>
            </w:r>
            <w:proofErr w:type="spellEnd"/>
            <w:r w:rsidRPr="00A537E9">
              <w:rPr>
                <w:szCs w:val="28"/>
              </w:rPr>
              <w:t xml:space="preserve"> Data </w:t>
            </w:r>
            <w:proofErr w:type="spellStart"/>
            <w:r w:rsidRPr="00A537E9">
              <w:rPr>
                <w:szCs w:val="28"/>
              </w:rPr>
              <w:t>Repository</w:t>
            </w:r>
            <w:proofErr w:type="spellEnd"/>
            <w:r w:rsidRPr="00A537E9">
              <w:rPr>
                <w:szCs w:val="28"/>
              </w:rPr>
              <w:t xml:space="preserve"> (</w:t>
            </w:r>
            <w:proofErr w:type="spellStart"/>
            <w:r w:rsidRPr="00A537E9">
              <w:rPr>
                <w:szCs w:val="28"/>
              </w:rPr>
              <w:t>RdR</w:t>
            </w:r>
            <w:proofErr w:type="spellEnd"/>
            <w:r w:rsidRPr="00A537E9">
              <w:rPr>
                <w:szCs w:val="28"/>
              </w:rPr>
              <w:t>) (</w:t>
            </w:r>
            <w:hyperlink r:id="rId128" w:history="1">
              <w:r w:rsidR="000541EA" w:rsidRPr="004C7331">
                <w:rPr>
                  <w:rStyle w:val="Hipervnculo"/>
                  <w:szCs w:val="28"/>
                </w:rPr>
                <w:t>https://dataverse.csuc.cat/</w:t>
              </w:r>
            </w:hyperlink>
            <w:r w:rsidRPr="00A537E9">
              <w:rPr>
                <w:szCs w:val="28"/>
              </w:rPr>
              <w:t>), para utilizarlo como repositorio institucional.</w:t>
            </w:r>
          </w:p>
          <w:p w14:paraId="211F2FD1" w14:textId="77777777" w:rsidR="000541EA" w:rsidRDefault="000541EA" w:rsidP="000541EA">
            <w:pPr>
              <w:spacing w:line="276" w:lineRule="auto"/>
              <w:jc w:val="both"/>
              <w:rPr>
                <w:szCs w:val="28"/>
              </w:rPr>
            </w:pPr>
          </w:p>
          <w:p w14:paraId="719387E7" w14:textId="0721A27D" w:rsidR="000541EA" w:rsidRPr="00A537E9" w:rsidRDefault="000541EA" w:rsidP="000541EA">
            <w:pPr>
              <w:spacing w:line="276" w:lineRule="auto"/>
              <w:jc w:val="both"/>
              <w:rPr>
                <w:sz w:val="22"/>
                <w:szCs w:val="28"/>
              </w:rPr>
            </w:pPr>
            <w:r>
              <w:rPr>
                <w:szCs w:val="28"/>
              </w:rPr>
              <w:t>Como ya se ha mencionado anteriormente, e</w:t>
            </w:r>
            <w:r w:rsidRPr="00A537E9">
              <w:rPr>
                <w:szCs w:val="28"/>
              </w:rPr>
              <w:t xml:space="preserve">s un repositorio de datos multidisciplinar </w:t>
            </w:r>
            <w:r>
              <w:rPr>
                <w:szCs w:val="28"/>
              </w:rPr>
              <w:t xml:space="preserve">de confianza </w:t>
            </w:r>
            <w:r w:rsidRPr="00A537E9">
              <w:rPr>
                <w:szCs w:val="28"/>
              </w:rPr>
              <w:t>que permite a las universidades catalanas publicar conjuntos de datos de investigación en modo FAIR y siguie</w:t>
            </w:r>
            <w:r>
              <w:rPr>
                <w:szCs w:val="28"/>
              </w:rPr>
              <w:t>ndo las directrices de la EOSC.</w:t>
            </w:r>
          </w:p>
        </w:tc>
      </w:tr>
    </w:tbl>
    <w:p w14:paraId="324121A7" w14:textId="77777777" w:rsidR="005058EB" w:rsidRPr="00A537E9" w:rsidRDefault="005058EB" w:rsidP="00AF4A51">
      <w:pPr>
        <w:jc w:val="both"/>
        <w:rPr>
          <w:rFonts w:cstheme="minorHAnsi"/>
          <w:sz w:val="22"/>
          <w:szCs w:val="22"/>
        </w:rPr>
      </w:pPr>
    </w:p>
    <w:p w14:paraId="752909D8" w14:textId="41855CF8" w:rsidR="001B6BAB" w:rsidRPr="00A537E9" w:rsidRDefault="008910A3" w:rsidP="00233CE4">
      <w:pPr>
        <w:pStyle w:val="Ttulo4"/>
      </w:pPr>
      <w:r w:rsidRPr="00A537E9">
        <w:t>2.2.G</w:t>
      </w:r>
      <w:r w:rsidR="001B6BAB" w:rsidRPr="00A537E9">
        <w:t xml:space="preserve"> b) </w:t>
      </w:r>
      <w:r w:rsidR="004905D2" w:rsidRPr="00A537E9">
        <w:t>Ejemplo real</w:t>
      </w:r>
    </w:p>
    <w:p w14:paraId="426B90CA" w14:textId="543C6215" w:rsidR="001B6BAB" w:rsidRPr="00A537E9" w:rsidRDefault="004905D2" w:rsidP="00AF4A51">
      <w:pPr>
        <w:jc w:val="both"/>
        <w:rPr>
          <w:rFonts w:cstheme="minorHAnsi"/>
          <w:sz w:val="22"/>
          <w:szCs w:val="22"/>
        </w:rPr>
      </w:pPr>
      <w:r w:rsidRPr="00A537E9">
        <w:rPr>
          <w:rFonts w:cstheme="minorHAnsi"/>
          <w:b/>
          <w:sz w:val="22"/>
          <w:szCs w:val="22"/>
        </w:rPr>
        <w:t>Ej.</w:t>
      </w:r>
      <w:r w:rsidR="001B6BAB" w:rsidRPr="00A537E9">
        <w:rPr>
          <w:rFonts w:cstheme="minorHAnsi"/>
          <w:b/>
          <w:sz w:val="22"/>
          <w:szCs w:val="22"/>
        </w:rPr>
        <w:t xml:space="preserve"> 1</w:t>
      </w:r>
      <w:r w:rsidR="001B6BAB" w:rsidRPr="00A537E9">
        <w:rPr>
          <w:rFonts w:cstheme="minorHAnsi"/>
          <w:sz w:val="22"/>
          <w:szCs w:val="22"/>
        </w:rPr>
        <w:t xml:space="preserve"> </w:t>
      </w:r>
      <w:r w:rsidR="00556155" w:rsidRPr="00A537E9">
        <w:rPr>
          <w:rFonts w:cstheme="minorHAnsi"/>
          <w:sz w:val="22"/>
          <w:szCs w:val="22"/>
        </w:rPr>
        <w:t>Ya hemos explorado los acuerdos apropiados con los servicios nacionales de nube en Finlandia (CSC), EUDAT a través del trabajo del piloto &lt;</w:t>
      </w:r>
      <w:proofErr w:type="spellStart"/>
      <w:r w:rsidR="00556155" w:rsidRPr="00A537E9">
        <w:rPr>
          <w:rFonts w:cstheme="minorHAnsi"/>
          <w:sz w:val="22"/>
          <w:szCs w:val="22"/>
        </w:rPr>
        <w:t>AcronymProject</w:t>
      </w:r>
      <w:proofErr w:type="spellEnd"/>
      <w:r w:rsidR="00556155" w:rsidRPr="00A537E9">
        <w:rPr>
          <w:rFonts w:cstheme="minorHAnsi"/>
          <w:sz w:val="22"/>
          <w:szCs w:val="22"/>
        </w:rPr>
        <w:t xml:space="preserve">&gt; y </w:t>
      </w:r>
      <w:proofErr w:type="spellStart"/>
      <w:r w:rsidR="00556155" w:rsidRPr="00A537E9">
        <w:rPr>
          <w:rFonts w:cstheme="minorHAnsi"/>
          <w:sz w:val="22"/>
          <w:szCs w:val="22"/>
        </w:rPr>
        <w:t>Zenodo</w:t>
      </w:r>
      <w:proofErr w:type="spellEnd"/>
      <w:r w:rsidR="00556155" w:rsidRPr="00A537E9">
        <w:rPr>
          <w:rFonts w:cstheme="minorHAnsi"/>
          <w:sz w:val="22"/>
          <w:szCs w:val="22"/>
        </w:rPr>
        <w:t xml:space="preserve"> a través del trabajo de la comunidad del Repositorio de Literatura &lt;</w:t>
      </w:r>
      <w:proofErr w:type="spellStart"/>
      <w:r w:rsidR="00556155" w:rsidRPr="00A537E9">
        <w:rPr>
          <w:rFonts w:cstheme="minorHAnsi"/>
          <w:sz w:val="22"/>
          <w:szCs w:val="22"/>
        </w:rPr>
        <w:t>Disciplinary</w:t>
      </w:r>
      <w:proofErr w:type="spellEnd"/>
      <w:r w:rsidR="00556155" w:rsidRPr="00A537E9">
        <w:rPr>
          <w:rFonts w:cstheme="minorHAnsi"/>
          <w:sz w:val="22"/>
          <w:szCs w:val="22"/>
        </w:rPr>
        <w:t>&gt;.</w:t>
      </w:r>
    </w:p>
    <w:p w14:paraId="339E6FD3" w14:textId="216F91B8" w:rsidR="001B6BAB" w:rsidRPr="00A537E9" w:rsidRDefault="004905D2" w:rsidP="00AF4A51">
      <w:pPr>
        <w:jc w:val="both"/>
        <w:rPr>
          <w:rFonts w:cstheme="minorHAnsi"/>
          <w:sz w:val="22"/>
          <w:szCs w:val="22"/>
        </w:rPr>
      </w:pPr>
      <w:r w:rsidRPr="00A537E9">
        <w:rPr>
          <w:rFonts w:cstheme="minorHAnsi"/>
          <w:b/>
          <w:sz w:val="22"/>
          <w:szCs w:val="22"/>
        </w:rPr>
        <w:t>Ej.</w:t>
      </w:r>
      <w:r w:rsidR="001B6BAB" w:rsidRPr="00A537E9">
        <w:rPr>
          <w:rFonts w:cstheme="minorHAnsi"/>
          <w:b/>
          <w:sz w:val="22"/>
          <w:szCs w:val="22"/>
        </w:rPr>
        <w:t xml:space="preserve"> 2</w:t>
      </w:r>
      <w:r w:rsidR="001B6BAB" w:rsidRPr="00A537E9">
        <w:rPr>
          <w:rFonts w:cstheme="minorHAnsi"/>
          <w:sz w:val="22"/>
          <w:szCs w:val="22"/>
        </w:rPr>
        <w:t xml:space="preserve"> </w:t>
      </w:r>
      <w:r w:rsidR="00556155" w:rsidRPr="00A537E9">
        <w:rPr>
          <w:rFonts w:cstheme="minorHAnsi"/>
          <w:sz w:val="22"/>
          <w:szCs w:val="22"/>
        </w:rPr>
        <w:t xml:space="preserve">Sí, el Repositorio de Acceso Abierto es funcional y etiqueta correctamente conjuntos de datos con un esquema de metadatos compatible con </w:t>
      </w:r>
      <w:proofErr w:type="spellStart"/>
      <w:r w:rsidR="00556155" w:rsidRPr="00A537E9">
        <w:rPr>
          <w:rFonts w:cstheme="minorHAnsi"/>
          <w:sz w:val="22"/>
          <w:szCs w:val="22"/>
        </w:rPr>
        <w:t>DataCite</w:t>
      </w:r>
      <w:proofErr w:type="spellEnd"/>
      <w:r w:rsidR="00556155" w:rsidRPr="00A537E9">
        <w:rPr>
          <w:rFonts w:cstheme="minorHAnsi"/>
          <w:sz w:val="22"/>
          <w:szCs w:val="22"/>
        </w:rPr>
        <w:t>).</w:t>
      </w:r>
    </w:p>
    <w:p w14:paraId="000CC5D6" w14:textId="77777777" w:rsidR="00DE317C" w:rsidRPr="00A537E9" w:rsidRDefault="00DE317C" w:rsidP="00AF4A51">
      <w:pPr>
        <w:jc w:val="both"/>
        <w:rPr>
          <w:rFonts w:cstheme="minorHAnsi"/>
          <w:sz w:val="22"/>
          <w:szCs w:val="22"/>
        </w:rPr>
      </w:pPr>
    </w:p>
    <w:p w14:paraId="6034AE58" w14:textId="6240CEF2" w:rsidR="001B6BAB" w:rsidRPr="00A537E9" w:rsidRDefault="008910A3" w:rsidP="00AF4A51">
      <w:pPr>
        <w:pStyle w:val="Ttulo3"/>
        <w:spacing w:line="360" w:lineRule="auto"/>
        <w:rPr>
          <w:sz w:val="24"/>
          <w:u w:val="none"/>
        </w:rPr>
      </w:pPr>
      <w:bookmarkStart w:id="76" w:name="_Toc156300172"/>
      <w:r w:rsidRPr="00A537E9">
        <w:rPr>
          <w:sz w:val="24"/>
          <w:u w:val="none"/>
        </w:rPr>
        <w:t>2.2.H</w:t>
      </w:r>
      <w:r w:rsidR="001B6BAB" w:rsidRPr="00A537E9">
        <w:rPr>
          <w:sz w:val="24"/>
          <w:u w:val="none"/>
        </w:rPr>
        <w:t xml:space="preserve"> Especificar cómo se da acceso si hay restricciones de uso</w:t>
      </w:r>
      <w:bookmarkEnd w:id="76"/>
    </w:p>
    <w:p w14:paraId="601144C0" w14:textId="2EF1B231" w:rsidR="001B6BAB" w:rsidRPr="00A537E9" w:rsidRDefault="008910A3" w:rsidP="00233CE4">
      <w:pPr>
        <w:pStyle w:val="Ttulo4"/>
      </w:pPr>
      <w:r w:rsidRPr="00A537E9">
        <w:t>2.2.H</w:t>
      </w:r>
      <w:r w:rsidR="001B6BAB" w:rsidRPr="00A537E9">
        <w:t xml:space="preserve"> a) Descripción</w:t>
      </w:r>
    </w:p>
    <w:p w14:paraId="11877157" w14:textId="61897B43" w:rsidR="001B6BAB" w:rsidRPr="00A537E9" w:rsidRDefault="001B6BAB" w:rsidP="00AF4A51">
      <w:pPr>
        <w:jc w:val="both"/>
        <w:rPr>
          <w:rFonts w:cstheme="minorHAnsi"/>
          <w:sz w:val="22"/>
          <w:szCs w:val="22"/>
        </w:rPr>
      </w:pPr>
      <w:r w:rsidRPr="00A537E9">
        <w:rPr>
          <w:rFonts w:cstheme="minorHAnsi"/>
          <w:sz w:val="22"/>
          <w:szCs w:val="22"/>
        </w:rPr>
        <w:t>En caso de que el acceso a los datos sea restringido a todo el público por un motivo justificado, especificar qué datos serán accesibles a socios individuales, a todos los socios o bajo solicitud. Especificar los procedimientos para solicitar el acceso a los datos restringidos y en qué condiciones se concederán. Además, especificar también si habrá más restricciones en un período de tiempo.</w:t>
      </w:r>
    </w:p>
    <w:tbl>
      <w:tblPr>
        <w:tblStyle w:val="Tablaconcuadrcula13"/>
        <w:tblW w:w="0" w:type="auto"/>
        <w:tblLook w:val="04A0" w:firstRow="1" w:lastRow="0" w:firstColumn="1" w:lastColumn="0" w:noHBand="0" w:noVBand="1"/>
      </w:tblPr>
      <w:tblGrid>
        <w:gridCol w:w="8792"/>
      </w:tblGrid>
      <w:tr w:rsidR="005058EB" w:rsidRPr="00A537E9" w14:paraId="3FBB3692" w14:textId="77777777" w:rsidTr="00CF3E06">
        <w:trPr>
          <w:trHeight w:val="260"/>
        </w:trPr>
        <w:tc>
          <w:tcPr>
            <w:tcW w:w="8828" w:type="dxa"/>
            <w:tcBorders>
              <w:top w:val="single" w:sz="18" w:space="0" w:color="E30613" w:themeColor="accent6"/>
              <w:left w:val="single" w:sz="18" w:space="0" w:color="E30613" w:themeColor="accent6"/>
              <w:bottom w:val="single" w:sz="18" w:space="0" w:color="E30613" w:themeColor="accent6"/>
              <w:right w:val="single" w:sz="18" w:space="0" w:color="E30613" w:themeColor="accent6"/>
            </w:tcBorders>
            <w:shd w:val="clear" w:color="auto" w:fill="E30613" w:themeFill="text2"/>
          </w:tcPr>
          <w:p w14:paraId="63FEC43D" w14:textId="3E289336" w:rsidR="005058EB" w:rsidRPr="00A537E9" w:rsidRDefault="004979D7" w:rsidP="005058EB">
            <w:pPr>
              <w:spacing w:line="276" w:lineRule="auto"/>
              <w:jc w:val="both"/>
              <w:rPr>
                <w:szCs w:val="28"/>
                <w:highlight w:val="cyan"/>
              </w:rPr>
            </w:pPr>
            <w:r w:rsidRPr="00A537E9">
              <w:rPr>
                <w:b/>
                <w:color w:val="FFFFFF" w:themeColor="background1"/>
                <w:sz w:val="22"/>
                <w:szCs w:val="28"/>
              </w:rPr>
              <w:t>Información Institucional</w:t>
            </w:r>
          </w:p>
        </w:tc>
      </w:tr>
      <w:tr w:rsidR="005058EB" w:rsidRPr="00A537E9" w14:paraId="4D997235" w14:textId="77777777" w:rsidTr="00CF3E06">
        <w:trPr>
          <w:trHeight w:val="385"/>
        </w:trPr>
        <w:tc>
          <w:tcPr>
            <w:tcW w:w="8828" w:type="dxa"/>
            <w:tcBorders>
              <w:top w:val="single" w:sz="18" w:space="0" w:color="E30613" w:themeColor="accent6"/>
              <w:left w:val="single" w:sz="18" w:space="0" w:color="E30613" w:themeColor="accent6"/>
              <w:bottom w:val="single" w:sz="18" w:space="0" w:color="E30613" w:themeColor="accent6"/>
              <w:right w:val="single" w:sz="18" w:space="0" w:color="E30613" w:themeColor="accent6"/>
            </w:tcBorders>
          </w:tcPr>
          <w:p w14:paraId="562E74C2" w14:textId="366667A5" w:rsidR="004979D7" w:rsidRPr="00A537E9" w:rsidRDefault="004979D7" w:rsidP="004979D7">
            <w:pPr>
              <w:spacing w:line="276" w:lineRule="auto"/>
              <w:jc w:val="both"/>
              <w:rPr>
                <w:szCs w:val="28"/>
              </w:rPr>
            </w:pPr>
            <w:r w:rsidRPr="00A537E9">
              <w:rPr>
                <w:szCs w:val="28"/>
              </w:rPr>
              <w:t xml:space="preserve">Si, según la respuesta dada en 2.2B, los datos finales deben depositarse en acceso restringido o cerrado en el repositorio </w:t>
            </w:r>
            <w:proofErr w:type="spellStart"/>
            <w:r w:rsidRPr="00A537E9">
              <w:rPr>
                <w:szCs w:val="28"/>
              </w:rPr>
              <w:t>Fair</w:t>
            </w:r>
            <w:proofErr w:type="spellEnd"/>
            <w:r w:rsidRPr="00A537E9">
              <w:rPr>
                <w:szCs w:val="28"/>
              </w:rPr>
              <w:t xml:space="preserve"> Data del IRSJD, el CORA – </w:t>
            </w:r>
            <w:proofErr w:type="spellStart"/>
            <w:r w:rsidRPr="00A537E9">
              <w:rPr>
                <w:szCs w:val="28"/>
              </w:rPr>
              <w:t>Research</w:t>
            </w:r>
            <w:proofErr w:type="spellEnd"/>
            <w:r w:rsidRPr="00A537E9">
              <w:rPr>
                <w:szCs w:val="28"/>
              </w:rPr>
              <w:t xml:space="preserve"> Data </w:t>
            </w:r>
            <w:proofErr w:type="spellStart"/>
            <w:r w:rsidRPr="00A537E9">
              <w:rPr>
                <w:szCs w:val="28"/>
              </w:rPr>
              <w:t>Repository</w:t>
            </w:r>
            <w:proofErr w:type="spellEnd"/>
            <w:r w:rsidRPr="00A537E9">
              <w:rPr>
                <w:szCs w:val="28"/>
              </w:rPr>
              <w:t xml:space="preserve"> (</w:t>
            </w:r>
            <w:proofErr w:type="spellStart"/>
            <w:r w:rsidRPr="00A537E9">
              <w:rPr>
                <w:szCs w:val="28"/>
              </w:rPr>
              <w:t>RdR</w:t>
            </w:r>
            <w:proofErr w:type="spellEnd"/>
            <w:r w:rsidRPr="00A537E9">
              <w:rPr>
                <w:szCs w:val="28"/>
              </w:rPr>
              <w:t>) (</w:t>
            </w:r>
            <w:hyperlink r:id="rId129" w:history="1">
              <w:r w:rsidR="00F64922" w:rsidRPr="00A537E9">
                <w:rPr>
                  <w:rStyle w:val="Hipervnculo"/>
                  <w:szCs w:val="28"/>
                </w:rPr>
                <w:t>https://dataverse.csuc.cat</w:t>
              </w:r>
            </w:hyperlink>
            <w:r w:rsidRPr="00A537E9">
              <w:rPr>
                <w:szCs w:val="28"/>
              </w:rPr>
              <w:t>), o va a ser embargado por un periodo de tiempo, explique los motivos.</w:t>
            </w:r>
          </w:p>
          <w:p w14:paraId="4F4223CC" w14:textId="77777777" w:rsidR="004979D7" w:rsidRPr="00A537E9" w:rsidRDefault="004979D7" w:rsidP="004979D7">
            <w:pPr>
              <w:spacing w:line="276" w:lineRule="auto"/>
              <w:jc w:val="both"/>
              <w:rPr>
                <w:szCs w:val="28"/>
              </w:rPr>
            </w:pPr>
          </w:p>
          <w:p w14:paraId="531451F8" w14:textId="1BEC6691" w:rsidR="005058EB" w:rsidRPr="00A537E9" w:rsidRDefault="004979D7" w:rsidP="004979D7">
            <w:pPr>
              <w:spacing w:line="276" w:lineRule="auto"/>
              <w:jc w:val="both"/>
              <w:rPr>
                <w:szCs w:val="28"/>
              </w:rPr>
            </w:pPr>
            <w:r w:rsidRPr="00A537E9">
              <w:rPr>
                <w:szCs w:val="28"/>
              </w:rPr>
              <w:t>Este ítem también puede responderse de acuerdo con 2.2J y 2.4B, donde se indica la licencia para la reutilización. Si la licencia es CC-BY-NC o equivalente, no se permite su reutilización con fines comerciales.</w:t>
            </w:r>
          </w:p>
        </w:tc>
      </w:tr>
    </w:tbl>
    <w:p w14:paraId="724AA083" w14:textId="77777777" w:rsidR="005058EB" w:rsidRPr="00A537E9" w:rsidRDefault="005058EB" w:rsidP="00AF4A51">
      <w:pPr>
        <w:jc w:val="both"/>
        <w:rPr>
          <w:rFonts w:cstheme="minorHAnsi"/>
          <w:sz w:val="22"/>
          <w:szCs w:val="22"/>
        </w:rPr>
      </w:pPr>
    </w:p>
    <w:p w14:paraId="1413C630" w14:textId="2601BF41" w:rsidR="001B6BAB" w:rsidRPr="00A537E9" w:rsidRDefault="008910A3" w:rsidP="00233CE4">
      <w:pPr>
        <w:pStyle w:val="Ttulo4"/>
      </w:pPr>
      <w:r w:rsidRPr="00A537E9">
        <w:lastRenderedPageBreak/>
        <w:t>2.2.H</w:t>
      </w:r>
      <w:r w:rsidR="001B6BAB" w:rsidRPr="00A537E9">
        <w:t xml:space="preserve"> b) </w:t>
      </w:r>
      <w:r w:rsidR="004905D2" w:rsidRPr="00A537E9">
        <w:t>Ejemplo real</w:t>
      </w:r>
    </w:p>
    <w:p w14:paraId="55A6E006" w14:textId="1667B2DA" w:rsidR="001B6BAB" w:rsidRPr="00A537E9" w:rsidRDefault="004905D2" w:rsidP="00AF4A51">
      <w:pPr>
        <w:jc w:val="both"/>
        <w:rPr>
          <w:rFonts w:cstheme="minorHAnsi"/>
          <w:sz w:val="22"/>
          <w:szCs w:val="22"/>
        </w:rPr>
      </w:pPr>
      <w:r w:rsidRPr="00A537E9">
        <w:rPr>
          <w:rFonts w:cstheme="minorHAnsi"/>
          <w:b/>
          <w:sz w:val="22"/>
          <w:szCs w:val="22"/>
        </w:rPr>
        <w:t>Ej.</w:t>
      </w:r>
      <w:r w:rsidR="001B6BAB" w:rsidRPr="00A537E9">
        <w:rPr>
          <w:rFonts w:cstheme="minorHAnsi"/>
          <w:b/>
          <w:sz w:val="22"/>
          <w:szCs w:val="22"/>
        </w:rPr>
        <w:t xml:space="preserve"> 1</w:t>
      </w:r>
      <w:r w:rsidR="001B6BAB" w:rsidRPr="00A537E9">
        <w:rPr>
          <w:rFonts w:cstheme="minorHAnsi"/>
          <w:sz w:val="22"/>
          <w:szCs w:val="22"/>
        </w:rPr>
        <w:t xml:space="preserve"> </w:t>
      </w:r>
      <w:r w:rsidR="00556155" w:rsidRPr="00A537E9">
        <w:rPr>
          <w:rFonts w:cstheme="minorHAnsi"/>
          <w:sz w:val="22"/>
          <w:szCs w:val="22"/>
        </w:rPr>
        <w:t>No existen restricciones de uso, excepto cuando se haya elegido la licencia CC BY-NC. &lt;</w:t>
      </w:r>
      <w:proofErr w:type="spellStart"/>
      <w:r w:rsidR="00556155" w:rsidRPr="00A537E9">
        <w:rPr>
          <w:rFonts w:cstheme="minorHAnsi"/>
          <w:sz w:val="22"/>
          <w:szCs w:val="22"/>
        </w:rPr>
        <w:t>AcronymProject</w:t>
      </w:r>
      <w:proofErr w:type="spellEnd"/>
      <w:r w:rsidR="00556155" w:rsidRPr="00A537E9">
        <w:rPr>
          <w:rFonts w:cstheme="minorHAnsi"/>
          <w:sz w:val="22"/>
          <w:szCs w:val="22"/>
        </w:rPr>
        <w:t>&gt; debe abordar cuestiones de datos confidenciales (por ejemplo, ubicación de plantas protegidas), pero &lt;</w:t>
      </w:r>
      <w:proofErr w:type="spellStart"/>
      <w:r w:rsidR="00556155" w:rsidRPr="00A537E9">
        <w:rPr>
          <w:rFonts w:cstheme="minorHAnsi"/>
          <w:sz w:val="22"/>
          <w:szCs w:val="22"/>
        </w:rPr>
        <w:t>AcronymProject</w:t>
      </w:r>
      <w:proofErr w:type="spellEnd"/>
      <w:r w:rsidR="00556155" w:rsidRPr="00A537E9">
        <w:rPr>
          <w:rFonts w:cstheme="minorHAnsi"/>
          <w:sz w:val="22"/>
          <w:szCs w:val="22"/>
        </w:rPr>
        <w:t>&gt; evitará trabajar con datos confidenciales. Si se reciben datos personales en cuestionarios que recibirá &lt;</w:t>
      </w:r>
      <w:proofErr w:type="spellStart"/>
      <w:r w:rsidR="00556155" w:rsidRPr="00A537E9">
        <w:rPr>
          <w:rFonts w:cstheme="minorHAnsi"/>
          <w:sz w:val="22"/>
          <w:szCs w:val="22"/>
        </w:rPr>
        <w:t>AcronymProject</w:t>
      </w:r>
      <w:proofErr w:type="spellEnd"/>
      <w:r w:rsidR="00556155" w:rsidRPr="00A537E9">
        <w:rPr>
          <w:rFonts w:cstheme="minorHAnsi"/>
          <w:sz w:val="22"/>
          <w:szCs w:val="22"/>
        </w:rPr>
        <w:t>&gt;, dichos datos se anonimizarán antes de estar disponibles fuera del proyecto.</w:t>
      </w:r>
    </w:p>
    <w:p w14:paraId="7DED360B" w14:textId="4D30337D" w:rsidR="001B6BAB" w:rsidRPr="00A537E9" w:rsidRDefault="004905D2" w:rsidP="00AF4A51">
      <w:pPr>
        <w:jc w:val="both"/>
        <w:rPr>
          <w:rFonts w:cstheme="minorHAnsi"/>
          <w:sz w:val="22"/>
          <w:szCs w:val="22"/>
        </w:rPr>
      </w:pPr>
      <w:r w:rsidRPr="00A537E9">
        <w:rPr>
          <w:rFonts w:cstheme="minorHAnsi"/>
          <w:b/>
          <w:sz w:val="22"/>
          <w:szCs w:val="22"/>
        </w:rPr>
        <w:t>Ej.</w:t>
      </w:r>
      <w:r w:rsidR="001B6BAB" w:rsidRPr="00A537E9">
        <w:rPr>
          <w:rFonts w:cstheme="minorHAnsi"/>
          <w:b/>
          <w:sz w:val="22"/>
          <w:szCs w:val="22"/>
        </w:rPr>
        <w:t xml:space="preserve"> 2</w:t>
      </w:r>
      <w:r w:rsidR="001B6BAB" w:rsidRPr="00A537E9">
        <w:rPr>
          <w:rFonts w:cstheme="minorHAnsi"/>
          <w:sz w:val="22"/>
          <w:szCs w:val="22"/>
        </w:rPr>
        <w:t xml:space="preserve"> </w:t>
      </w:r>
      <w:r w:rsidR="00556155" w:rsidRPr="00A537E9">
        <w:rPr>
          <w:rFonts w:cstheme="minorHAnsi"/>
          <w:sz w:val="22"/>
          <w:szCs w:val="22"/>
        </w:rPr>
        <w:t>No existen restricciones sobre el uso de los datos publicados, pero los usuarios deberán reconocer al consorcio y la fuente de los datos en cualquier publicación resultante.</w:t>
      </w:r>
    </w:p>
    <w:p w14:paraId="6CDAE33E" w14:textId="77777777" w:rsidR="00DE317C" w:rsidRPr="00A537E9" w:rsidRDefault="00DE317C" w:rsidP="00AF4A51">
      <w:pPr>
        <w:jc w:val="both"/>
        <w:rPr>
          <w:rFonts w:cstheme="minorHAnsi"/>
          <w:sz w:val="22"/>
          <w:szCs w:val="22"/>
        </w:rPr>
      </w:pPr>
    </w:p>
    <w:p w14:paraId="103F4B78" w14:textId="4BE24CF8" w:rsidR="001B6BAB" w:rsidRPr="00A537E9" w:rsidRDefault="008910A3" w:rsidP="00AF4A51">
      <w:pPr>
        <w:pStyle w:val="Ttulo3"/>
        <w:spacing w:line="360" w:lineRule="auto"/>
        <w:rPr>
          <w:sz w:val="24"/>
          <w:u w:val="none"/>
        </w:rPr>
      </w:pPr>
      <w:bookmarkStart w:id="77" w:name="_Toc156300173"/>
      <w:r w:rsidRPr="00A537E9">
        <w:rPr>
          <w:sz w:val="24"/>
          <w:u w:val="none"/>
        </w:rPr>
        <w:t>2.2.I</w:t>
      </w:r>
      <w:r w:rsidR="001B6BAB" w:rsidRPr="00A537E9">
        <w:rPr>
          <w:sz w:val="24"/>
          <w:u w:val="none"/>
        </w:rPr>
        <w:t xml:space="preserve"> Especificar si es necesario un comité de acceso a los datos</w:t>
      </w:r>
      <w:bookmarkEnd w:id="77"/>
      <w:r w:rsidR="001B6BAB" w:rsidRPr="00A537E9">
        <w:rPr>
          <w:sz w:val="24"/>
          <w:u w:val="none"/>
        </w:rPr>
        <w:t xml:space="preserve"> </w:t>
      </w:r>
    </w:p>
    <w:p w14:paraId="673EFDA7" w14:textId="20D5104B" w:rsidR="001B6BAB" w:rsidRPr="00A537E9" w:rsidRDefault="001B6BAB" w:rsidP="00233CE4">
      <w:pPr>
        <w:pStyle w:val="Ttulo4"/>
      </w:pPr>
      <w:r w:rsidRPr="00A537E9">
        <w:t>2.2.</w:t>
      </w:r>
      <w:r w:rsidR="008910A3" w:rsidRPr="00A537E9">
        <w:t>I</w:t>
      </w:r>
      <w:r w:rsidRPr="00A537E9">
        <w:t xml:space="preserve"> a) Descripción</w:t>
      </w:r>
    </w:p>
    <w:p w14:paraId="7695DF4F" w14:textId="77777777" w:rsidR="001B6BAB" w:rsidRPr="00A537E9" w:rsidRDefault="001B6BAB" w:rsidP="00AF4A51">
      <w:pPr>
        <w:jc w:val="both"/>
        <w:rPr>
          <w:rFonts w:cstheme="minorHAnsi"/>
          <w:sz w:val="22"/>
          <w:szCs w:val="22"/>
        </w:rPr>
      </w:pPr>
      <w:r w:rsidRPr="00A537E9">
        <w:rPr>
          <w:rFonts w:cstheme="minorHAnsi"/>
          <w:sz w:val="22"/>
          <w:szCs w:val="22"/>
        </w:rPr>
        <w:t>Especificar por qué es o no necesario un comité de acceso a los datos.</w:t>
      </w:r>
    </w:p>
    <w:p w14:paraId="6EA4CC43" w14:textId="36EED7F4" w:rsidR="001B6BAB" w:rsidRPr="00A537E9" w:rsidRDefault="008910A3" w:rsidP="00233CE4">
      <w:pPr>
        <w:pStyle w:val="Ttulo4"/>
      </w:pPr>
      <w:r w:rsidRPr="00A537E9">
        <w:t>2.2.I</w:t>
      </w:r>
      <w:r w:rsidR="00DE317C" w:rsidRPr="00A537E9">
        <w:t xml:space="preserve"> </w:t>
      </w:r>
      <w:r w:rsidR="001B6BAB" w:rsidRPr="00A537E9">
        <w:t xml:space="preserve">b) </w:t>
      </w:r>
      <w:r w:rsidR="004905D2" w:rsidRPr="00A537E9">
        <w:t>Ejemplo real</w:t>
      </w:r>
    </w:p>
    <w:p w14:paraId="433D1C34" w14:textId="59BFCF73" w:rsidR="001B6BAB" w:rsidRPr="00A537E9" w:rsidRDefault="004905D2" w:rsidP="00AF4A51">
      <w:pPr>
        <w:jc w:val="both"/>
        <w:rPr>
          <w:rFonts w:cstheme="minorHAnsi"/>
          <w:sz w:val="22"/>
          <w:szCs w:val="22"/>
        </w:rPr>
      </w:pPr>
      <w:r w:rsidRPr="00A537E9">
        <w:rPr>
          <w:rFonts w:cstheme="minorHAnsi"/>
          <w:b/>
          <w:sz w:val="22"/>
          <w:szCs w:val="22"/>
        </w:rPr>
        <w:t>Ej.</w:t>
      </w:r>
      <w:r w:rsidR="001B6BAB" w:rsidRPr="00A537E9">
        <w:rPr>
          <w:rFonts w:cstheme="minorHAnsi"/>
          <w:b/>
          <w:sz w:val="22"/>
          <w:szCs w:val="22"/>
        </w:rPr>
        <w:t xml:space="preserve"> 1</w:t>
      </w:r>
      <w:r w:rsidR="001B6BAB" w:rsidRPr="00A537E9">
        <w:rPr>
          <w:rFonts w:cstheme="minorHAnsi"/>
          <w:sz w:val="22"/>
          <w:szCs w:val="22"/>
        </w:rPr>
        <w:t xml:space="preserve"> </w:t>
      </w:r>
      <w:r w:rsidR="00556155" w:rsidRPr="00A537E9">
        <w:rPr>
          <w:rFonts w:cstheme="minorHAnsi"/>
          <w:sz w:val="22"/>
          <w:szCs w:val="22"/>
        </w:rPr>
        <w:t>Debido a la pequeña escala de estos experimentos, no es necesario crear un comité de acceso a los datos.</w:t>
      </w:r>
    </w:p>
    <w:p w14:paraId="1A6FC618" w14:textId="71216F46" w:rsidR="001B6BAB" w:rsidRPr="00A537E9" w:rsidRDefault="004905D2" w:rsidP="00AF4A51">
      <w:pPr>
        <w:jc w:val="both"/>
        <w:rPr>
          <w:rFonts w:cstheme="minorHAnsi"/>
          <w:sz w:val="22"/>
          <w:szCs w:val="22"/>
        </w:rPr>
      </w:pPr>
      <w:r w:rsidRPr="00A537E9">
        <w:rPr>
          <w:rFonts w:cstheme="minorHAnsi"/>
          <w:b/>
          <w:sz w:val="22"/>
          <w:szCs w:val="22"/>
        </w:rPr>
        <w:t>Ej.</w:t>
      </w:r>
      <w:r w:rsidR="001B6BAB" w:rsidRPr="00A537E9">
        <w:rPr>
          <w:rFonts w:cstheme="minorHAnsi"/>
          <w:b/>
          <w:sz w:val="22"/>
          <w:szCs w:val="22"/>
        </w:rPr>
        <w:t xml:space="preserve"> 2</w:t>
      </w:r>
      <w:r w:rsidR="001B6BAB" w:rsidRPr="00A537E9">
        <w:rPr>
          <w:rFonts w:cstheme="minorHAnsi"/>
          <w:sz w:val="22"/>
          <w:szCs w:val="22"/>
        </w:rPr>
        <w:t xml:space="preserve"> </w:t>
      </w:r>
      <w:r w:rsidR="00556155" w:rsidRPr="00A537E9">
        <w:rPr>
          <w:rFonts w:cstheme="minorHAnsi"/>
          <w:sz w:val="22"/>
          <w:szCs w:val="22"/>
        </w:rPr>
        <w:t>Este consorcio contará con un comité de acceso a datos. Su competencia será seleccionar, caso por caso, los datos que serán accesibles abiertamente. Se considerarán los aspectos éticos y de seguridad de los datos, incluidos los requisitos de propiedad intelectual. Si es necesario, se retendrán algunos o todos los datos de una posible publicación. Esto se decidirá en consulta con los socios pertinentes.</w:t>
      </w:r>
    </w:p>
    <w:p w14:paraId="7B40D66A" w14:textId="77777777" w:rsidR="00DE317C" w:rsidRPr="00A537E9" w:rsidRDefault="00DE317C" w:rsidP="00AF4A51">
      <w:pPr>
        <w:jc w:val="both"/>
        <w:rPr>
          <w:rFonts w:cstheme="minorHAnsi"/>
          <w:sz w:val="22"/>
          <w:szCs w:val="22"/>
        </w:rPr>
      </w:pPr>
    </w:p>
    <w:p w14:paraId="4D0F39F8" w14:textId="597AE9FF" w:rsidR="001B6BAB" w:rsidRPr="00A537E9" w:rsidRDefault="008910A3" w:rsidP="00AF4A51">
      <w:pPr>
        <w:pStyle w:val="Ttulo3"/>
        <w:spacing w:line="360" w:lineRule="auto"/>
        <w:rPr>
          <w:sz w:val="24"/>
          <w:u w:val="none"/>
        </w:rPr>
      </w:pPr>
      <w:bookmarkStart w:id="78" w:name="_Toc156300174"/>
      <w:r w:rsidRPr="00A537E9">
        <w:rPr>
          <w:sz w:val="24"/>
          <w:u w:val="none"/>
        </w:rPr>
        <w:t>2.2.J</w:t>
      </w:r>
      <w:r w:rsidR="001B6BAB" w:rsidRPr="00A537E9">
        <w:rPr>
          <w:sz w:val="24"/>
          <w:u w:val="none"/>
        </w:rPr>
        <w:t xml:space="preserve"> Describir correctamente las condiciones de acceso</w:t>
      </w:r>
      <w:bookmarkEnd w:id="78"/>
    </w:p>
    <w:p w14:paraId="5C2FC239" w14:textId="64F941E3" w:rsidR="001B6BAB" w:rsidRPr="00A537E9" w:rsidRDefault="008910A3" w:rsidP="00233CE4">
      <w:pPr>
        <w:pStyle w:val="Ttulo4"/>
      </w:pPr>
      <w:r w:rsidRPr="00A537E9">
        <w:t>2.2.J</w:t>
      </w:r>
      <w:r w:rsidR="001B6BAB" w:rsidRPr="00A537E9">
        <w:t xml:space="preserve"> a) Descripción</w:t>
      </w:r>
    </w:p>
    <w:p w14:paraId="38FFDFAE" w14:textId="15A4F7AC" w:rsidR="007960E1" w:rsidRPr="00A537E9" w:rsidRDefault="001B6BAB" w:rsidP="00AF4A51">
      <w:pPr>
        <w:jc w:val="both"/>
        <w:rPr>
          <w:rFonts w:cstheme="minorHAnsi"/>
          <w:sz w:val="22"/>
          <w:szCs w:val="22"/>
        </w:rPr>
      </w:pPr>
      <w:r w:rsidRPr="00A537E9">
        <w:rPr>
          <w:rFonts w:cstheme="minorHAnsi"/>
          <w:sz w:val="22"/>
          <w:szCs w:val="22"/>
        </w:rPr>
        <w:t xml:space="preserve">Describir cuáles son las condiciones de acceso definidas por el repositorio de vuestra elección (indicando el URL de donde proviene la información). Por ejemplo: con una licencia legible por máquina. </w:t>
      </w:r>
    </w:p>
    <w:tbl>
      <w:tblPr>
        <w:tblStyle w:val="Tablaconcuadrcula14"/>
        <w:tblW w:w="0" w:type="auto"/>
        <w:tblLook w:val="04A0" w:firstRow="1" w:lastRow="0" w:firstColumn="1" w:lastColumn="0" w:noHBand="0" w:noVBand="1"/>
      </w:tblPr>
      <w:tblGrid>
        <w:gridCol w:w="8792"/>
      </w:tblGrid>
      <w:tr w:rsidR="005058EB" w:rsidRPr="00A537E9" w14:paraId="2CC2BA2E" w14:textId="77777777" w:rsidTr="00CF3E06">
        <w:trPr>
          <w:trHeight w:val="287"/>
        </w:trPr>
        <w:tc>
          <w:tcPr>
            <w:tcW w:w="8828" w:type="dxa"/>
            <w:tcBorders>
              <w:top w:val="single" w:sz="18" w:space="0" w:color="E30613" w:themeColor="accent6"/>
              <w:left w:val="single" w:sz="18" w:space="0" w:color="E30613" w:themeColor="accent6"/>
              <w:bottom w:val="single" w:sz="24" w:space="0" w:color="E30613" w:themeColor="accent6"/>
              <w:right w:val="single" w:sz="18" w:space="0" w:color="E30613" w:themeColor="accent6"/>
            </w:tcBorders>
            <w:shd w:val="clear" w:color="auto" w:fill="E30613" w:themeFill="text2"/>
          </w:tcPr>
          <w:p w14:paraId="070382EF" w14:textId="39A632EA" w:rsidR="005058EB" w:rsidRPr="00A537E9" w:rsidRDefault="004979D7" w:rsidP="005058EB">
            <w:pPr>
              <w:spacing w:line="276" w:lineRule="auto"/>
              <w:jc w:val="both"/>
              <w:rPr>
                <w:highlight w:val="cyan"/>
              </w:rPr>
            </w:pPr>
            <w:r w:rsidRPr="00A537E9">
              <w:rPr>
                <w:b/>
                <w:color w:val="FFFFFF" w:themeColor="background1"/>
                <w:sz w:val="22"/>
                <w:szCs w:val="22"/>
              </w:rPr>
              <w:t>Información Institucional</w:t>
            </w:r>
          </w:p>
        </w:tc>
      </w:tr>
      <w:tr w:rsidR="005058EB" w:rsidRPr="00A537E9" w14:paraId="41746144" w14:textId="77777777" w:rsidTr="00CF3E06">
        <w:tc>
          <w:tcPr>
            <w:tcW w:w="8828" w:type="dxa"/>
            <w:tcBorders>
              <w:top w:val="single" w:sz="18" w:space="0" w:color="E30613" w:themeColor="accent6"/>
              <w:left w:val="single" w:sz="18" w:space="0" w:color="E30613" w:themeColor="accent6"/>
              <w:bottom w:val="single" w:sz="24" w:space="0" w:color="E30613" w:themeColor="accent6"/>
              <w:right w:val="single" w:sz="18" w:space="0" w:color="E30613" w:themeColor="accent6"/>
            </w:tcBorders>
          </w:tcPr>
          <w:p w14:paraId="7A7C2A6F" w14:textId="328DB223" w:rsidR="004979D7" w:rsidRPr="00A537E9" w:rsidRDefault="004979D7" w:rsidP="004979D7">
            <w:pPr>
              <w:spacing w:line="276" w:lineRule="auto"/>
              <w:jc w:val="both"/>
            </w:pPr>
            <w:r w:rsidRPr="00A537E9">
              <w:t xml:space="preserve">El CORA – </w:t>
            </w:r>
            <w:proofErr w:type="spellStart"/>
            <w:r w:rsidRPr="00A537E9">
              <w:t>Research</w:t>
            </w:r>
            <w:proofErr w:type="spellEnd"/>
            <w:r w:rsidRPr="00A537E9">
              <w:t xml:space="preserve"> Data </w:t>
            </w:r>
            <w:proofErr w:type="spellStart"/>
            <w:r w:rsidRPr="00A537E9">
              <w:t>Repository</w:t>
            </w:r>
            <w:proofErr w:type="spellEnd"/>
            <w:r w:rsidRPr="00A537E9">
              <w:t xml:space="preserve"> (</w:t>
            </w:r>
            <w:proofErr w:type="spellStart"/>
            <w:r w:rsidRPr="00A537E9">
              <w:t>RdR</w:t>
            </w:r>
            <w:proofErr w:type="spellEnd"/>
            <w:r w:rsidRPr="00A537E9">
              <w:t>) (</w:t>
            </w:r>
            <w:hyperlink r:id="rId130" w:history="1">
              <w:r w:rsidR="00F64922" w:rsidRPr="00A537E9">
                <w:rPr>
                  <w:rStyle w:val="Hipervnculo"/>
                </w:rPr>
                <w:t>https://dataverse.csuc.cat</w:t>
              </w:r>
            </w:hyperlink>
            <w:r w:rsidRPr="00A537E9">
              <w:t>) asigna una licencia CC0 por defecto, pero se permiten otras licencias personalizadas.</w:t>
            </w:r>
          </w:p>
          <w:p w14:paraId="0874D638" w14:textId="77777777" w:rsidR="004979D7" w:rsidRPr="00A537E9" w:rsidRDefault="004979D7" w:rsidP="004979D7">
            <w:pPr>
              <w:spacing w:line="276" w:lineRule="auto"/>
              <w:jc w:val="both"/>
            </w:pPr>
          </w:p>
          <w:p w14:paraId="3DE73790" w14:textId="77777777" w:rsidR="005058EB" w:rsidRPr="00A537E9" w:rsidRDefault="004979D7" w:rsidP="004979D7">
            <w:pPr>
              <w:spacing w:line="276" w:lineRule="auto"/>
              <w:jc w:val="both"/>
            </w:pPr>
            <w:r w:rsidRPr="00A537E9">
              <w:t xml:space="preserve">El IRSJD sugiere una licencia CC-BY o una licencia CC-BY-NC </w:t>
            </w:r>
            <w:r w:rsidR="00AF0D44" w:rsidRPr="00A537E9">
              <w:rPr>
                <w:u w:val="single"/>
              </w:rPr>
              <w:t>para los datos</w:t>
            </w:r>
            <w:r w:rsidR="00AF0D44" w:rsidRPr="00A537E9">
              <w:t xml:space="preserve"> </w:t>
            </w:r>
            <w:r w:rsidRPr="00A537E9">
              <w:t xml:space="preserve">siempre que la unidad de innovación necesite limitar la reutilización debido a problemas de transferibilidad. Consulte con </w:t>
            </w:r>
            <w:r w:rsidRPr="00A537E9">
              <w:lastRenderedPageBreak/>
              <w:t>la unidad de Innovación sobre posibles problemas antes de asignar una licencia al conjunto de datos.</w:t>
            </w:r>
          </w:p>
          <w:p w14:paraId="7E67E427" w14:textId="77777777" w:rsidR="00AF0D44" w:rsidRPr="00A537E9" w:rsidRDefault="00AF0D44" w:rsidP="004979D7">
            <w:pPr>
              <w:spacing w:line="276" w:lineRule="auto"/>
              <w:jc w:val="both"/>
            </w:pPr>
          </w:p>
          <w:p w14:paraId="1AB8DFF4" w14:textId="66403C34" w:rsidR="00AF0D44" w:rsidRPr="00A537E9" w:rsidRDefault="00AF0D44" w:rsidP="004979D7">
            <w:pPr>
              <w:spacing w:line="276" w:lineRule="auto"/>
              <w:jc w:val="both"/>
              <w:rPr>
                <w:sz w:val="22"/>
                <w:szCs w:val="28"/>
              </w:rPr>
            </w:pPr>
            <w:r w:rsidRPr="00A537E9">
              <w:t xml:space="preserve">Los </w:t>
            </w:r>
            <w:r w:rsidRPr="00A537E9">
              <w:rPr>
                <w:u w:val="single"/>
              </w:rPr>
              <w:t>metadatos</w:t>
            </w:r>
            <w:r w:rsidRPr="00A537E9">
              <w:t xml:space="preserve"> siempre tendrán una licencia CC0 asignada.</w:t>
            </w:r>
          </w:p>
        </w:tc>
      </w:tr>
    </w:tbl>
    <w:p w14:paraId="3E4FA1F1" w14:textId="77777777" w:rsidR="000F5457" w:rsidRPr="00A537E9" w:rsidRDefault="000F5457" w:rsidP="00AF4A51">
      <w:pPr>
        <w:spacing w:after="0"/>
      </w:pPr>
    </w:p>
    <w:p w14:paraId="02417DF9" w14:textId="48BE0EEE" w:rsidR="001B6BAB" w:rsidRPr="00A537E9" w:rsidRDefault="008910A3" w:rsidP="00233CE4">
      <w:pPr>
        <w:pStyle w:val="Ttulo4"/>
      </w:pPr>
      <w:r w:rsidRPr="00A537E9">
        <w:t>2.2.J</w:t>
      </w:r>
      <w:r w:rsidR="001B6BAB" w:rsidRPr="00A537E9">
        <w:t xml:space="preserve"> b) </w:t>
      </w:r>
      <w:r w:rsidR="004905D2" w:rsidRPr="00A537E9">
        <w:t>Ejemplo real</w:t>
      </w:r>
    </w:p>
    <w:p w14:paraId="258A696A" w14:textId="4376C9F1" w:rsidR="001B6BAB" w:rsidRPr="00A537E9" w:rsidRDefault="004905D2" w:rsidP="00AF4A51">
      <w:pPr>
        <w:jc w:val="both"/>
        <w:rPr>
          <w:rFonts w:cstheme="minorHAnsi"/>
          <w:sz w:val="22"/>
          <w:szCs w:val="22"/>
        </w:rPr>
      </w:pPr>
      <w:r w:rsidRPr="00A537E9">
        <w:rPr>
          <w:rFonts w:cstheme="minorHAnsi"/>
          <w:b/>
          <w:sz w:val="22"/>
          <w:szCs w:val="22"/>
        </w:rPr>
        <w:t>Ej.</w:t>
      </w:r>
      <w:r w:rsidR="001B6BAB" w:rsidRPr="00A537E9">
        <w:rPr>
          <w:rFonts w:cstheme="minorHAnsi"/>
          <w:b/>
          <w:sz w:val="22"/>
          <w:szCs w:val="22"/>
        </w:rPr>
        <w:t xml:space="preserve"> 1</w:t>
      </w:r>
      <w:r w:rsidR="001B6BAB" w:rsidRPr="00A537E9">
        <w:rPr>
          <w:rFonts w:cstheme="minorHAnsi"/>
          <w:sz w:val="22"/>
          <w:szCs w:val="22"/>
        </w:rPr>
        <w:t xml:space="preserve"> </w:t>
      </w:r>
      <w:r w:rsidR="008C3222" w:rsidRPr="00A537E9">
        <w:rPr>
          <w:rFonts w:cstheme="minorHAnsi"/>
          <w:sz w:val="22"/>
          <w:szCs w:val="22"/>
        </w:rPr>
        <w:t xml:space="preserve">Se utilizarán las Licencias </w:t>
      </w:r>
      <w:proofErr w:type="spellStart"/>
      <w:r w:rsidR="008C3222" w:rsidRPr="00A537E9">
        <w:rPr>
          <w:rFonts w:cstheme="minorHAnsi"/>
          <w:sz w:val="22"/>
          <w:szCs w:val="22"/>
        </w:rPr>
        <w:t>Creative</w:t>
      </w:r>
      <w:proofErr w:type="spellEnd"/>
      <w:r w:rsidR="008C3222" w:rsidRPr="00A537E9">
        <w:rPr>
          <w:rFonts w:cstheme="minorHAnsi"/>
          <w:sz w:val="22"/>
          <w:szCs w:val="22"/>
        </w:rPr>
        <w:t xml:space="preserve"> </w:t>
      </w:r>
      <w:proofErr w:type="spellStart"/>
      <w:r w:rsidR="008C3222" w:rsidRPr="00A537E9">
        <w:rPr>
          <w:rFonts w:cstheme="minorHAnsi"/>
          <w:sz w:val="22"/>
          <w:szCs w:val="22"/>
        </w:rPr>
        <w:t>Commons</w:t>
      </w:r>
      <w:proofErr w:type="spellEnd"/>
      <w:r w:rsidR="008C3222" w:rsidRPr="00A537E9">
        <w:rPr>
          <w:rFonts w:cstheme="minorHAnsi"/>
          <w:sz w:val="22"/>
          <w:szCs w:val="22"/>
        </w:rPr>
        <w:t xml:space="preserve"> soportadas por GBIF. Estos incluyen CC0, CC-BY y CC BY-NC (consulte &lt;</w:t>
      </w:r>
      <w:proofErr w:type="spellStart"/>
      <w:r w:rsidR="008C3222" w:rsidRPr="00A537E9">
        <w:rPr>
          <w:rFonts w:cstheme="minorHAnsi"/>
          <w:sz w:val="22"/>
          <w:szCs w:val="22"/>
        </w:rPr>
        <w:t>ExampleURL</w:t>
      </w:r>
      <w:proofErr w:type="spellEnd"/>
      <w:r w:rsidR="008C3222" w:rsidRPr="00A537E9">
        <w:rPr>
          <w:rFonts w:cstheme="minorHAnsi"/>
          <w:sz w:val="22"/>
          <w:szCs w:val="22"/>
        </w:rPr>
        <w:t xml:space="preserve">&gt;). </w:t>
      </w:r>
      <w:proofErr w:type="spellStart"/>
      <w:r w:rsidR="008C3222" w:rsidRPr="00A537E9">
        <w:rPr>
          <w:rFonts w:cstheme="minorHAnsi"/>
          <w:sz w:val="22"/>
          <w:szCs w:val="22"/>
        </w:rPr>
        <w:t>Zenodo</w:t>
      </w:r>
      <w:proofErr w:type="spellEnd"/>
      <w:r w:rsidR="008C3222" w:rsidRPr="00A537E9">
        <w:rPr>
          <w:rFonts w:cstheme="minorHAnsi"/>
          <w:sz w:val="22"/>
          <w:szCs w:val="22"/>
        </w:rPr>
        <w:t xml:space="preserve"> admite una gran variedad de licencias legibles por máquina, ampliamente utilizadas y específicas de dominio. El propietario de los datos determinará cuál de estas licencias se utilizará cuando los datos se publiquen en los repositorios &lt;</w:t>
      </w:r>
      <w:proofErr w:type="spellStart"/>
      <w:r w:rsidR="008C3222" w:rsidRPr="00A537E9">
        <w:rPr>
          <w:rFonts w:cstheme="minorHAnsi"/>
          <w:sz w:val="22"/>
          <w:szCs w:val="22"/>
        </w:rPr>
        <w:t>AcronymProject</w:t>
      </w:r>
      <w:proofErr w:type="spellEnd"/>
      <w:r w:rsidR="008C3222" w:rsidRPr="00A537E9">
        <w:rPr>
          <w:rFonts w:cstheme="minorHAnsi"/>
          <w:sz w:val="22"/>
          <w:szCs w:val="22"/>
        </w:rPr>
        <w:t>&gt;. Sin embargo, la recomendación del proyecto es elegir CC0 para datos y CC-BY para medios y evitar CC-BY-NC, que tiene problemas en algunas jurisdicciones nacionales.</w:t>
      </w:r>
      <w:r w:rsidR="001B6BAB" w:rsidRPr="00A537E9">
        <w:rPr>
          <w:rFonts w:cstheme="minorHAnsi"/>
          <w:sz w:val="22"/>
          <w:szCs w:val="22"/>
        </w:rPr>
        <w:t xml:space="preserve"> </w:t>
      </w:r>
    </w:p>
    <w:p w14:paraId="49FAC494" w14:textId="71DD73FB" w:rsidR="001B6BAB" w:rsidRPr="00A537E9" w:rsidRDefault="004905D2" w:rsidP="00AF4A51">
      <w:pPr>
        <w:jc w:val="both"/>
        <w:rPr>
          <w:rFonts w:cstheme="minorHAnsi"/>
          <w:sz w:val="22"/>
          <w:szCs w:val="22"/>
        </w:rPr>
      </w:pPr>
      <w:r w:rsidRPr="00A537E9">
        <w:rPr>
          <w:rFonts w:cstheme="minorHAnsi"/>
          <w:b/>
          <w:sz w:val="22"/>
          <w:szCs w:val="22"/>
        </w:rPr>
        <w:t>Ej.</w:t>
      </w:r>
      <w:r w:rsidR="001B6BAB" w:rsidRPr="00A537E9">
        <w:rPr>
          <w:rFonts w:cstheme="minorHAnsi"/>
          <w:b/>
          <w:sz w:val="22"/>
          <w:szCs w:val="22"/>
        </w:rPr>
        <w:t xml:space="preserve"> 2</w:t>
      </w:r>
      <w:r w:rsidR="001B6BAB" w:rsidRPr="00A537E9">
        <w:rPr>
          <w:rFonts w:cstheme="minorHAnsi"/>
          <w:sz w:val="22"/>
          <w:szCs w:val="22"/>
        </w:rPr>
        <w:t xml:space="preserve"> </w:t>
      </w:r>
      <w:r w:rsidR="008C3222" w:rsidRPr="00A537E9">
        <w:rPr>
          <w:rFonts w:cstheme="minorHAnsi"/>
          <w:sz w:val="22"/>
          <w:szCs w:val="22"/>
        </w:rPr>
        <w:t xml:space="preserve">Sí, </w:t>
      </w:r>
      <w:proofErr w:type="spellStart"/>
      <w:r w:rsidR="008C3222" w:rsidRPr="00A537E9">
        <w:rPr>
          <w:rFonts w:cstheme="minorHAnsi"/>
          <w:sz w:val="22"/>
          <w:szCs w:val="22"/>
        </w:rPr>
        <w:t>Zenodo</w:t>
      </w:r>
      <w:proofErr w:type="spellEnd"/>
      <w:r w:rsidR="008C3222" w:rsidRPr="00A537E9">
        <w:rPr>
          <w:rFonts w:cstheme="minorHAnsi"/>
          <w:sz w:val="22"/>
          <w:szCs w:val="22"/>
        </w:rPr>
        <w:t xml:space="preserve"> proporciona condiciones de acceso bien descritas (consulte http://about.zenodo.org/policies/).</w:t>
      </w:r>
    </w:p>
    <w:p w14:paraId="0B8A3B9D" w14:textId="77777777" w:rsidR="00DE317C" w:rsidRPr="00A537E9" w:rsidRDefault="00DE317C" w:rsidP="00AF4A51">
      <w:pPr>
        <w:jc w:val="both"/>
        <w:rPr>
          <w:rFonts w:cstheme="minorHAnsi"/>
          <w:sz w:val="22"/>
          <w:szCs w:val="22"/>
        </w:rPr>
      </w:pPr>
    </w:p>
    <w:p w14:paraId="34542DAB" w14:textId="58E51153" w:rsidR="001B6BAB" w:rsidRPr="00A537E9" w:rsidRDefault="001B6BAB" w:rsidP="00233CE4">
      <w:pPr>
        <w:pStyle w:val="Ttulo3"/>
        <w:spacing w:line="360" w:lineRule="auto"/>
        <w:rPr>
          <w:sz w:val="24"/>
          <w:u w:val="none"/>
        </w:rPr>
      </w:pPr>
      <w:bookmarkStart w:id="79" w:name="_Toc156300175"/>
      <w:r w:rsidRPr="00A537E9">
        <w:rPr>
          <w:sz w:val="24"/>
          <w:u w:val="none"/>
        </w:rPr>
        <w:t>2.2.</w:t>
      </w:r>
      <w:r w:rsidR="008910A3" w:rsidRPr="00A537E9">
        <w:rPr>
          <w:sz w:val="24"/>
          <w:u w:val="none"/>
        </w:rPr>
        <w:t>K</w:t>
      </w:r>
      <w:r w:rsidRPr="00A537E9">
        <w:rPr>
          <w:sz w:val="24"/>
          <w:u w:val="none"/>
        </w:rPr>
        <w:t xml:space="preserve"> Determinar la identidad de las personas que acceden a los datos</w:t>
      </w:r>
      <w:bookmarkEnd w:id="79"/>
    </w:p>
    <w:p w14:paraId="1C68D30A" w14:textId="25319585" w:rsidR="001B6BAB" w:rsidRPr="00A537E9" w:rsidRDefault="008910A3" w:rsidP="00233CE4">
      <w:pPr>
        <w:pStyle w:val="Ttulo4"/>
      </w:pPr>
      <w:r w:rsidRPr="00A537E9">
        <w:t>2.2.K</w:t>
      </w:r>
      <w:r w:rsidR="001B6BAB" w:rsidRPr="00A537E9">
        <w:t xml:space="preserve"> a) Descripción</w:t>
      </w:r>
    </w:p>
    <w:p w14:paraId="7C74D8E8" w14:textId="1107A94A" w:rsidR="001B6BAB" w:rsidRPr="00A537E9" w:rsidRDefault="001B6BAB" w:rsidP="00AF4A51">
      <w:pPr>
        <w:jc w:val="both"/>
        <w:rPr>
          <w:rFonts w:cstheme="minorHAnsi"/>
          <w:sz w:val="22"/>
          <w:szCs w:val="22"/>
        </w:rPr>
      </w:pPr>
      <w:r w:rsidRPr="00A537E9">
        <w:rPr>
          <w:rFonts w:cstheme="minorHAnsi"/>
          <w:sz w:val="22"/>
          <w:szCs w:val="22"/>
        </w:rPr>
        <w:t>Describir el procedimiento establecido por el repositorio para determinar la identidad de la persona que accede a los datos.</w:t>
      </w:r>
    </w:p>
    <w:p w14:paraId="53680FD9" w14:textId="77777777" w:rsidR="00AF27A2" w:rsidRPr="00A537E9" w:rsidRDefault="00AF27A2" w:rsidP="00AF4A51">
      <w:pPr>
        <w:spacing w:after="0"/>
        <w:jc w:val="both"/>
        <w:rPr>
          <w:sz w:val="22"/>
          <w:szCs w:val="22"/>
        </w:rPr>
      </w:pPr>
      <w:r w:rsidRPr="00A537E9">
        <w:rPr>
          <w:sz w:val="22"/>
          <w:szCs w:val="22"/>
        </w:rPr>
        <w:t>Los usuarios deben registrarse para utilizar el repositorio institucional para publicaciones.</w:t>
      </w:r>
    </w:p>
    <w:p w14:paraId="5A34D0FF" w14:textId="6DD13F4C" w:rsidR="00AF27A2" w:rsidRPr="00A537E9" w:rsidRDefault="00AF27A2" w:rsidP="00AF4A51">
      <w:pPr>
        <w:spacing w:after="0"/>
        <w:jc w:val="both"/>
        <w:rPr>
          <w:sz w:val="22"/>
          <w:szCs w:val="22"/>
        </w:rPr>
      </w:pPr>
      <w:r w:rsidRPr="00A537E9">
        <w:rPr>
          <w:sz w:val="22"/>
          <w:szCs w:val="22"/>
        </w:rPr>
        <w:t>En el tratamiento de datos personales recuerda que deberás respetar la legislación específica europea y española y la normativa del Instituto. Por favor, consulte la información específica proporcionada por el IRSJD en la página web Investigación y datos personales</w:t>
      </w:r>
      <w:r w:rsidR="00A87D2A" w:rsidRPr="00A537E9">
        <w:rPr>
          <w:sz w:val="22"/>
          <w:szCs w:val="22"/>
        </w:rPr>
        <w:t>.</w:t>
      </w:r>
    </w:p>
    <w:p w14:paraId="3742A652" w14:textId="2287068C" w:rsidR="00AF27A2" w:rsidRPr="00A537E9" w:rsidRDefault="00AF27A2" w:rsidP="00AF4A51">
      <w:pPr>
        <w:spacing w:after="0"/>
        <w:jc w:val="both"/>
        <w:rPr>
          <w:sz w:val="22"/>
          <w:szCs w:val="22"/>
        </w:rPr>
      </w:pPr>
      <w:r w:rsidRPr="00A537E9">
        <w:rPr>
          <w:sz w:val="22"/>
          <w:szCs w:val="22"/>
        </w:rPr>
        <w:t>Para solicitar una revisión ética del proyecto, consultar al Comité de Ética en Investigación (</w:t>
      </w:r>
      <w:proofErr w:type="spellStart"/>
      <w:r w:rsidRPr="00A537E9">
        <w:rPr>
          <w:sz w:val="22"/>
          <w:szCs w:val="22"/>
        </w:rPr>
        <w:t>CEIm</w:t>
      </w:r>
      <w:proofErr w:type="spellEnd"/>
      <w:r w:rsidRPr="00A537E9">
        <w:rPr>
          <w:sz w:val="22"/>
          <w:szCs w:val="22"/>
        </w:rPr>
        <w:t>-IRSJD).</w:t>
      </w:r>
    </w:p>
    <w:tbl>
      <w:tblPr>
        <w:tblStyle w:val="Tablaconcuadrcula15"/>
        <w:tblW w:w="0" w:type="auto"/>
        <w:tblLook w:val="04A0" w:firstRow="1" w:lastRow="0" w:firstColumn="1" w:lastColumn="0" w:noHBand="0" w:noVBand="1"/>
      </w:tblPr>
      <w:tblGrid>
        <w:gridCol w:w="8792"/>
      </w:tblGrid>
      <w:tr w:rsidR="005058EB" w:rsidRPr="00A537E9" w14:paraId="504E8C2E" w14:textId="77777777" w:rsidTr="00CF3E06">
        <w:trPr>
          <w:trHeight w:val="287"/>
        </w:trPr>
        <w:tc>
          <w:tcPr>
            <w:tcW w:w="8828" w:type="dxa"/>
            <w:tcBorders>
              <w:top w:val="single" w:sz="18" w:space="0" w:color="E30613" w:themeColor="accent6"/>
              <w:left w:val="single" w:sz="18" w:space="0" w:color="E30613" w:themeColor="accent6"/>
              <w:bottom w:val="single" w:sz="24" w:space="0" w:color="E30613" w:themeColor="accent6"/>
              <w:right w:val="single" w:sz="18" w:space="0" w:color="E30613" w:themeColor="accent6"/>
            </w:tcBorders>
            <w:shd w:val="clear" w:color="auto" w:fill="E30613" w:themeFill="text2"/>
          </w:tcPr>
          <w:p w14:paraId="2A8520F8" w14:textId="29463D46" w:rsidR="005058EB" w:rsidRPr="00A537E9" w:rsidRDefault="004979D7" w:rsidP="005058EB">
            <w:pPr>
              <w:spacing w:line="276" w:lineRule="auto"/>
              <w:jc w:val="both"/>
              <w:rPr>
                <w:highlight w:val="cyan"/>
              </w:rPr>
            </w:pPr>
            <w:r w:rsidRPr="00A537E9">
              <w:rPr>
                <w:b/>
                <w:color w:val="FFFFFF" w:themeColor="background1"/>
                <w:sz w:val="22"/>
                <w:szCs w:val="22"/>
              </w:rPr>
              <w:t>Información Institucional</w:t>
            </w:r>
          </w:p>
        </w:tc>
      </w:tr>
      <w:tr w:rsidR="005058EB" w:rsidRPr="00A537E9" w14:paraId="5FBA972F" w14:textId="77777777" w:rsidTr="00CF3E06">
        <w:tc>
          <w:tcPr>
            <w:tcW w:w="8828" w:type="dxa"/>
            <w:tcBorders>
              <w:top w:val="single" w:sz="18" w:space="0" w:color="E30613" w:themeColor="accent6"/>
              <w:left w:val="single" w:sz="18" w:space="0" w:color="E30613" w:themeColor="accent6"/>
              <w:bottom w:val="single" w:sz="24" w:space="0" w:color="E30613" w:themeColor="accent6"/>
              <w:right w:val="single" w:sz="18" w:space="0" w:color="E30613" w:themeColor="accent6"/>
            </w:tcBorders>
          </w:tcPr>
          <w:p w14:paraId="7064A27D" w14:textId="4DF8A7C4" w:rsidR="005058EB" w:rsidRPr="00A537E9" w:rsidRDefault="004979D7" w:rsidP="00AF0D44">
            <w:pPr>
              <w:spacing w:line="276" w:lineRule="auto"/>
              <w:jc w:val="both"/>
            </w:pPr>
            <w:r w:rsidRPr="00A537E9">
              <w:t>El CORA – Repositorio de datos de investigación (</w:t>
            </w:r>
            <w:proofErr w:type="spellStart"/>
            <w:r w:rsidRPr="00A537E9">
              <w:t>RdR</w:t>
            </w:r>
            <w:proofErr w:type="spellEnd"/>
            <w:r w:rsidRPr="00A537E9">
              <w:t>) (</w:t>
            </w:r>
            <w:hyperlink r:id="rId131" w:history="1">
              <w:r w:rsidR="00AF0D44" w:rsidRPr="00A537E9">
                <w:rPr>
                  <w:rStyle w:val="Hipervnculo"/>
                </w:rPr>
                <w:t>https://dataverse.csuc.cat</w:t>
              </w:r>
            </w:hyperlink>
            <w:r w:rsidRPr="00A537E9">
              <w:t>) tiene una funcionalidad de libro de visitas opcional</w:t>
            </w:r>
            <w:r w:rsidR="00AF0D44" w:rsidRPr="00A537E9">
              <w:t>.</w:t>
            </w:r>
            <w:r w:rsidRPr="00A537E9">
              <w:t xml:space="preserve"> Esto nos permite saber quién accedió al conjunto de datos. Además, el acceso al conjunto de datos puede restringirse mediante un formulario de contacto previo.</w:t>
            </w:r>
          </w:p>
        </w:tc>
      </w:tr>
    </w:tbl>
    <w:p w14:paraId="3112F2AA" w14:textId="77777777" w:rsidR="005058EB" w:rsidRPr="00A537E9" w:rsidRDefault="005058EB" w:rsidP="00AF4A51">
      <w:pPr>
        <w:spacing w:after="0"/>
        <w:jc w:val="both"/>
        <w:rPr>
          <w:sz w:val="22"/>
          <w:szCs w:val="22"/>
        </w:rPr>
      </w:pPr>
    </w:p>
    <w:p w14:paraId="29B237EA" w14:textId="6049A5FB" w:rsidR="001B6BAB" w:rsidRPr="00A537E9" w:rsidRDefault="008910A3" w:rsidP="00E50112">
      <w:pPr>
        <w:pStyle w:val="Ttulo4"/>
      </w:pPr>
      <w:r w:rsidRPr="00A537E9">
        <w:lastRenderedPageBreak/>
        <w:t>2.2.K</w:t>
      </w:r>
      <w:r w:rsidR="001B6BAB" w:rsidRPr="00A537E9">
        <w:t xml:space="preserve"> b) </w:t>
      </w:r>
      <w:r w:rsidR="004905D2" w:rsidRPr="00A537E9">
        <w:t>Ejemplo real</w:t>
      </w:r>
    </w:p>
    <w:p w14:paraId="5F2F6648" w14:textId="42010382" w:rsidR="00DE317C" w:rsidRPr="00A537E9" w:rsidRDefault="004905D2" w:rsidP="00AF4A51">
      <w:pPr>
        <w:jc w:val="both"/>
        <w:rPr>
          <w:rFonts w:cstheme="minorHAnsi"/>
          <w:sz w:val="22"/>
          <w:szCs w:val="22"/>
        </w:rPr>
      </w:pPr>
      <w:r w:rsidRPr="00A537E9">
        <w:rPr>
          <w:rFonts w:cstheme="minorHAnsi"/>
          <w:b/>
          <w:sz w:val="22"/>
          <w:szCs w:val="22"/>
        </w:rPr>
        <w:t>Ej.</w:t>
      </w:r>
      <w:r w:rsidR="001B6BAB" w:rsidRPr="00A537E9">
        <w:rPr>
          <w:rFonts w:cstheme="minorHAnsi"/>
          <w:b/>
          <w:sz w:val="22"/>
          <w:szCs w:val="22"/>
        </w:rPr>
        <w:t xml:space="preserve"> 1</w:t>
      </w:r>
      <w:r w:rsidR="001B6BAB" w:rsidRPr="00A537E9">
        <w:rPr>
          <w:rFonts w:cstheme="minorHAnsi"/>
          <w:sz w:val="22"/>
          <w:szCs w:val="22"/>
        </w:rPr>
        <w:t xml:space="preserve"> </w:t>
      </w:r>
      <w:r w:rsidR="008C3222" w:rsidRPr="00A537E9">
        <w:rPr>
          <w:rFonts w:cstheme="minorHAnsi"/>
          <w:sz w:val="22"/>
          <w:szCs w:val="22"/>
        </w:rPr>
        <w:t>No se comprobará directamente la identidad de la persona que accede a los datos. Sin embargo, esperamos que los usuarios sigan las normas estándar de citas científicas y el uso de los datos en este contexto será rastreado a través de citas científicas</w:t>
      </w:r>
      <w:r w:rsidR="007960E1" w:rsidRPr="00A537E9">
        <w:rPr>
          <w:rFonts w:cstheme="minorHAnsi"/>
          <w:sz w:val="22"/>
          <w:szCs w:val="22"/>
        </w:rPr>
        <w:t xml:space="preserve">. </w:t>
      </w:r>
    </w:p>
    <w:p w14:paraId="7D4D1C01" w14:textId="77777777" w:rsidR="007960E1" w:rsidRPr="00A537E9" w:rsidRDefault="007960E1" w:rsidP="00AF4A51">
      <w:pPr>
        <w:spacing w:before="240"/>
        <w:jc w:val="both"/>
        <w:rPr>
          <w:rFonts w:cstheme="minorHAnsi"/>
          <w:sz w:val="22"/>
          <w:szCs w:val="22"/>
        </w:rPr>
      </w:pPr>
    </w:p>
    <w:p w14:paraId="1E4AFDF9" w14:textId="0E3A297F" w:rsidR="00F1507B" w:rsidRPr="00A537E9" w:rsidRDefault="00611810" w:rsidP="00CF7FD6">
      <w:pPr>
        <w:pStyle w:val="Ttulo2"/>
      </w:pPr>
      <w:bookmarkStart w:id="80" w:name="_Toc150156475"/>
      <w:bookmarkStart w:id="81" w:name="_Toc156300176"/>
      <w:bookmarkStart w:id="82" w:name="_Toc156301536"/>
      <w:bookmarkStart w:id="83" w:name="_Toc156301997"/>
      <w:bookmarkStart w:id="84" w:name="_Toc156302129"/>
      <w:r w:rsidRPr="00A537E9">
        <w:t xml:space="preserve">2.3 </w:t>
      </w:r>
      <w:r w:rsidR="001B6BAB" w:rsidRPr="00A537E9">
        <w:t>Datos interoperables</w:t>
      </w:r>
      <w:bookmarkEnd w:id="80"/>
      <w:bookmarkEnd w:id="81"/>
      <w:bookmarkEnd w:id="82"/>
      <w:bookmarkEnd w:id="83"/>
      <w:bookmarkEnd w:id="84"/>
    </w:p>
    <w:p w14:paraId="40F2E2E7" w14:textId="50B86F2A" w:rsidR="001B6BAB" w:rsidRPr="00A537E9" w:rsidRDefault="001B6BAB" w:rsidP="00AF4A51">
      <w:pPr>
        <w:pStyle w:val="Ttulo3"/>
        <w:spacing w:line="360" w:lineRule="auto"/>
        <w:rPr>
          <w:sz w:val="24"/>
          <w:u w:val="none"/>
        </w:rPr>
      </w:pPr>
      <w:bookmarkStart w:id="85" w:name="_Toc156300177"/>
      <w:r w:rsidRPr="00A537E9">
        <w:rPr>
          <w:sz w:val="24"/>
          <w:u w:val="none"/>
        </w:rPr>
        <w:t>2</w:t>
      </w:r>
      <w:r w:rsidR="008910A3" w:rsidRPr="00A537E9">
        <w:rPr>
          <w:sz w:val="24"/>
          <w:u w:val="none"/>
        </w:rPr>
        <w:t>.3.A</w:t>
      </w:r>
      <w:r w:rsidRPr="00A537E9">
        <w:rPr>
          <w:sz w:val="24"/>
          <w:u w:val="none"/>
        </w:rPr>
        <w:t xml:space="preserve"> Evaluar la interoperabilidad de los datos. Especificar qué datos y qué vocabularios de metadatos, estándares o metodologías se seguirán para facilitar la interoperabilidad</w:t>
      </w:r>
      <w:bookmarkEnd w:id="85"/>
    </w:p>
    <w:p w14:paraId="40F7A11E" w14:textId="14254C43" w:rsidR="001B6BAB" w:rsidRPr="00A537E9" w:rsidRDefault="008910A3" w:rsidP="00233CE4">
      <w:pPr>
        <w:pStyle w:val="Ttulo4"/>
      </w:pPr>
      <w:r w:rsidRPr="00A537E9">
        <w:t>2.3.A</w:t>
      </w:r>
      <w:r w:rsidR="001B6BAB" w:rsidRPr="00A537E9">
        <w:t xml:space="preserve"> a) Descripción</w:t>
      </w:r>
    </w:p>
    <w:p w14:paraId="4F7129F8" w14:textId="4DEC36AD" w:rsidR="00EC0F67" w:rsidRPr="00A537E9" w:rsidRDefault="001B6BAB" w:rsidP="00AF4A51">
      <w:pPr>
        <w:jc w:val="both"/>
        <w:rPr>
          <w:rFonts w:cstheme="minorHAnsi"/>
          <w:b/>
          <w:color w:val="FFFFFF" w:themeColor="background1"/>
          <w:sz w:val="22"/>
          <w:szCs w:val="22"/>
          <w:u w:val="single"/>
        </w:rPr>
      </w:pPr>
      <w:r w:rsidRPr="00A537E9">
        <w:rPr>
          <w:rFonts w:cstheme="minorHAnsi"/>
          <w:sz w:val="22"/>
          <w:szCs w:val="22"/>
        </w:rPr>
        <w:t>Explicar qué datos y qué vocabularios de metadatos, estándares o metodologías se siguen para facilitar la interoperabilidad</w:t>
      </w:r>
      <w:r w:rsidR="00EC0F67" w:rsidRPr="00A537E9">
        <w:rPr>
          <w:rFonts w:cstheme="minorHAnsi"/>
          <w:sz w:val="22"/>
          <w:szCs w:val="22"/>
        </w:rPr>
        <w:t>. La interoperabilidad de los datos del proyecto permite el intercambio i la reutilización de datos entre investigadores, instituciones, organizaciones, países, etc. Adherirse a los estándares de formatos que sean, en la medida de lo posible, compatibles con programas i aplicaciones abiertas.</w:t>
      </w:r>
    </w:p>
    <w:tbl>
      <w:tblPr>
        <w:tblStyle w:val="Tablaconcuadrcula41"/>
        <w:tblW w:w="0" w:type="auto"/>
        <w:tblLook w:val="04A0" w:firstRow="1" w:lastRow="0" w:firstColumn="1" w:lastColumn="0" w:noHBand="0" w:noVBand="1"/>
      </w:tblPr>
      <w:tblGrid>
        <w:gridCol w:w="8792"/>
      </w:tblGrid>
      <w:tr w:rsidR="005058EB" w:rsidRPr="00A537E9" w14:paraId="57F735DF" w14:textId="77777777" w:rsidTr="00CF3E06">
        <w:tc>
          <w:tcPr>
            <w:tcW w:w="8828" w:type="dxa"/>
            <w:tcBorders>
              <w:top w:val="single" w:sz="18" w:space="0" w:color="E30613" w:themeColor="accent6"/>
              <w:left w:val="single" w:sz="18" w:space="0" w:color="E30613" w:themeColor="accent6"/>
              <w:bottom w:val="single" w:sz="24" w:space="0" w:color="E30613" w:themeColor="accent6"/>
              <w:right w:val="single" w:sz="18" w:space="0" w:color="E30613" w:themeColor="accent6"/>
            </w:tcBorders>
            <w:shd w:val="clear" w:color="auto" w:fill="E30613" w:themeFill="text2"/>
          </w:tcPr>
          <w:p w14:paraId="7C90BEDE" w14:textId="48B5D833" w:rsidR="005058EB" w:rsidRPr="00A537E9" w:rsidRDefault="00AF0D44" w:rsidP="005058EB">
            <w:pPr>
              <w:spacing w:line="276" w:lineRule="auto"/>
              <w:jc w:val="both"/>
              <w:rPr>
                <w:szCs w:val="28"/>
                <w:highlight w:val="yellow"/>
              </w:rPr>
            </w:pPr>
            <w:r w:rsidRPr="00A537E9">
              <w:rPr>
                <w:b/>
                <w:color w:val="FFFFFF" w:themeColor="background1"/>
                <w:sz w:val="22"/>
                <w:szCs w:val="28"/>
              </w:rPr>
              <w:t>Información</w:t>
            </w:r>
            <w:r w:rsidR="004979D7" w:rsidRPr="00A537E9">
              <w:rPr>
                <w:b/>
                <w:color w:val="FFFFFF" w:themeColor="background1"/>
                <w:sz w:val="22"/>
                <w:szCs w:val="28"/>
              </w:rPr>
              <w:t xml:space="preserve"> </w:t>
            </w:r>
            <w:proofErr w:type="spellStart"/>
            <w:r w:rsidR="004979D7" w:rsidRPr="00A537E9">
              <w:rPr>
                <w:b/>
                <w:color w:val="FFFFFF" w:themeColor="background1"/>
                <w:sz w:val="22"/>
                <w:szCs w:val="28"/>
              </w:rPr>
              <w:t>Institutional</w:t>
            </w:r>
            <w:proofErr w:type="spellEnd"/>
          </w:p>
        </w:tc>
      </w:tr>
      <w:tr w:rsidR="005058EB" w:rsidRPr="00A537E9" w14:paraId="6309D907" w14:textId="77777777" w:rsidTr="00CF3E06">
        <w:tc>
          <w:tcPr>
            <w:tcW w:w="8828" w:type="dxa"/>
            <w:tcBorders>
              <w:top w:val="single" w:sz="18" w:space="0" w:color="E30613" w:themeColor="accent6"/>
              <w:left w:val="single" w:sz="18" w:space="0" w:color="E30613" w:themeColor="accent6"/>
              <w:bottom w:val="single" w:sz="24" w:space="0" w:color="E30613" w:themeColor="accent6"/>
              <w:right w:val="single" w:sz="18" w:space="0" w:color="E30613" w:themeColor="accent6"/>
            </w:tcBorders>
          </w:tcPr>
          <w:p w14:paraId="77334E58" w14:textId="682C1F74" w:rsidR="00A2369D" w:rsidRDefault="00A2369D" w:rsidP="004979D7">
            <w:pPr>
              <w:spacing w:line="276" w:lineRule="auto"/>
              <w:jc w:val="both"/>
            </w:pPr>
            <w:r w:rsidRPr="00A2369D">
              <w:t>Además de explicar los formatos de datos y los estándares utilizados, explique la interoperabilidad del conjunto de datos de la siguiente manera:</w:t>
            </w:r>
          </w:p>
          <w:p w14:paraId="4C3865A1" w14:textId="77777777" w:rsidR="00A2369D" w:rsidRDefault="00A2369D" w:rsidP="004979D7">
            <w:pPr>
              <w:spacing w:line="276" w:lineRule="auto"/>
              <w:jc w:val="both"/>
            </w:pPr>
          </w:p>
          <w:p w14:paraId="12A4FD02" w14:textId="7C75BF4A" w:rsidR="004979D7" w:rsidRPr="00A537E9" w:rsidRDefault="004979D7" w:rsidP="004979D7">
            <w:pPr>
              <w:spacing w:line="276" w:lineRule="auto"/>
              <w:jc w:val="both"/>
            </w:pPr>
            <w:r w:rsidRPr="00A537E9">
              <w:t xml:space="preserve">El CORA – </w:t>
            </w:r>
            <w:proofErr w:type="spellStart"/>
            <w:r w:rsidRPr="00A537E9">
              <w:t>Research</w:t>
            </w:r>
            <w:proofErr w:type="spellEnd"/>
            <w:r w:rsidRPr="00A537E9">
              <w:t xml:space="preserve"> Data </w:t>
            </w:r>
            <w:proofErr w:type="spellStart"/>
            <w:r w:rsidRPr="00A537E9">
              <w:t>Repository</w:t>
            </w:r>
            <w:proofErr w:type="spellEnd"/>
            <w:r w:rsidRPr="00A537E9">
              <w:t xml:space="preserve"> (</w:t>
            </w:r>
            <w:proofErr w:type="spellStart"/>
            <w:r w:rsidRPr="00A537E9">
              <w:t>RdR</w:t>
            </w:r>
            <w:proofErr w:type="spellEnd"/>
            <w:r w:rsidRPr="00A537E9">
              <w:t>) (</w:t>
            </w:r>
            <w:hyperlink r:id="rId132" w:history="1">
              <w:r w:rsidR="00AF0D44" w:rsidRPr="00A537E9">
                <w:rPr>
                  <w:rStyle w:val="Hipervnculo"/>
                </w:rPr>
                <w:t>https://dataverse.csuc.cat</w:t>
              </w:r>
            </w:hyperlink>
            <w:r w:rsidRPr="00A537E9">
              <w:t xml:space="preserve">) sigue el modelo Open Archives </w:t>
            </w:r>
            <w:proofErr w:type="spellStart"/>
            <w:r w:rsidRPr="00A537E9">
              <w:t>Initiative</w:t>
            </w:r>
            <w:proofErr w:type="spellEnd"/>
            <w:r w:rsidRPr="00A537E9">
              <w:t xml:space="preserve">, que permite la interoperabilidad con el protocolo de transmisión de metadatos OAI-PMH (Open Archive </w:t>
            </w:r>
            <w:proofErr w:type="spellStart"/>
            <w:r w:rsidRPr="00A537E9">
              <w:t>Initiative</w:t>
            </w:r>
            <w:proofErr w:type="spellEnd"/>
            <w:r w:rsidRPr="00A537E9">
              <w:t xml:space="preserve"> - </w:t>
            </w:r>
            <w:proofErr w:type="spellStart"/>
            <w:r w:rsidRPr="00A537E9">
              <w:t>Protocol</w:t>
            </w:r>
            <w:proofErr w:type="spellEnd"/>
            <w:r w:rsidRPr="00A537E9">
              <w:t xml:space="preserve"> </w:t>
            </w:r>
            <w:proofErr w:type="spellStart"/>
            <w:r w:rsidRPr="00A537E9">
              <w:t>for</w:t>
            </w:r>
            <w:proofErr w:type="spellEnd"/>
            <w:r w:rsidRPr="00A537E9">
              <w:t xml:space="preserve"> </w:t>
            </w:r>
            <w:proofErr w:type="spellStart"/>
            <w:r w:rsidRPr="00A537E9">
              <w:t>Metadata</w:t>
            </w:r>
            <w:proofErr w:type="spellEnd"/>
            <w:r w:rsidRPr="00A537E9">
              <w:t xml:space="preserve"> </w:t>
            </w:r>
            <w:proofErr w:type="spellStart"/>
            <w:r w:rsidRPr="00A537E9">
              <w:t>Harvesting</w:t>
            </w:r>
            <w:proofErr w:type="spellEnd"/>
            <w:r w:rsidRPr="00A537E9">
              <w:t xml:space="preserve">). Este protocolo permite la visibilidad de los documentos de diferentes plataformas y recopiladores: Google </w:t>
            </w:r>
            <w:proofErr w:type="spellStart"/>
            <w:r w:rsidRPr="00A537E9">
              <w:t>Scholar</w:t>
            </w:r>
            <w:proofErr w:type="spellEnd"/>
            <w:r w:rsidRPr="00A537E9">
              <w:t xml:space="preserve">, BASE, CORE, etc. Este repositorio de datos es compatible con </w:t>
            </w:r>
            <w:proofErr w:type="spellStart"/>
            <w:r w:rsidRPr="00A537E9">
              <w:t>OpenAIRE</w:t>
            </w:r>
            <w:proofErr w:type="spellEnd"/>
            <w:r w:rsidRPr="00A537E9">
              <w:t xml:space="preserve"> y cumple con todos los requisitos de metadatos exigidos por la Comisión Europea.</w:t>
            </w:r>
          </w:p>
          <w:p w14:paraId="5E8AED79" w14:textId="77777777" w:rsidR="004979D7" w:rsidRPr="00A537E9" w:rsidRDefault="004979D7" w:rsidP="004979D7">
            <w:pPr>
              <w:spacing w:line="276" w:lineRule="auto"/>
              <w:jc w:val="both"/>
            </w:pPr>
          </w:p>
          <w:p w14:paraId="22015EED" w14:textId="77777777" w:rsidR="00990D15" w:rsidRPr="00A537E9" w:rsidRDefault="004979D7" w:rsidP="004979D7">
            <w:pPr>
              <w:spacing w:line="276" w:lineRule="auto"/>
              <w:jc w:val="both"/>
            </w:pPr>
            <w:r w:rsidRPr="00A537E9">
              <w:t xml:space="preserve">Se proporcionan ID persistentes para cada documento (DOI) y los identificadores de autor (ORCID) se incluyen en los metadatos. </w:t>
            </w:r>
          </w:p>
          <w:p w14:paraId="35F4D2A8" w14:textId="77777777" w:rsidR="00990D15" w:rsidRPr="00A537E9" w:rsidRDefault="00990D15" w:rsidP="004979D7">
            <w:pPr>
              <w:spacing w:line="276" w:lineRule="auto"/>
              <w:jc w:val="both"/>
            </w:pPr>
          </w:p>
          <w:p w14:paraId="793AE255" w14:textId="0804A9DA" w:rsidR="005058EB" w:rsidRPr="00A537E9" w:rsidRDefault="004979D7" w:rsidP="004979D7">
            <w:pPr>
              <w:spacing w:line="276" w:lineRule="auto"/>
              <w:jc w:val="both"/>
            </w:pPr>
            <w:r w:rsidRPr="00A537E9">
              <w:t xml:space="preserve">El estándar de metadatos utilizado para describir el conjunto de datos es el esquema de metadatos de DDI compatible con </w:t>
            </w:r>
            <w:proofErr w:type="spellStart"/>
            <w:r w:rsidRPr="00A537E9">
              <w:t>Dublin</w:t>
            </w:r>
            <w:proofErr w:type="spellEnd"/>
            <w:r w:rsidRPr="00A537E9">
              <w:t xml:space="preserve"> Core, un estándar flexible y de uso común que también es adoptado por e</w:t>
            </w:r>
            <w:r w:rsidR="00AF0D44" w:rsidRPr="00A537E9">
              <w:t xml:space="preserve">l repositorio europeo </w:t>
            </w:r>
            <w:proofErr w:type="spellStart"/>
            <w:r w:rsidR="00AF0D44" w:rsidRPr="00A537E9">
              <w:t>OpenAIRE</w:t>
            </w:r>
            <w:proofErr w:type="spellEnd"/>
            <w:r w:rsidR="00AF0D44" w:rsidRPr="00A537E9">
              <w:t>.</w:t>
            </w:r>
          </w:p>
        </w:tc>
      </w:tr>
    </w:tbl>
    <w:p w14:paraId="4219F1DC" w14:textId="77777777" w:rsidR="00293D05" w:rsidRPr="00A537E9" w:rsidRDefault="00293D05" w:rsidP="00AF4A51"/>
    <w:p w14:paraId="76F303C7" w14:textId="146A03A1" w:rsidR="001B6BAB" w:rsidRPr="00A537E9" w:rsidRDefault="008910A3" w:rsidP="00233CE4">
      <w:pPr>
        <w:pStyle w:val="Ttulo4"/>
      </w:pPr>
      <w:r w:rsidRPr="00A537E9">
        <w:t>2.3.A</w:t>
      </w:r>
      <w:r w:rsidR="00233E12" w:rsidRPr="00A537E9">
        <w:t xml:space="preserve"> </w:t>
      </w:r>
      <w:r w:rsidR="001B6BAB" w:rsidRPr="00A537E9">
        <w:t xml:space="preserve">b) </w:t>
      </w:r>
      <w:r w:rsidR="004905D2" w:rsidRPr="00A537E9">
        <w:t>Ejemplo real</w:t>
      </w:r>
    </w:p>
    <w:p w14:paraId="63E4DE1B" w14:textId="791F2C47" w:rsidR="001B6BAB" w:rsidRPr="00A537E9" w:rsidRDefault="004905D2" w:rsidP="00AF4A51">
      <w:pPr>
        <w:jc w:val="both"/>
        <w:rPr>
          <w:rFonts w:cstheme="minorHAnsi"/>
          <w:sz w:val="22"/>
          <w:szCs w:val="22"/>
        </w:rPr>
      </w:pPr>
      <w:r w:rsidRPr="00A537E9">
        <w:rPr>
          <w:rFonts w:cstheme="minorHAnsi"/>
          <w:b/>
          <w:sz w:val="22"/>
          <w:szCs w:val="22"/>
        </w:rPr>
        <w:t>Ej.</w:t>
      </w:r>
      <w:r w:rsidR="001B6BAB" w:rsidRPr="00A537E9">
        <w:rPr>
          <w:rFonts w:cstheme="minorHAnsi"/>
          <w:b/>
          <w:sz w:val="22"/>
          <w:szCs w:val="22"/>
        </w:rPr>
        <w:t xml:space="preserve"> 1</w:t>
      </w:r>
      <w:r w:rsidR="001B6BAB" w:rsidRPr="00A537E9">
        <w:rPr>
          <w:rFonts w:cstheme="minorHAnsi"/>
          <w:sz w:val="22"/>
          <w:szCs w:val="22"/>
        </w:rPr>
        <w:t xml:space="preserve"> </w:t>
      </w:r>
      <w:r w:rsidR="008C3222" w:rsidRPr="00A537E9">
        <w:rPr>
          <w:rFonts w:cstheme="minorHAnsi"/>
          <w:sz w:val="22"/>
          <w:szCs w:val="22"/>
        </w:rPr>
        <w:t xml:space="preserve">Los datos producidos en el proyecto serán interoperables ya que los conjuntos de datos se adherirán a formatos estandarizados: ASCII, </w:t>
      </w:r>
      <w:proofErr w:type="spellStart"/>
      <w:r w:rsidR="008C3222" w:rsidRPr="00A537E9">
        <w:rPr>
          <w:rFonts w:cstheme="minorHAnsi"/>
          <w:sz w:val="22"/>
          <w:szCs w:val="22"/>
        </w:rPr>
        <w:t>txt</w:t>
      </w:r>
      <w:proofErr w:type="spellEnd"/>
      <w:r w:rsidR="008C3222" w:rsidRPr="00A537E9">
        <w:rPr>
          <w:rFonts w:cstheme="minorHAnsi"/>
          <w:sz w:val="22"/>
          <w:szCs w:val="22"/>
        </w:rPr>
        <w:t xml:space="preserve">, </w:t>
      </w:r>
      <w:proofErr w:type="spellStart"/>
      <w:r w:rsidR="008C3222" w:rsidRPr="00A537E9">
        <w:rPr>
          <w:rFonts w:cstheme="minorHAnsi"/>
          <w:sz w:val="22"/>
          <w:szCs w:val="22"/>
        </w:rPr>
        <w:t>csv</w:t>
      </w:r>
      <w:proofErr w:type="spellEnd"/>
      <w:r w:rsidR="008C3222" w:rsidRPr="00A537E9">
        <w:rPr>
          <w:rFonts w:cstheme="minorHAnsi"/>
          <w:sz w:val="22"/>
          <w:szCs w:val="22"/>
        </w:rPr>
        <w:t xml:space="preserve">, </w:t>
      </w:r>
      <w:proofErr w:type="spellStart"/>
      <w:r w:rsidR="008C3222" w:rsidRPr="00A537E9">
        <w:rPr>
          <w:rFonts w:cstheme="minorHAnsi"/>
          <w:sz w:val="22"/>
          <w:szCs w:val="22"/>
        </w:rPr>
        <w:t>xml</w:t>
      </w:r>
      <w:proofErr w:type="spellEnd"/>
      <w:r w:rsidR="008C3222" w:rsidRPr="00A537E9">
        <w:rPr>
          <w:rFonts w:cstheme="minorHAnsi"/>
          <w:sz w:val="22"/>
          <w:szCs w:val="22"/>
        </w:rPr>
        <w:t xml:space="preserve">, </w:t>
      </w:r>
      <w:proofErr w:type="spellStart"/>
      <w:r w:rsidR="008C3222" w:rsidRPr="00A537E9">
        <w:rPr>
          <w:rFonts w:cstheme="minorHAnsi"/>
          <w:sz w:val="22"/>
          <w:szCs w:val="22"/>
        </w:rPr>
        <w:t>tiff</w:t>
      </w:r>
      <w:proofErr w:type="spellEnd"/>
      <w:r w:rsidR="008C3222" w:rsidRPr="00A537E9">
        <w:rPr>
          <w:rFonts w:cstheme="minorHAnsi"/>
          <w:sz w:val="22"/>
          <w:szCs w:val="22"/>
        </w:rPr>
        <w:t xml:space="preserve">. Si no se puede utilizar MS Office, el visor de PDF o el visor de imágenes, se proporcionará un archivo de </w:t>
      </w:r>
      <w:r w:rsidR="008C3222" w:rsidRPr="00A537E9">
        <w:rPr>
          <w:rFonts w:cstheme="minorHAnsi"/>
          <w:sz w:val="22"/>
          <w:szCs w:val="22"/>
        </w:rPr>
        <w:lastRenderedPageBreak/>
        <w:t>texto (ASCI</w:t>
      </w:r>
      <w:bookmarkStart w:id="86" w:name="_GoBack"/>
      <w:bookmarkEnd w:id="86"/>
      <w:r w:rsidR="008C3222" w:rsidRPr="00A537E9">
        <w:rPr>
          <w:rFonts w:cstheme="minorHAnsi"/>
          <w:sz w:val="22"/>
          <w:szCs w:val="22"/>
        </w:rPr>
        <w:t>I) con el conjunto de datos que explica dónde se puede obtener un lector gratuito.</w:t>
      </w:r>
    </w:p>
    <w:p w14:paraId="5E29928A" w14:textId="3ED7CF21" w:rsidR="001B6BAB" w:rsidRPr="00A537E9" w:rsidRDefault="008910A3" w:rsidP="00AF4A51">
      <w:pPr>
        <w:pStyle w:val="Ttulo3"/>
        <w:spacing w:line="360" w:lineRule="auto"/>
        <w:rPr>
          <w:sz w:val="24"/>
          <w:u w:val="none"/>
        </w:rPr>
      </w:pPr>
      <w:bookmarkStart w:id="87" w:name="_Toc156300178"/>
      <w:r w:rsidRPr="00A537E9">
        <w:rPr>
          <w:sz w:val="24"/>
          <w:u w:val="none"/>
        </w:rPr>
        <w:t>2.3.B</w:t>
      </w:r>
      <w:r w:rsidR="001B6BAB" w:rsidRPr="00A537E9">
        <w:rPr>
          <w:sz w:val="24"/>
          <w:u w:val="none"/>
        </w:rPr>
        <w:t xml:space="preserve"> Especificar si se usarán vocabularios estandarizados para todos los tipos de datos del conjunto de datos (</w:t>
      </w:r>
      <w:proofErr w:type="spellStart"/>
      <w:r w:rsidR="001B6BAB" w:rsidRPr="00A537E9">
        <w:rPr>
          <w:sz w:val="24"/>
          <w:u w:val="none"/>
        </w:rPr>
        <w:t>dataset</w:t>
      </w:r>
      <w:proofErr w:type="spellEnd"/>
      <w:r w:rsidR="001B6BAB" w:rsidRPr="00A537E9">
        <w:rPr>
          <w:sz w:val="24"/>
          <w:u w:val="none"/>
        </w:rPr>
        <w:t>), para facilitar la interoperabilidad entre disciplinas</w:t>
      </w:r>
      <w:bookmarkEnd w:id="87"/>
      <w:r w:rsidR="001B6BAB" w:rsidRPr="00A537E9">
        <w:rPr>
          <w:sz w:val="24"/>
          <w:u w:val="none"/>
        </w:rPr>
        <w:t xml:space="preserve"> </w:t>
      </w:r>
    </w:p>
    <w:p w14:paraId="7BE7A513" w14:textId="2F5A3B84" w:rsidR="001B6BAB" w:rsidRPr="00A537E9" w:rsidRDefault="008910A3" w:rsidP="00233CE4">
      <w:pPr>
        <w:pStyle w:val="Ttulo4"/>
      </w:pPr>
      <w:r w:rsidRPr="00A537E9">
        <w:t>2.3.B</w:t>
      </w:r>
      <w:r w:rsidR="001B6BAB" w:rsidRPr="00A537E9">
        <w:t xml:space="preserve"> a) Descripción</w:t>
      </w:r>
    </w:p>
    <w:p w14:paraId="00B4CE28" w14:textId="2DD6F41D" w:rsidR="001B6BAB" w:rsidRPr="00A537E9" w:rsidRDefault="001B6BAB" w:rsidP="00AF4A51">
      <w:pPr>
        <w:jc w:val="both"/>
        <w:rPr>
          <w:rFonts w:cstheme="minorHAnsi"/>
          <w:sz w:val="22"/>
          <w:szCs w:val="22"/>
        </w:rPr>
      </w:pPr>
      <w:r w:rsidRPr="00A537E9">
        <w:rPr>
          <w:rFonts w:cstheme="minorHAnsi"/>
          <w:sz w:val="22"/>
          <w:szCs w:val="22"/>
        </w:rPr>
        <w:t>Especificar si se usan vocabularios estandarizados para los distintos tipos de datos. Si no es el caso, indicar la correspondencia entre las clasificaciones más usadas en tu especialidad.</w:t>
      </w:r>
    </w:p>
    <w:tbl>
      <w:tblPr>
        <w:tblStyle w:val="Tablaconcuadrcula41"/>
        <w:tblW w:w="0" w:type="auto"/>
        <w:tblLook w:val="04A0" w:firstRow="1" w:lastRow="0" w:firstColumn="1" w:lastColumn="0" w:noHBand="0" w:noVBand="1"/>
      </w:tblPr>
      <w:tblGrid>
        <w:gridCol w:w="8792"/>
      </w:tblGrid>
      <w:tr w:rsidR="00990D15" w:rsidRPr="00A537E9" w14:paraId="4FEDB27B" w14:textId="77777777" w:rsidTr="00753891">
        <w:tc>
          <w:tcPr>
            <w:tcW w:w="8828" w:type="dxa"/>
            <w:tcBorders>
              <w:top w:val="single" w:sz="18" w:space="0" w:color="E30613" w:themeColor="accent6"/>
              <w:left w:val="single" w:sz="18" w:space="0" w:color="E30613" w:themeColor="accent6"/>
              <w:bottom w:val="single" w:sz="24" w:space="0" w:color="E30613" w:themeColor="accent6"/>
              <w:right w:val="single" w:sz="18" w:space="0" w:color="E30613" w:themeColor="accent6"/>
            </w:tcBorders>
            <w:shd w:val="clear" w:color="auto" w:fill="E30613" w:themeFill="text2"/>
          </w:tcPr>
          <w:p w14:paraId="63D72685" w14:textId="77777777" w:rsidR="00990D15" w:rsidRPr="00A537E9" w:rsidRDefault="00990D15" w:rsidP="00753891">
            <w:pPr>
              <w:spacing w:line="276" w:lineRule="auto"/>
              <w:jc w:val="both"/>
              <w:rPr>
                <w:szCs w:val="28"/>
                <w:highlight w:val="yellow"/>
              </w:rPr>
            </w:pPr>
            <w:r w:rsidRPr="00A537E9">
              <w:rPr>
                <w:b/>
                <w:color w:val="FFFFFF" w:themeColor="background1"/>
                <w:sz w:val="22"/>
                <w:szCs w:val="28"/>
              </w:rPr>
              <w:t xml:space="preserve">Información </w:t>
            </w:r>
            <w:proofErr w:type="spellStart"/>
            <w:r w:rsidRPr="00A537E9">
              <w:rPr>
                <w:b/>
                <w:color w:val="FFFFFF" w:themeColor="background1"/>
                <w:sz w:val="22"/>
                <w:szCs w:val="28"/>
              </w:rPr>
              <w:t>Institutional</w:t>
            </w:r>
            <w:proofErr w:type="spellEnd"/>
          </w:p>
        </w:tc>
      </w:tr>
      <w:tr w:rsidR="00990D15" w:rsidRPr="00A537E9" w14:paraId="53CFEDDB" w14:textId="77777777" w:rsidTr="00753891">
        <w:tc>
          <w:tcPr>
            <w:tcW w:w="8828" w:type="dxa"/>
            <w:tcBorders>
              <w:top w:val="single" w:sz="18" w:space="0" w:color="E30613" w:themeColor="accent6"/>
              <w:left w:val="single" w:sz="18" w:space="0" w:color="E30613" w:themeColor="accent6"/>
              <w:bottom w:val="single" w:sz="24" w:space="0" w:color="E30613" w:themeColor="accent6"/>
              <w:right w:val="single" w:sz="18" w:space="0" w:color="E30613" w:themeColor="accent6"/>
            </w:tcBorders>
          </w:tcPr>
          <w:p w14:paraId="6CDC204C" w14:textId="7A5DC9D7" w:rsidR="00990D15" w:rsidRPr="00A537E9" w:rsidRDefault="00990D15" w:rsidP="00990D15">
            <w:r w:rsidRPr="00A537E9">
              <w:t xml:space="preserve">Además de la información proporcionada en el apartado 2.3.A, </w:t>
            </w:r>
            <w:r w:rsidR="00E94915" w:rsidRPr="00A537E9">
              <w:t xml:space="preserve">indicar en este apartado si se usaran vocabulario NO estandarizados (no comunes, o generados </w:t>
            </w:r>
            <w:r w:rsidR="00E94915" w:rsidRPr="00A537E9">
              <w:rPr>
                <w:i/>
              </w:rPr>
              <w:t>ad-hoc</w:t>
            </w:r>
            <w:r w:rsidR="00E94915" w:rsidRPr="00A537E9">
              <w:t xml:space="preserve"> para el proyecto), y en dicho caso si se proveerán tablas de correspondencia entre estos y otros vocabularios comúnmente aceptados.</w:t>
            </w:r>
          </w:p>
        </w:tc>
      </w:tr>
    </w:tbl>
    <w:p w14:paraId="2A5FCE6F" w14:textId="77777777" w:rsidR="00990D15" w:rsidRPr="00A537E9" w:rsidRDefault="00990D15" w:rsidP="00AF4A51">
      <w:pPr>
        <w:jc w:val="both"/>
        <w:rPr>
          <w:rFonts w:cstheme="minorHAnsi"/>
          <w:sz w:val="22"/>
          <w:szCs w:val="22"/>
        </w:rPr>
      </w:pPr>
    </w:p>
    <w:p w14:paraId="33557893" w14:textId="59A39E57" w:rsidR="001B6BAB" w:rsidRPr="00A537E9" w:rsidRDefault="008910A3" w:rsidP="00233CE4">
      <w:pPr>
        <w:pStyle w:val="Ttulo4"/>
      </w:pPr>
      <w:r w:rsidRPr="00A537E9">
        <w:t>2.3.B</w:t>
      </w:r>
      <w:r w:rsidR="00233E12" w:rsidRPr="00A537E9">
        <w:t xml:space="preserve"> </w:t>
      </w:r>
      <w:r w:rsidR="001B6BAB" w:rsidRPr="00A537E9">
        <w:t xml:space="preserve">b) </w:t>
      </w:r>
      <w:r w:rsidR="004905D2" w:rsidRPr="00A537E9">
        <w:t>Ejemplo real</w:t>
      </w:r>
    </w:p>
    <w:p w14:paraId="70FF610A" w14:textId="0F0AE592" w:rsidR="001B6BAB" w:rsidRPr="00A537E9" w:rsidRDefault="004905D2" w:rsidP="00AF4A51">
      <w:pPr>
        <w:jc w:val="both"/>
        <w:rPr>
          <w:rFonts w:cstheme="minorHAnsi"/>
          <w:sz w:val="22"/>
          <w:szCs w:val="22"/>
        </w:rPr>
      </w:pPr>
      <w:r w:rsidRPr="00A537E9">
        <w:rPr>
          <w:rFonts w:cstheme="minorHAnsi"/>
          <w:b/>
          <w:sz w:val="22"/>
          <w:szCs w:val="22"/>
        </w:rPr>
        <w:t>Ej.</w:t>
      </w:r>
      <w:r w:rsidR="001B6BAB" w:rsidRPr="00A537E9">
        <w:rPr>
          <w:rFonts w:cstheme="minorHAnsi"/>
          <w:b/>
          <w:sz w:val="22"/>
          <w:szCs w:val="22"/>
        </w:rPr>
        <w:t xml:space="preserve"> 1</w:t>
      </w:r>
      <w:r w:rsidR="001B6BAB" w:rsidRPr="00A537E9">
        <w:rPr>
          <w:rFonts w:cstheme="minorHAnsi"/>
          <w:sz w:val="22"/>
          <w:szCs w:val="22"/>
        </w:rPr>
        <w:t xml:space="preserve"> </w:t>
      </w:r>
      <w:r w:rsidR="008C3222" w:rsidRPr="00A537E9">
        <w:rPr>
          <w:rFonts w:cstheme="minorHAnsi"/>
          <w:sz w:val="22"/>
          <w:szCs w:val="22"/>
        </w:rPr>
        <w:t>Otro tipo de datos han sido regis</w:t>
      </w:r>
      <w:r w:rsidR="00990D15" w:rsidRPr="00A537E9">
        <w:rPr>
          <w:rFonts w:cstheme="minorHAnsi"/>
          <w:sz w:val="22"/>
          <w:szCs w:val="22"/>
        </w:rPr>
        <w:t>t</w:t>
      </w:r>
      <w:r w:rsidR="008C3222" w:rsidRPr="00A537E9">
        <w:rPr>
          <w:rFonts w:cstheme="minorHAnsi"/>
          <w:sz w:val="22"/>
          <w:szCs w:val="22"/>
        </w:rPr>
        <w:t>rados siguiendo las codificaciones internas, claramente especificadas en el fichero.</w:t>
      </w:r>
    </w:p>
    <w:p w14:paraId="6F70D53C" w14:textId="0079F8A9" w:rsidR="005058EB" w:rsidRPr="00A537E9" w:rsidRDefault="005058EB" w:rsidP="00AF4A51">
      <w:pPr>
        <w:jc w:val="both"/>
        <w:rPr>
          <w:rFonts w:cstheme="minorHAnsi"/>
          <w:sz w:val="22"/>
          <w:szCs w:val="22"/>
        </w:rPr>
      </w:pPr>
    </w:p>
    <w:p w14:paraId="45F0DAE4" w14:textId="2576DCBD" w:rsidR="00F1507B" w:rsidRPr="00A537E9" w:rsidRDefault="00611810" w:rsidP="00CF7FD6">
      <w:pPr>
        <w:pStyle w:val="Ttulo2"/>
      </w:pPr>
      <w:bookmarkStart w:id="88" w:name="_Toc150156476"/>
      <w:bookmarkStart w:id="89" w:name="_Toc156300179"/>
      <w:bookmarkStart w:id="90" w:name="_Toc156301537"/>
      <w:bookmarkStart w:id="91" w:name="_Toc156301998"/>
      <w:bookmarkStart w:id="92" w:name="_Toc156302130"/>
      <w:r w:rsidRPr="00A537E9">
        <w:t xml:space="preserve">2.4 </w:t>
      </w:r>
      <w:r w:rsidR="001B6BAB" w:rsidRPr="00A537E9">
        <w:t>Datos</w:t>
      </w:r>
      <w:r w:rsidR="00F1507B" w:rsidRPr="00A537E9">
        <w:t xml:space="preserve"> reutilizables</w:t>
      </w:r>
      <w:bookmarkEnd w:id="88"/>
      <w:bookmarkEnd w:id="89"/>
      <w:bookmarkEnd w:id="90"/>
      <w:bookmarkEnd w:id="91"/>
      <w:bookmarkEnd w:id="92"/>
    </w:p>
    <w:p w14:paraId="35112622" w14:textId="04956D25" w:rsidR="001B6BAB" w:rsidRPr="00A537E9" w:rsidRDefault="001B6BAB" w:rsidP="00AF4A51">
      <w:pPr>
        <w:pStyle w:val="Ttulo3"/>
        <w:spacing w:line="360" w:lineRule="auto"/>
        <w:rPr>
          <w:sz w:val="24"/>
          <w:u w:val="none"/>
        </w:rPr>
      </w:pPr>
      <w:bookmarkStart w:id="93" w:name="_Toc156300180"/>
      <w:r w:rsidRPr="00A537E9">
        <w:rPr>
          <w:sz w:val="24"/>
          <w:u w:val="none"/>
        </w:rPr>
        <w:t>2</w:t>
      </w:r>
      <w:r w:rsidR="008910A3" w:rsidRPr="00A537E9">
        <w:rPr>
          <w:sz w:val="24"/>
          <w:u w:val="none"/>
        </w:rPr>
        <w:t>.4.A</w:t>
      </w:r>
      <w:r w:rsidRPr="00A537E9">
        <w:rPr>
          <w:sz w:val="24"/>
          <w:u w:val="none"/>
        </w:rPr>
        <w:t xml:space="preserve"> Especificar cómo se asignan las licencias para permitir la máxima la reutilización de los datos</w:t>
      </w:r>
      <w:bookmarkEnd w:id="93"/>
    </w:p>
    <w:p w14:paraId="6DF0A656" w14:textId="75B4CB2E" w:rsidR="001B6BAB" w:rsidRPr="00A537E9" w:rsidRDefault="008910A3" w:rsidP="00233CE4">
      <w:pPr>
        <w:pStyle w:val="Ttulo4"/>
      </w:pPr>
      <w:r w:rsidRPr="00A537E9">
        <w:t>2.4.A</w:t>
      </w:r>
      <w:r w:rsidR="001B6BAB" w:rsidRPr="00A537E9">
        <w:t xml:space="preserve"> a) Descripción</w:t>
      </w:r>
    </w:p>
    <w:p w14:paraId="442A3617" w14:textId="641BB009" w:rsidR="001B6BAB" w:rsidRPr="00A537E9" w:rsidRDefault="001B6BAB" w:rsidP="00AF4A51">
      <w:pPr>
        <w:jc w:val="both"/>
        <w:rPr>
          <w:rFonts w:cstheme="minorHAnsi"/>
          <w:sz w:val="22"/>
          <w:szCs w:val="22"/>
        </w:rPr>
      </w:pPr>
      <w:r w:rsidRPr="00A537E9">
        <w:rPr>
          <w:rFonts w:cstheme="minorHAnsi"/>
          <w:sz w:val="22"/>
          <w:szCs w:val="22"/>
        </w:rPr>
        <w:t xml:space="preserve">Si los datos se ponen a disposición de otros investigadores y del público en general, especificar el grado de reutilización permitido. Se establecerá el grado de reutilización a través de licencias. La CE propone el uso de licencias </w:t>
      </w:r>
      <w:proofErr w:type="spellStart"/>
      <w:r w:rsidRPr="00A537E9">
        <w:rPr>
          <w:rFonts w:cstheme="minorHAnsi"/>
          <w:sz w:val="22"/>
          <w:szCs w:val="22"/>
        </w:rPr>
        <w:t>Creative</w:t>
      </w:r>
      <w:proofErr w:type="spellEnd"/>
      <w:r w:rsidRPr="00A537E9">
        <w:rPr>
          <w:rFonts w:cstheme="minorHAnsi"/>
          <w:sz w:val="22"/>
          <w:szCs w:val="22"/>
        </w:rPr>
        <w:t xml:space="preserve"> </w:t>
      </w:r>
      <w:proofErr w:type="spellStart"/>
      <w:r w:rsidRPr="00A537E9">
        <w:rPr>
          <w:rFonts w:cstheme="minorHAnsi"/>
          <w:sz w:val="22"/>
          <w:szCs w:val="22"/>
        </w:rPr>
        <w:t>Commons</w:t>
      </w:r>
      <w:proofErr w:type="spellEnd"/>
      <w:r w:rsidRPr="00A537E9">
        <w:rPr>
          <w:rFonts w:cstheme="minorHAnsi"/>
          <w:sz w:val="22"/>
          <w:szCs w:val="22"/>
        </w:rPr>
        <w:t xml:space="preserve"> CC-BY o CC0, pero existen otras. </w:t>
      </w:r>
    </w:p>
    <w:tbl>
      <w:tblPr>
        <w:tblStyle w:val="Tablaconcuadrcula42"/>
        <w:tblW w:w="0" w:type="auto"/>
        <w:tblLook w:val="04A0" w:firstRow="1" w:lastRow="0" w:firstColumn="1" w:lastColumn="0" w:noHBand="0" w:noVBand="1"/>
      </w:tblPr>
      <w:tblGrid>
        <w:gridCol w:w="8792"/>
      </w:tblGrid>
      <w:tr w:rsidR="005058EB" w:rsidRPr="00A537E9" w14:paraId="4E71D3CA" w14:textId="77777777" w:rsidTr="00CF3E06">
        <w:tc>
          <w:tcPr>
            <w:tcW w:w="8828" w:type="dxa"/>
            <w:tcBorders>
              <w:top w:val="single" w:sz="18" w:space="0" w:color="E30613" w:themeColor="accent6"/>
              <w:left w:val="single" w:sz="18" w:space="0" w:color="E30613" w:themeColor="accent6"/>
              <w:bottom w:val="single" w:sz="24" w:space="0" w:color="E30613" w:themeColor="accent6"/>
              <w:right w:val="single" w:sz="18" w:space="0" w:color="E30613" w:themeColor="accent6"/>
            </w:tcBorders>
            <w:shd w:val="clear" w:color="auto" w:fill="E30613" w:themeFill="text2"/>
          </w:tcPr>
          <w:p w14:paraId="408BCE30" w14:textId="347104A6" w:rsidR="005058EB" w:rsidRPr="00A537E9" w:rsidRDefault="004979D7" w:rsidP="005058EB">
            <w:pPr>
              <w:spacing w:line="276" w:lineRule="auto"/>
              <w:jc w:val="both"/>
              <w:rPr>
                <w:szCs w:val="28"/>
                <w:highlight w:val="yellow"/>
              </w:rPr>
            </w:pPr>
            <w:r w:rsidRPr="00A537E9">
              <w:rPr>
                <w:b/>
                <w:color w:val="FFFFFF" w:themeColor="background1"/>
                <w:sz w:val="22"/>
                <w:szCs w:val="28"/>
              </w:rPr>
              <w:t>Información Institucional</w:t>
            </w:r>
          </w:p>
        </w:tc>
      </w:tr>
      <w:tr w:rsidR="005058EB" w:rsidRPr="00A537E9" w14:paraId="483C3C30" w14:textId="77777777" w:rsidTr="00CF3E06">
        <w:tc>
          <w:tcPr>
            <w:tcW w:w="8828" w:type="dxa"/>
            <w:tcBorders>
              <w:top w:val="single" w:sz="18" w:space="0" w:color="E30613" w:themeColor="accent6"/>
              <w:left w:val="single" w:sz="18" w:space="0" w:color="E30613" w:themeColor="accent6"/>
              <w:bottom w:val="single" w:sz="24" w:space="0" w:color="E30613" w:themeColor="accent6"/>
              <w:right w:val="single" w:sz="18" w:space="0" w:color="E30613" w:themeColor="accent6"/>
            </w:tcBorders>
          </w:tcPr>
          <w:p w14:paraId="5EE882FC" w14:textId="77777777" w:rsidR="004979D7" w:rsidRPr="00A537E9" w:rsidRDefault="004979D7" w:rsidP="004979D7">
            <w:pPr>
              <w:spacing w:line="276" w:lineRule="auto"/>
              <w:jc w:val="both"/>
            </w:pPr>
            <w:r w:rsidRPr="00A537E9">
              <w:t xml:space="preserve">El CORA – </w:t>
            </w:r>
            <w:proofErr w:type="spellStart"/>
            <w:r w:rsidRPr="00A537E9">
              <w:t>Research</w:t>
            </w:r>
            <w:proofErr w:type="spellEnd"/>
            <w:r w:rsidRPr="00A537E9">
              <w:t xml:space="preserve"> Data </w:t>
            </w:r>
            <w:proofErr w:type="spellStart"/>
            <w:r w:rsidRPr="00A537E9">
              <w:t>Repository</w:t>
            </w:r>
            <w:proofErr w:type="spellEnd"/>
            <w:r w:rsidRPr="00A537E9">
              <w:t xml:space="preserve"> (</w:t>
            </w:r>
            <w:proofErr w:type="spellStart"/>
            <w:r w:rsidRPr="00A537E9">
              <w:t>RdR</w:t>
            </w:r>
            <w:proofErr w:type="spellEnd"/>
            <w:r w:rsidRPr="00A537E9">
              <w:t>) (https://dataverse.csuc.cat) asigna una licencia CC0 por defecto, pero se permiten otras licencias personalizadas.</w:t>
            </w:r>
          </w:p>
          <w:p w14:paraId="18F5DD9C" w14:textId="77777777" w:rsidR="004979D7" w:rsidRPr="00A537E9" w:rsidRDefault="004979D7" w:rsidP="004979D7">
            <w:pPr>
              <w:spacing w:line="276" w:lineRule="auto"/>
              <w:jc w:val="both"/>
            </w:pPr>
          </w:p>
          <w:p w14:paraId="3C1A865A" w14:textId="77777777" w:rsidR="00AF0D44" w:rsidRPr="00A537E9" w:rsidRDefault="00AF0D44" w:rsidP="00AF0D44">
            <w:pPr>
              <w:spacing w:line="276" w:lineRule="auto"/>
              <w:jc w:val="both"/>
            </w:pPr>
            <w:r w:rsidRPr="00A537E9">
              <w:t xml:space="preserve">El IRSJD sugiere una licencia CC-BY o una licencia CC-BY-NC </w:t>
            </w:r>
            <w:r w:rsidRPr="00A537E9">
              <w:rPr>
                <w:u w:val="single"/>
              </w:rPr>
              <w:t>para los datos</w:t>
            </w:r>
            <w:r w:rsidRPr="00A537E9">
              <w:t xml:space="preserve"> siempre que la unidad de innovación necesite limitar la reutilización debido a problemas de transferibilidad. Consulte con </w:t>
            </w:r>
            <w:r w:rsidRPr="00A537E9">
              <w:lastRenderedPageBreak/>
              <w:t>la unidad de Innovación sobre posibles problemas antes de asignar una licencia al conjunto de datos.</w:t>
            </w:r>
          </w:p>
          <w:p w14:paraId="60A0F5D9" w14:textId="77777777" w:rsidR="00AF0D44" w:rsidRPr="00A537E9" w:rsidRDefault="00AF0D44" w:rsidP="00AF0D44">
            <w:pPr>
              <w:spacing w:line="276" w:lineRule="auto"/>
              <w:jc w:val="both"/>
            </w:pPr>
          </w:p>
          <w:p w14:paraId="0642B591" w14:textId="1A0466CB" w:rsidR="005058EB" w:rsidRPr="00A537E9" w:rsidRDefault="00AF0D44" w:rsidP="00AF0D44">
            <w:pPr>
              <w:jc w:val="both"/>
              <w:rPr>
                <w:sz w:val="22"/>
                <w:szCs w:val="28"/>
              </w:rPr>
            </w:pPr>
            <w:r w:rsidRPr="00A537E9">
              <w:t xml:space="preserve">Los </w:t>
            </w:r>
            <w:r w:rsidRPr="00A537E9">
              <w:rPr>
                <w:u w:val="single"/>
              </w:rPr>
              <w:t>metadatos</w:t>
            </w:r>
            <w:r w:rsidRPr="00A537E9">
              <w:t xml:space="preserve"> siempre tendrán una licencia CC0 asignada.</w:t>
            </w:r>
          </w:p>
        </w:tc>
      </w:tr>
    </w:tbl>
    <w:p w14:paraId="2269EC25" w14:textId="18679EC0" w:rsidR="001B6BAB" w:rsidRPr="00A537E9" w:rsidRDefault="008910A3" w:rsidP="00233CE4">
      <w:pPr>
        <w:pStyle w:val="Ttulo4"/>
      </w:pPr>
      <w:r w:rsidRPr="00A537E9">
        <w:lastRenderedPageBreak/>
        <w:t>2.4.A</w:t>
      </w:r>
      <w:r w:rsidR="001B6BAB" w:rsidRPr="00A537E9">
        <w:t xml:space="preserve"> b) </w:t>
      </w:r>
      <w:r w:rsidR="004905D2" w:rsidRPr="00A537E9">
        <w:t>Ejemplo real</w:t>
      </w:r>
    </w:p>
    <w:p w14:paraId="54950E79" w14:textId="56EB4B1E" w:rsidR="001B6BAB" w:rsidRPr="00A537E9" w:rsidRDefault="004905D2" w:rsidP="00AF4A51">
      <w:pPr>
        <w:jc w:val="both"/>
        <w:rPr>
          <w:rFonts w:cstheme="minorHAnsi"/>
          <w:sz w:val="22"/>
          <w:szCs w:val="22"/>
        </w:rPr>
      </w:pPr>
      <w:r w:rsidRPr="00A537E9">
        <w:rPr>
          <w:rFonts w:cstheme="minorHAnsi"/>
          <w:b/>
          <w:sz w:val="22"/>
          <w:szCs w:val="22"/>
        </w:rPr>
        <w:t>Ej.</w:t>
      </w:r>
      <w:r w:rsidR="001B6BAB" w:rsidRPr="00A537E9">
        <w:rPr>
          <w:rFonts w:cstheme="minorHAnsi"/>
          <w:b/>
          <w:sz w:val="22"/>
          <w:szCs w:val="22"/>
        </w:rPr>
        <w:t xml:space="preserve"> 1</w:t>
      </w:r>
      <w:r w:rsidR="001B6BAB" w:rsidRPr="00A537E9">
        <w:rPr>
          <w:rFonts w:cstheme="minorHAnsi"/>
          <w:sz w:val="22"/>
          <w:szCs w:val="22"/>
        </w:rPr>
        <w:t xml:space="preserve"> </w:t>
      </w:r>
      <w:r w:rsidR="008C3222" w:rsidRPr="00A537E9">
        <w:rPr>
          <w:rFonts w:cstheme="minorHAnsi"/>
          <w:sz w:val="22"/>
          <w:szCs w:val="22"/>
        </w:rPr>
        <w:t>Los entregables asociados al conjunto de datos tienen licencia a través de una licencia Todos los derechos reservados, ya que son documentos de trabajo que no están destinados a ser reutilizados. Sin embargo, la base de datos debe compartirse como un posible conjunto de datos reutilizable. Por este motivo, al depositarse en el repositorio se solicitará una licencia de Atribución-No Comercial (</w:t>
      </w:r>
      <w:proofErr w:type="spellStart"/>
      <w:r w:rsidR="008C3222" w:rsidRPr="00A537E9">
        <w:rPr>
          <w:rFonts w:cstheme="minorHAnsi"/>
          <w:sz w:val="22"/>
          <w:szCs w:val="22"/>
        </w:rPr>
        <w:t>by-nc</w:t>
      </w:r>
      <w:proofErr w:type="spellEnd"/>
      <w:r w:rsidR="008C3222" w:rsidRPr="00A537E9">
        <w:rPr>
          <w:rFonts w:cstheme="minorHAnsi"/>
          <w:sz w:val="22"/>
          <w:szCs w:val="22"/>
        </w:rPr>
        <w:t xml:space="preserve">). Los datos están actualmente disponibles para su reutilización en el sitio web del proyecto y también se podrán encontrar y reutilizar a través del repositorio de depósito final (el institucional o </w:t>
      </w:r>
      <w:proofErr w:type="spellStart"/>
      <w:r w:rsidR="008C3222" w:rsidRPr="00A537E9">
        <w:rPr>
          <w:rFonts w:cstheme="minorHAnsi"/>
          <w:sz w:val="22"/>
          <w:szCs w:val="22"/>
        </w:rPr>
        <w:t>Zenodo</w:t>
      </w:r>
      <w:proofErr w:type="spellEnd"/>
      <w:r w:rsidR="008C3222" w:rsidRPr="00A537E9">
        <w:rPr>
          <w:rFonts w:cstheme="minorHAnsi"/>
          <w:sz w:val="22"/>
          <w:szCs w:val="22"/>
        </w:rPr>
        <w:t xml:space="preserve">) y desde </w:t>
      </w:r>
      <w:proofErr w:type="spellStart"/>
      <w:r w:rsidR="008C3222" w:rsidRPr="00A537E9">
        <w:rPr>
          <w:rFonts w:cstheme="minorHAnsi"/>
          <w:sz w:val="22"/>
          <w:szCs w:val="22"/>
        </w:rPr>
        <w:t>OpenAire</w:t>
      </w:r>
      <w:proofErr w:type="spellEnd"/>
      <w:r w:rsidR="008C3222" w:rsidRPr="00A537E9">
        <w:rPr>
          <w:rFonts w:cstheme="minorHAnsi"/>
          <w:sz w:val="22"/>
          <w:szCs w:val="22"/>
        </w:rPr>
        <w:t>, el último al final del proyecto.</w:t>
      </w:r>
    </w:p>
    <w:p w14:paraId="75591949" w14:textId="70DF4EA7" w:rsidR="001B6BAB" w:rsidRPr="00A537E9" w:rsidRDefault="004905D2" w:rsidP="00AF4A51">
      <w:pPr>
        <w:jc w:val="both"/>
        <w:rPr>
          <w:rFonts w:cstheme="minorHAnsi"/>
          <w:sz w:val="22"/>
          <w:szCs w:val="22"/>
        </w:rPr>
      </w:pPr>
      <w:r w:rsidRPr="00A537E9">
        <w:rPr>
          <w:rFonts w:cstheme="minorHAnsi"/>
          <w:b/>
          <w:sz w:val="22"/>
          <w:szCs w:val="22"/>
        </w:rPr>
        <w:t>Ej.</w:t>
      </w:r>
      <w:r w:rsidR="001B6BAB" w:rsidRPr="00A537E9">
        <w:rPr>
          <w:rFonts w:cstheme="minorHAnsi"/>
          <w:sz w:val="22"/>
          <w:szCs w:val="22"/>
        </w:rPr>
        <w:t xml:space="preserve"> </w:t>
      </w:r>
      <w:r w:rsidR="001B6BAB" w:rsidRPr="00A537E9">
        <w:rPr>
          <w:rFonts w:cstheme="minorHAnsi"/>
          <w:b/>
          <w:sz w:val="22"/>
          <w:szCs w:val="22"/>
        </w:rPr>
        <w:t>2</w:t>
      </w:r>
      <w:r w:rsidR="001B6BAB" w:rsidRPr="00A537E9">
        <w:rPr>
          <w:rFonts w:cstheme="minorHAnsi"/>
          <w:sz w:val="22"/>
          <w:szCs w:val="22"/>
        </w:rPr>
        <w:t xml:space="preserve"> </w:t>
      </w:r>
      <w:r w:rsidR="008C3222" w:rsidRPr="00A537E9">
        <w:rPr>
          <w:rFonts w:cstheme="minorHAnsi"/>
          <w:sz w:val="22"/>
          <w:szCs w:val="22"/>
        </w:rPr>
        <w:t xml:space="preserve">Siempre que sea posible, los datos se compartirán inmediatamente después de la producción siguiendo la Licencia Internacional </w:t>
      </w:r>
      <w:proofErr w:type="spellStart"/>
      <w:r w:rsidR="008C3222" w:rsidRPr="00A537E9">
        <w:rPr>
          <w:rFonts w:cstheme="minorHAnsi"/>
          <w:sz w:val="22"/>
          <w:szCs w:val="22"/>
        </w:rPr>
        <w:t>Creative</w:t>
      </w:r>
      <w:proofErr w:type="spellEnd"/>
      <w:r w:rsidR="008C3222" w:rsidRPr="00A537E9">
        <w:rPr>
          <w:rFonts w:cstheme="minorHAnsi"/>
          <w:sz w:val="22"/>
          <w:szCs w:val="22"/>
        </w:rPr>
        <w:t xml:space="preserve"> </w:t>
      </w:r>
      <w:proofErr w:type="spellStart"/>
      <w:r w:rsidR="008C3222" w:rsidRPr="00A537E9">
        <w:rPr>
          <w:rFonts w:cstheme="minorHAnsi"/>
          <w:sz w:val="22"/>
          <w:szCs w:val="22"/>
        </w:rPr>
        <w:t>Commons</w:t>
      </w:r>
      <w:proofErr w:type="spellEnd"/>
      <w:r w:rsidR="008C3222" w:rsidRPr="00A537E9">
        <w:rPr>
          <w:rFonts w:cstheme="minorHAnsi"/>
          <w:sz w:val="22"/>
          <w:szCs w:val="22"/>
        </w:rPr>
        <w:t xml:space="preserve"> 4.0 con Atribución (CC4BY). En algunos casos, los datos de prueba de datos experimentales solo estarán disponibles después de la finalización del proyecto o la publicación de los resultados, lo que ocurra primero, y se compartirán utilizando la misma licencia CC4BY.</w:t>
      </w:r>
    </w:p>
    <w:p w14:paraId="64D71AFB" w14:textId="77777777" w:rsidR="00233E12" w:rsidRPr="00A537E9" w:rsidRDefault="00233E12" w:rsidP="00AF4A51">
      <w:pPr>
        <w:jc w:val="both"/>
        <w:rPr>
          <w:rFonts w:cstheme="minorHAnsi"/>
          <w:sz w:val="22"/>
          <w:szCs w:val="22"/>
        </w:rPr>
      </w:pPr>
    </w:p>
    <w:p w14:paraId="762C03D8" w14:textId="240E3D71" w:rsidR="001B6BAB" w:rsidRPr="00A537E9" w:rsidRDefault="008910A3" w:rsidP="00AF4A51">
      <w:pPr>
        <w:pStyle w:val="Ttulo3"/>
        <w:spacing w:line="360" w:lineRule="auto"/>
        <w:rPr>
          <w:sz w:val="24"/>
          <w:u w:val="none"/>
        </w:rPr>
      </w:pPr>
      <w:bookmarkStart w:id="94" w:name="_Toc156300181"/>
      <w:r w:rsidRPr="00A537E9">
        <w:rPr>
          <w:sz w:val="24"/>
          <w:u w:val="none"/>
        </w:rPr>
        <w:t>2.4.B</w:t>
      </w:r>
      <w:r w:rsidR="001B6BAB" w:rsidRPr="00A537E9">
        <w:rPr>
          <w:sz w:val="24"/>
          <w:u w:val="none"/>
        </w:rPr>
        <w:t xml:space="preserve"> Especificar cuando los datos estarán disponibles para su reutilización. Si procede, especificar porqué y durante qué período será necesario embargar los datos</w:t>
      </w:r>
      <w:bookmarkEnd w:id="94"/>
    </w:p>
    <w:p w14:paraId="119C7F44" w14:textId="027387F8" w:rsidR="001B6BAB" w:rsidRPr="00A537E9" w:rsidRDefault="001B6BAB" w:rsidP="00233CE4">
      <w:pPr>
        <w:pStyle w:val="Ttulo4"/>
      </w:pPr>
      <w:r w:rsidRPr="00A537E9">
        <w:t>2.4.</w:t>
      </w:r>
      <w:r w:rsidR="008910A3" w:rsidRPr="00A537E9">
        <w:t>B</w:t>
      </w:r>
      <w:r w:rsidRPr="00A537E9">
        <w:t xml:space="preserve"> a) Descripción</w:t>
      </w:r>
    </w:p>
    <w:p w14:paraId="3BCB08AE" w14:textId="77777777" w:rsidR="001B6BAB" w:rsidRPr="00A537E9" w:rsidRDefault="001B6BAB" w:rsidP="00AF4A51">
      <w:pPr>
        <w:jc w:val="both"/>
        <w:rPr>
          <w:rFonts w:cstheme="minorHAnsi"/>
          <w:sz w:val="22"/>
          <w:szCs w:val="22"/>
        </w:rPr>
      </w:pPr>
      <w:r w:rsidRPr="00A537E9">
        <w:rPr>
          <w:rFonts w:cstheme="minorHAnsi"/>
          <w:sz w:val="22"/>
          <w:szCs w:val="22"/>
        </w:rPr>
        <w:t>Describir cuando los datos estarán disponibles para su reutilización. Se podrá elaborar un procedimiento para que los datos puedan ser accesibles a otros miembros del grupo, a los socios de proyecto y, posteriormente al público en general. Se debe indicar si los datos serán de acceso abierto y cuando. Una posibilidad es hacerlos públicos junto con las publicaciones. Si se requieren periodos de embargo, se debe indicar en este apartado.</w:t>
      </w:r>
    </w:p>
    <w:p w14:paraId="7718BECB" w14:textId="6CE9E252" w:rsidR="001B6BAB" w:rsidRPr="00A537E9" w:rsidRDefault="008910A3" w:rsidP="00233CE4">
      <w:pPr>
        <w:pStyle w:val="Ttulo4"/>
      </w:pPr>
      <w:r w:rsidRPr="00A537E9">
        <w:t>2.4.B</w:t>
      </w:r>
      <w:r w:rsidR="001B6BAB" w:rsidRPr="00A537E9">
        <w:t xml:space="preserve"> b) </w:t>
      </w:r>
      <w:r w:rsidR="004905D2" w:rsidRPr="00A537E9">
        <w:t>Ejemplo real</w:t>
      </w:r>
    </w:p>
    <w:p w14:paraId="0B5C6BCF" w14:textId="5C638611" w:rsidR="001B6BAB" w:rsidRPr="00A537E9" w:rsidRDefault="004905D2" w:rsidP="00AF4A51">
      <w:pPr>
        <w:jc w:val="both"/>
        <w:rPr>
          <w:rFonts w:cstheme="minorHAnsi"/>
          <w:sz w:val="22"/>
          <w:szCs w:val="22"/>
        </w:rPr>
      </w:pPr>
      <w:r w:rsidRPr="00A537E9">
        <w:rPr>
          <w:rFonts w:cstheme="minorHAnsi"/>
          <w:b/>
          <w:sz w:val="22"/>
          <w:szCs w:val="22"/>
        </w:rPr>
        <w:t>Ej.</w:t>
      </w:r>
      <w:r w:rsidR="001B6BAB" w:rsidRPr="00A537E9">
        <w:rPr>
          <w:rFonts w:cstheme="minorHAnsi"/>
          <w:b/>
          <w:sz w:val="22"/>
          <w:szCs w:val="22"/>
        </w:rPr>
        <w:t xml:space="preserve"> 1</w:t>
      </w:r>
      <w:r w:rsidR="001B6BAB" w:rsidRPr="00A537E9">
        <w:rPr>
          <w:rFonts w:cstheme="minorHAnsi"/>
          <w:sz w:val="22"/>
          <w:szCs w:val="22"/>
        </w:rPr>
        <w:t xml:space="preserve"> </w:t>
      </w:r>
      <w:r w:rsidR="008C3222" w:rsidRPr="00A537E9">
        <w:rPr>
          <w:rFonts w:cstheme="minorHAnsi"/>
          <w:sz w:val="22"/>
          <w:szCs w:val="22"/>
        </w:rPr>
        <w:t>Los datos seguirán siendo reutilizables una vez finalizado el proyecto por cualquier persona interesada en ellos, sin restricciones de acceso ni de tiempo</w:t>
      </w:r>
      <w:r w:rsidR="001B6BAB" w:rsidRPr="00A537E9">
        <w:rPr>
          <w:rFonts w:cstheme="minorHAnsi"/>
          <w:sz w:val="22"/>
          <w:szCs w:val="22"/>
        </w:rPr>
        <w:t>.</w:t>
      </w:r>
    </w:p>
    <w:p w14:paraId="73A093A0" w14:textId="5322C51F" w:rsidR="001B6BAB" w:rsidRPr="00A537E9" w:rsidRDefault="004905D2" w:rsidP="00AF4A51">
      <w:pPr>
        <w:jc w:val="both"/>
        <w:rPr>
          <w:rFonts w:cstheme="minorHAnsi"/>
          <w:sz w:val="22"/>
          <w:szCs w:val="22"/>
        </w:rPr>
      </w:pPr>
      <w:r w:rsidRPr="00A537E9">
        <w:rPr>
          <w:rFonts w:cstheme="minorHAnsi"/>
          <w:b/>
          <w:sz w:val="22"/>
          <w:szCs w:val="22"/>
        </w:rPr>
        <w:t>Ej.</w:t>
      </w:r>
      <w:r w:rsidR="001B6BAB" w:rsidRPr="00A537E9">
        <w:rPr>
          <w:rFonts w:cstheme="minorHAnsi"/>
          <w:b/>
          <w:sz w:val="22"/>
          <w:szCs w:val="22"/>
        </w:rPr>
        <w:t xml:space="preserve"> 2 </w:t>
      </w:r>
      <w:r w:rsidR="008C3222" w:rsidRPr="00A537E9">
        <w:rPr>
          <w:rFonts w:cstheme="minorHAnsi"/>
          <w:sz w:val="22"/>
          <w:szCs w:val="22"/>
        </w:rPr>
        <w:t xml:space="preserve">Los datos recopilados en este proyecto estarán disponibles para su reutilización una vez finalizado el experimento. Como se ha señalado anteriormente, por motivos de ventajas </w:t>
      </w:r>
      <w:r w:rsidR="008C3222" w:rsidRPr="00A537E9">
        <w:rPr>
          <w:rFonts w:cstheme="minorHAnsi"/>
          <w:sz w:val="22"/>
          <w:szCs w:val="22"/>
        </w:rPr>
        <w:lastRenderedPageBreak/>
        <w:t>competitivas podrá aplicarse un embargo de datos, incluida la realización de una tesis doctoral, en cuyo caso se mantendrá un embargo de tres años.</w:t>
      </w:r>
    </w:p>
    <w:p w14:paraId="40D2B8AB" w14:textId="77777777" w:rsidR="00233E12" w:rsidRPr="00A537E9" w:rsidRDefault="00233E12" w:rsidP="00AF4A51">
      <w:pPr>
        <w:jc w:val="both"/>
        <w:rPr>
          <w:rFonts w:cstheme="minorHAnsi"/>
          <w:sz w:val="22"/>
          <w:szCs w:val="22"/>
        </w:rPr>
      </w:pPr>
    </w:p>
    <w:p w14:paraId="724C6080" w14:textId="0ACE33C4" w:rsidR="001B6BAB" w:rsidRPr="00A537E9" w:rsidRDefault="008910A3" w:rsidP="00AF4A51">
      <w:pPr>
        <w:pStyle w:val="Ttulo3"/>
        <w:spacing w:line="360" w:lineRule="auto"/>
        <w:rPr>
          <w:sz w:val="24"/>
          <w:u w:val="none"/>
        </w:rPr>
      </w:pPr>
      <w:bookmarkStart w:id="95" w:name="_Toc156300182"/>
      <w:r w:rsidRPr="00A537E9">
        <w:rPr>
          <w:sz w:val="24"/>
          <w:u w:val="none"/>
        </w:rPr>
        <w:t>2.4.C</w:t>
      </w:r>
      <w:r w:rsidR="001B6BAB" w:rsidRPr="00A537E9">
        <w:rPr>
          <w:sz w:val="24"/>
          <w:u w:val="none"/>
        </w:rPr>
        <w:t xml:space="preserve"> Especificar si los datos producidos y/o utilizados en el proyecto podrán ser utilizados por terceros, en particular, una vez finalizado el proyecto. Si se restringe la reutilización de algunos datos se debe concretar los motivos</w:t>
      </w:r>
      <w:bookmarkEnd w:id="95"/>
    </w:p>
    <w:p w14:paraId="771F069B" w14:textId="317FB4C7" w:rsidR="001B6BAB" w:rsidRPr="00A537E9" w:rsidRDefault="008910A3" w:rsidP="00233CE4">
      <w:pPr>
        <w:pStyle w:val="Ttulo4"/>
      </w:pPr>
      <w:r w:rsidRPr="00A537E9">
        <w:t>2.4.C</w:t>
      </w:r>
      <w:r w:rsidR="001B6BAB" w:rsidRPr="00A537E9">
        <w:t xml:space="preserve"> a) Descripción</w:t>
      </w:r>
    </w:p>
    <w:p w14:paraId="7C4D6F1A" w14:textId="77777777" w:rsidR="001B6BAB" w:rsidRPr="00A537E9" w:rsidRDefault="001B6BAB" w:rsidP="00AF4A51">
      <w:pPr>
        <w:jc w:val="both"/>
        <w:rPr>
          <w:rFonts w:cstheme="minorHAnsi"/>
          <w:sz w:val="22"/>
          <w:szCs w:val="22"/>
        </w:rPr>
      </w:pPr>
      <w:r w:rsidRPr="00A537E9">
        <w:rPr>
          <w:rFonts w:cstheme="minorHAnsi"/>
          <w:sz w:val="22"/>
          <w:szCs w:val="22"/>
        </w:rPr>
        <w:t>En principio, los datos deben estar a disposición de otros investigadores y del público en general con las menos restricciones posibles. Sin embargo, existen motivos para no compartir los datos: razones éticas, protección de datos personales, implicación de derechos de propiedad intelectual y/o industrial, intereses comerciales, etc. Si procede, se debe especificar los motivos por los cuales no se compartirán algunos conjuntos de datos.</w:t>
      </w:r>
    </w:p>
    <w:p w14:paraId="41AC2FF5" w14:textId="16109CDD" w:rsidR="001B6BAB" w:rsidRPr="00A537E9" w:rsidRDefault="008910A3" w:rsidP="00233CE4">
      <w:pPr>
        <w:pStyle w:val="Ttulo4"/>
      </w:pPr>
      <w:r w:rsidRPr="00A537E9">
        <w:t>2.4.C</w:t>
      </w:r>
      <w:r w:rsidR="001B6BAB" w:rsidRPr="00A537E9">
        <w:t xml:space="preserve"> b) </w:t>
      </w:r>
      <w:r w:rsidR="004905D2" w:rsidRPr="00A537E9">
        <w:t>Ejemplo real</w:t>
      </w:r>
    </w:p>
    <w:p w14:paraId="05B8990F" w14:textId="19667456" w:rsidR="001B6BAB" w:rsidRPr="00A537E9" w:rsidRDefault="004905D2" w:rsidP="00AF4A51">
      <w:pPr>
        <w:jc w:val="both"/>
        <w:rPr>
          <w:rFonts w:cstheme="minorHAnsi"/>
          <w:sz w:val="22"/>
          <w:szCs w:val="22"/>
        </w:rPr>
      </w:pPr>
      <w:r w:rsidRPr="00A537E9">
        <w:rPr>
          <w:rFonts w:cstheme="minorHAnsi"/>
          <w:b/>
          <w:sz w:val="22"/>
          <w:szCs w:val="22"/>
        </w:rPr>
        <w:t>Ej.</w:t>
      </w:r>
      <w:r w:rsidR="001B6BAB" w:rsidRPr="00A537E9">
        <w:rPr>
          <w:rFonts w:cstheme="minorHAnsi"/>
          <w:b/>
          <w:sz w:val="22"/>
          <w:szCs w:val="22"/>
        </w:rPr>
        <w:t xml:space="preserve"> 1 </w:t>
      </w:r>
      <w:r w:rsidR="008C3222" w:rsidRPr="00A537E9">
        <w:rPr>
          <w:rFonts w:cstheme="minorHAnsi"/>
          <w:sz w:val="22"/>
          <w:szCs w:val="22"/>
        </w:rPr>
        <w:t>Derechos de propiedad intelectual y cuestiones de privacidad. Las actividades de acceso e intercambio de datos se implementarán rigurosamente de conformidad con las normas y reglamentos de privacidad y recopilación de datos, tal como se aplican a nivel nacional y en la UE, así como con las normas H2020. Los datos brutos recopilados a través de entrevistas con fuentes externas del consorcio pueden estar disponibles para todo el consorcio o socios específicos previa autorización de los propietarios. Este tipo de datos no estarán disponibles para el público. Los resultados del proyecto estarán disponibles públicamente sobre la base de los DPI, como se describe en el Acuerdo de Consorcio.</w:t>
      </w:r>
    </w:p>
    <w:p w14:paraId="15D479C4" w14:textId="6EC199AD" w:rsidR="001B6BAB" w:rsidRPr="00A537E9" w:rsidRDefault="004905D2" w:rsidP="00AF4A51">
      <w:pPr>
        <w:jc w:val="both"/>
        <w:rPr>
          <w:rFonts w:cstheme="minorHAnsi"/>
          <w:sz w:val="22"/>
          <w:szCs w:val="22"/>
        </w:rPr>
      </w:pPr>
      <w:r w:rsidRPr="00A537E9">
        <w:rPr>
          <w:rFonts w:cstheme="minorHAnsi"/>
          <w:b/>
          <w:sz w:val="22"/>
          <w:szCs w:val="22"/>
        </w:rPr>
        <w:t>Ej.</w:t>
      </w:r>
      <w:r w:rsidR="001B6BAB" w:rsidRPr="00A537E9">
        <w:rPr>
          <w:rFonts w:cstheme="minorHAnsi"/>
          <w:b/>
          <w:sz w:val="22"/>
          <w:szCs w:val="22"/>
        </w:rPr>
        <w:t xml:space="preserve"> 2 </w:t>
      </w:r>
      <w:r w:rsidR="008C3222" w:rsidRPr="00A537E9">
        <w:rPr>
          <w:rFonts w:cstheme="minorHAnsi"/>
          <w:sz w:val="22"/>
          <w:szCs w:val="22"/>
        </w:rPr>
        <w:t>El conjunto de datos completo será confidencial y sólo los miembros del consorcio tendrán acceso a él. Además, si se decide hacer que partes específicas de ellos (por ejemplo, metadatos, estadísticas, etc.) sean de amplio acceso, se creará un portal de gestión de datos que deberá proporcionar una descripción del conjunto de datos y un enlace a una sección de descarga. Por supuesto, estos datos serán anonimizados para no tener ninguna posible correlación e identificación de cuestiones éticas con su publicación y difusión.</w:t>
      </w:r>
    </w:p>
    <w:p w14:paraId="13501937" w14:textId="122EDD7A" w:rsidR="001B6BAB" w:rsidRPr="00A537E9" w:rsidRDefault="004905D2" w:rsidP="00AF4A51">
      <w:pPr>
        <w:jc w:val="both"/>
        <w:rPr>
          <w:rFonts w:cstheme="minorHAnsi"/>
          <w:sz w:val="22"/>
          <w:szCs w:val="22"/>
        </w:rPr>
      </w:pPr>
      <w:r w:rsidRPr="00A537E9">
        <w:rPr>
          <w:rFonts w:cstheme="minorHAnsi"/>
          <w:b/>
          <w:sz w:val="22"/>
          <w:szCs w:val="22"/>
        </w:rPr>
        <w:t>Ej.</w:t>
      </w:r>
      <w:r w:rsidR="001B6BAB" w:rsidRPr="00A537E9">
        <w:rPr>
          <w:rFonts w:cstheme="minorHAnsi"/>
          <w:b/>
          <w:sz w:val="22"/>
          <w:szCs w:val="22"/>
        </w:rPr>
        <w:t xml:space="preserve"> 3 </w:t>
      </w:r>
      <w:r w:rsidR="008C3222" w:rsidRPr="00A537E9">
        <w:rPr>
          <w:rFonts w:cstheme="minorHAnsi"/>
          <w:sz w:val="22"/>
          <w:szCs w:val="22"/>
        </w:rPr>
        <w:t xml:space="preserve">Cada conjunto de datos archivados tendrá su propio ID de repositorio permanente y será fácilmente accesible. Esperamos que la mayoría de los datos generados estén disponibles sin restricciones y solo se restringirán los conjuntos de datos sujetos a derechos de propiedad intelectual y cuestiones de confidencialidad. Cuando este sea el caso, los </w:t>
      </w:r>
      <w:r w:rsidR="008C3222" w:rsidRPr="00A537E9">
        <w:rPr>
          <w:rFonts w:cstheme="minorHAnsi"/>
          <w:sz w:val="22"/>
          <w:szCs w:val="22"/>
        </w:rPr>
        <w:lastRenderedPageBreak/>
        <w:t>acuerdos se realizarán basándose en los conjuntos de datos individuales. Las solicitudes de uso de los datos por parte de terceros serán aprobadas por el consorcio del proyecto.</w:t>
      </w:r>
    </w:p>
    <w:p w14:paraId="4BC819DB" w14:textId="77777777" w:rsidR="00233E12" w:rsidRPr="00A537E9" w:rsidRDefault="00233E12" w:rsidP="00AF4A51">
      <w:pPr>
        <w:jc w:val="both"/>
        <w:rPr>
          <w:rFonts w:cstheme="minorHAnsi"/>
          <w:sz w:val="22"/>
          <w:szCs w:val="22"/>
        </w:rPr>
      </w:pPr>
    </w:p>
    <w:p w14:paraId="02E411A0" w14:textId="3614DFF2" w:rsidR="001B6BAB" w:rsidRPr="00A537E9" w:rsidRDefault="008910A3" w:rsidP="00AF4A51">
      <w:pPr>
        <w:pStyle w:val="Ttulo3"/>
        <w:spacing w:line="360" w:lineRule="auto"/>
        <w:rPr>
          <w:sz w:val="24"/>
          <w:u w:val="none"/>
        </w:rPr>
      </w:pPr>
      <w:bookmarkStart w:id="96" w:name="_Toc156300183"/>
      <w:r w:rsidRPr="00A537E9">
        <w:rPr>
          <w:sz w:val="24"/>
          <w:u w:val="none"/>
        </w:rPr>
        <w:t>2.4.D</w:t>
      </w:r>
      <w:r w:rsidR="001B6BAB" w:rsidRPr="00A537E9">
        <w:rPr>
          <w:sz w:val="24"/>
          <w:u w:val="none"/>
        </w:rPr>
        <w:t xml:space="preserve"> Describir el proceso que garantiza la calidad de los datos</w:t>
      </w:r>
      <w:bookmarkEnd w:id="96"/>
    </w:p>
    <w:p w14:paraId="0284D4E9" w14:textId="195A8600" w:rsidR="001B6BAB" w:rsidRPr="00A537E9" w:rsidRDefault="008910A3" w:rsidP="00233CE4">
      <w:pPr>
        <w:pStyle w:val="Ttulo4"/>
      </w:pPr>
      <w:r w:rsidRPr="00A537E9">
        <w:t>2.4.D</w:t>
      </w:r>
      <w:r w:rsidR="001B6BAB" w:rsidRPr="00A537E9">
        <w:t xml:space="preserve"> a) Descripción</w:t>
      </w:r>
    </w:p>
    <w:p w14:paraId="3CE8A173" w14:textId="77777777" w:rsidR="001B6BAB" w:rsidRPr="00A537E9" w:rsidRDefault="001B6BAB" w:rsidP="00AF4A51">
      <w:pPr>
        <w:jc w:val="both"/>
        <w:rPr>
          <w:rFonts w:cstheme="minorHAnsi"/>
          <w:sz w:val="22"/>
          <w:szCs w:val="22"/>
        </w:rPr>
      </w:pPr>
      <w:r w:rsidRPr="00A537E9">
        <w:rPr>
          <w:rFonts w:cstheme="minorHAnsi"/>
          <w:sz w:val="22"/>
          <w:szCs w:val="22"/>
        </w:rPr>
        <w:t xml:space="preserve">Describir el proceso que garantiza la calidad de los datos. Especificar cómo i cuando se llevarán a cabo las evaluaciones internas. </w:t>
      </w:r>
    </w:p>
    <w:p w14:paraId="43868919" w14:textId="77777777" w:rsidR="001B6BAB" w:rsidRPr="00A537E9" w:rsidRDefault="001B6BAB" w:rsidP="00AF4A51">
      <w:pPr>
        <w:jc w:val="both"/>
        <w:rPr>
          <w:rFonts w:cstheme="minorHAnsi"/>
          <w:sz w:val="22"/>
          <w:szCs w:val="22"/>
        </w:rPr>
      </w:pPr>
      <w:r w:rsidRPr="00A537E9">
        <w:rPr>
          <w:rFonts w:cstheme="minorHAnsi"/>
          <w:sz w:val="22"/>
          <w:szCs w:val="22"/>
        </w:rPr>
        <w:t xml:space="preserve">La calidad de los datos se puede asegurar a través de diferentes medidas. Estas incluyen la validación de la muestra, las réplicas y la comparación con resultados de estudios similares y el control de la distorsión sistemática. </w:t>
      </w:r>
    </w:p>
    <w:p w14:paraId="1B464B7E" w14:textId="4FCE0A80" w:rsidR="001B6BAB" w:rsidRPr="00A537E9" w:rsidRDefault="008910A3" w:rsidP="00233CE4">
      <w:pPr>
        <w:pStyle w:val="Ttulo4"/>
      </w:pPr>
      <w:r w:rsidRPr="00A537E9">
        <w:t>2.4.D</w:t>
      </w:r>
      <w:r w:rsidR="001B6BAB" w:rsidRPr="00A537E9">
        <w:t xml:space="preserve"> b) </w:t>
      </w:r>
      <w:r w:rsidR="004905D2" w:rsidRPr="00A537E9">
        <w:t>Ejemplo real</w:t>
      </w:r>
    </w:p>
    <w:p w14:paraId="72CAD838" w14:textId="5C2DBCA2" w:rsidR="001B6BAB" w:rsidRPr="00A537E9" w:rsidRDefault="004905D2" w:rsidP="00AF4A51">
      <w:pPr>
        <w:jc w:val="both"/>
        <w:rPr>
          <w:rFonts w:cstheme="minorHAnsi"/>
          <w:sz w:val="22"/>
          <w:szCs w:val="22"/>
        </w:rPr>
      </w:pPr>
      <w:r w:rsidRPr="00A537E9">
        <w:rPr>
          <w:rFonts w:cstheme="minorHAnsi"/>
          <w:b/>
          <w:sz w:val="22"/>
          <w:szCs w:val="22"/>
        </w:rPr>
        <w:t>Ej.</w:t>
      </w:r>
      <w:r w:rsidR="001B6BAB" w:rsidRPr="00A537E9">
        <w:rPr>
          <w:rFonts w:cstheme="minorHAnsi"/>
          <w:b/>
          <w:sz w:val="22"/>
          <w:szCs w:val="22"/>
        </w:rPr>
        <w:t xml:space="preserve"> 1</w:t>
      </w:r>
      <w:r w:rsidR="001B6BAB" w:rsidRPr="00A537E9">
        <w:rPr>
          <w:rFonts w:cstheme="minorHAnsi"/>
          <w:sz w:val="22"/>
          <w:szCs w:val="22"/>
        </w:rPr>
        <w:t xml:space="preserve"> </w:t>
      </w:r>
      <w:r w:rsidR="008C3222" w:rsidRPr="00A537E9">
        <w:rPr>
          <w:rFonts w:cstheme="minorHAnsi"/>
          <w:sz w:val="22"/>
          <w:szCs w:val="22"/>
        </w:rPr>
        <w:t>La calidad del conjunto de datos está garantizada por el funcionamiento de la plataforma.</w:t>
      </w:r>
    </w:p>
    <w:p w14:paraId="6AD5C611" w14:textId="1AF57EB8" w:rsidR="001B6BAB" w:rsidRPr="00A537E9" w:rsidRDefault="004905D2" w:rsidP="00AF4A51">
      <w:pPr>
        <w:jc w:val="both"/>
        <w:rPr>
          <w:rFonts w:cstheme="minorHAnsi"/>
          <w:sz w:val="22"/>
          <w:szCs w:val="22"/>
        </w:rPr>
      </w:pPr>
      <w:r w:rsidRPr="00A537E9">
        <w:rPr>
          <w:rFonts w:cstheme="minorHAnsi"/>
          <w:b/>
          <w:sz w:val="22"/>
          <w:szCs w:val="22"/>
        </w:rPr>
        <w:t>Ej.</w:t>
      </w:r>
      <w:r w:rsidR="001B6BAB" w:rsidRPr="00A537E9">
        <w:rPr>
          <w:rFonts w:cstheme="minorHAnsi"/>
          <w:b/>
          <w:sz w:val="22"/>
          <w:szCs w:val="22"/>
        </w:rPr>
        <w:t xml:space="preserve"> 2</w:t>
      </w:r>
      <w:r w:rsidR="001B6BAB" w:rsidRPr="00A537E9">
        <w:rPr>
          <w:rFonts w:cstheme="minorHAnsi"/>
          <w:sz w:val="22"/>
          <w:szCs w:val="22"/>
        </w:rPr>
        <w:t xml:space="preserve"> </w:t>
      </w:r>
      <w:r w:rsidR="008C3222" w:rsidRPr="00A537E9">
        <w:rPr>
          <w:rFonts w:cstheme="minorHAnsi"/>
          <w:sz w:val="22"/>
          <w:szCs w:val="22"/>
        </w:rPr>
        <w:t>La calidad de los datos está garantizada por diferentes medidas. Estos incluyen la validación de la muestra, la replicación y comparación con resultados de estudios similares y el control de la distorsión sistemática.</w:t>
      </w:r>
    </w:p>
    <w:p w14:paraId="261C5F68" w14:textId="17DFF6CC" w:rsidR="001B6BAB" w:rsidRPr="00A537E9" w:rsidRDefault="004905D2" w:rsidP="00AF4A51">
      <w:pPr>
        <w:jc w:val="both"/>
        <w:rPr>
          <w:rFonts w:cstheme="minorHAnsi"/>
          <w:sz w:val="22"/>
          <w:szCs w:val="22"/>
        </w:rPr>
      </w:pPr>
      <w:r w:rsidRPr="00A537E9">
        <w:rPr>
          <w:rFonts w:cstheme="minorHAnsi"/>
          <w:b/>
          <w:sz w:val="22"/>
          <w:szCs w:val="22"/>
        </w:rPr>
        <w:t>Ej.</w:t>
      </w:r>
      <w:r w:rsidR="001B6BAB" w:rsidRPr="00A537E9">
        <w:rPr>
          <w:rFonts w:cstheme="minorHAnsi"/>
          <w:b/>
          <w:sz w:val="22"/>
          <w:szCs w:val="22"/>
        </w:rPr>
        <w:t xml:space="preserve"> 3 </w:t>
      </w:r>
      <w:r w:rsidR="008C3222" w:rsidRPr="00A537E9">
        <w:rPr>
          <w:rFonts w:cstheme="minorHAnsi"/>
          <w:sz w:val="22"/>
          <w:szCs w:val="22"/>
        </w:rPr>
        <w:t>La garantía y el control de la calidad de los datos son fundamentales y la razón de ser de este proyecto. Alrededor del 80% de los esfuerzos realizados en nuestros Centros Temáticos se dirigen al aseguramiento de la calidad de los datos.</w:t>
      </w:r>
    </w:p>
    <w:p w14:paraId="2984DB8B" w14:textId="4624CB56" w:rsidR="001B6BAB" w:rsidRPr="00A537E9" w:rsidRDefault="004905D2" w:rsidP="00AF4A51">
      <w:pPr>
        <w:jc w:val="both"/>
        <w:rPr>
          <w:rFonts w:cstheme="minorHAnsi"/>
          <w:sz w:val="22"/>
          <w:szCs w:val="22"/>
        </w:rPr>
      </w:pPr>
      <w:r w:rsidRPr="00A537E9">
        <w:rPr>
          <w:rFonts w:cstheme="minorHAnsi"/>
          <w:b/>
          <w:sz w:val="22"/>
          <w:szCs w:val="22"/>
        </w:rPr>
        <w:t>Ej.</w:t>
      </w:r>
      <w:r w:rsidR="001B6BAB" w:rsidRPr="00A537E9">
        <w:rPr>
          <w:rFonts w:cstheme="minorHAnsi"/>
          <w:b/>
          <w:sz w:val="22"/>
          <w:szCs w:val="22"/>
        </w:rPr>
        <w:t xml:space="preserve"> 4 </w:t>
      </w:r>
      <w:r w:rsidR="008C3222" w:rsidRPr="00A537E9">
        <w:rPr>
          <w:rFonts w:cstheme="minorHAnsi"/>
          <w:sz w:val="22"/>
          <w:szCs w:val="22"/>
        </w:rPr>
        <w:t xml:space="preserve">Para nuestra recopilación de datos de investigación, el control de calidad de los datos puede ocurrir en varias etapas durante el proceso de garantía de calidad. Se necesita un control de calidad inicial a nivel local y en las primeras etapas del proceso de recolección. Se llevarán a cabo controles adicionales en una etapa posterior del ciclo de vida de los datos. El control de calidad final de los metadatos se lleva a cabo durante su introducción en el IMIS. El control de calidad inicial de los datos, durante la recopilación de datos, es responsabilidad principal del creador/propietario de los datos del proyecto, quien debe garantizar que los datos registrados reflejen los hechos, respuestas, observaciones y eventos reales. La calidad de los métodos de recopilación de datos utilizados influye fuertemente en la calidad de los datos, y documentar en detalle cómo se recopilan proporciona evidencia de dicha calidad. También pueden ocurrir errores durante la entrada de datos. Los datos se digitalizan, se transcriben, se introducen en una base de datos o en una hoja de cálculo, o se codifican. Aquí, la calidad está garantizada mediante </w:t>
      </w:r>
      <w:r w:rsidR="008C3222" w:rsidRPr="00A537E9">
        <w:rPr>
          <w:rFonts w:cstheme="minorHAnsi"/>
          <w:sz w:val="22"/>
          <w:szCs w:val="22"/>
        </w:rPr>
        <w:lastRenderedPageBreak/>
        <w:t>procedimientos estandarizados y consistentes para la entrada de datos con instrucciones claras.</w:t>
      </w:r>
    </w:p>
    <w:p w14:paraId="0B74FAA7" w14:textId="77777777" w:rsidR="00233E12" w:rsidRPr="00A537E9" w:rsidRDefault="00233E12" w:rsidP="00AF4A51">
      <w:pPr>
        <w:jc w:val="both"/>
        <w:rPr>
          <w:rFonts w:cstheme="minorHAnsi"/>
          <w:b/>
          <w:sz w:val="22"/>
          <w:szCs w:val="22"/>
        </w:rPr>
      </w:pPr>
    </w:p>
    <w:p w14:paraId="68E73744" w14:textId="097E8484" w:rsidR="001B6BAB" w:rsidRPr="00A537E9" w:rsidRDefault="008910A3" w:rsidP="00AF4A51">
      <w:pPr>
        <w:pStyle w:val="Ttulo3"/>
        <w:spacing w:line="360" w:lineRule="auto"/>
        <w:rPr>
          <w:sz w:val="24"/>
          <w:u w:val="none"/>
        </w:rPr>
      </w:pPr>
      <w:bookmarkStart w:id="97" w:name="_Toc156300184"/>
      <w:r w:rsidRPr="00A537E9">
        <w:rPr>
          <w:sz w:val="24"/>
          <w:u w:val="none"/>
        </w:rPr>
        <w:t>2.4.E</w:t>
      </w:r>
      <w:r w:rsidR="001B6BAB" w:rsidRPr="00A537E9">
        <w:rPr>
          <w:sz w:val="24"/>
          <w:u w:val="none"/>
        </w:rPr>
        <w:t xml:space="preserve"> Especificar los plazos en los que los datos podrán ser reutilizados</w:t>
      </w:r>
      <w:bookmarkEnd w:id="97"/>
    </w:p>
    <w:p w14:paraId="09400865" w14:textId="7E78299B" w:rsidR="001B6BAB" w:rsidRPr="00A537E9" w:rsidRDefault="008910A3" w:rsidP="00233CE4">
      <w:pPr>
        <w:pStyle w:val="Ttulo4"/>
      </w:pPr>
      <w:r w:rsidRPr="00A537E9">
        <w:t>2.4.E</w:t>
      </w:r>
      <w:r w:rsidR="001B6BAB" w:rsidRPr="00A537E9">
        <w:t xml:space="preserve"> a) Descripción</w:t>
      </w:r>
    </w:p>
    <w:p w14:paraId="788EB240" w14:textId="77777777" w:rsidR="001B6BAB" w:rsidRPr="00A537E9" w:rsidRDefault="001B6BAB" w:rsidP="00AF4A51">
      <w:pPr>
        <w:jc w:val="both"/>
        <w:rPr>
          <w:rFonts w:cstheme="minorHAnsi"/>
          <w:sz w:val="22"/>
          <w:szCs w:val="22"/>
        </w:rPr>
      </w:pPr>
      <w:r w:rsidRPr="00A537E9">
        <w:rPr>
          <w:rFonts w:cstheme="minorHAnsi"/>
          <w:sz w:val="22"/>
          <w:szCs w:val="22"/>
        </w:rPr>
        <w:t xml:space="preserve">Indicar el tiempo de espera para que los datos puedan ser reutilizados. </w:t>
      </w:r>
    </w:p>
    <w:p w14:paraId="15593DDC" w14:textId="76BDAC3C" w:rsidR="001B6BAB" w:rsidRPr="00A537E9" w:rsidRDefault="00233E12" w:rsidP="00233CE4">
      <w:pPr>
        <w:pStyle w:val="Ttulo4"/>
      </w:pPr>
      <w:r w:rsidRPr="00A537E9">
        <w:t>2</w:t>
      </w:r>
      <w:r w:rsidR="008910A3" w:rsidRPr="00A537E9">
        <w:t>.4.E</w:t>
      </w:r>
      <w:r w:rsidR="001B6BAB" w:rsidRPr="00A537E9">
        <w:t xml:space="preserve"> b) </w:t>
      </w:r>
      <w:r w:rsidR="004905D2" w:rsidRPr="00A537E9">
        <w:t>Ejemplo real</w:t>
      </w:r>
    </w:p>
    <w:p w14:paraId="1BA6D719" w14:textId="1CAC20D5" w:rsidR="001B6BAB" w:rsidRPr="00A537E9" w:rsidRDefault="004905D2" w:rsidP="00AF4A51">
      <w:pPr>
        <w:jc w:val="both"/>
        <w:rPr>
          <w:rFonts w:cstheme="minorHAnsi"/>
          <w:sz w:val="22"/>
          <w:szCs w:val="22"/>
        </w:rPr>
      </w:pPr>
      <w:r w:rsidRPr="00A537E9">
        <w:rPr>
          <w:rFonts w:cstheme="minorHAnsi"/>
          <w:b/>
          <w:sz w:val="22"/>
          <w:szCs w:val="22"/>
        </w:rPr>
        <w:t>Ej.</w:t>
      </w:r>
      <w:r w:rsidR="001B6BAB" w:rsidRPr="00A537E9">
        <w:rPr>
          <w:rFonts w:cstheme="minorHAnsi"/>
          <w:b/>
          <w:sz w:val="22"/>
          <w:szCs w:val="22"/>
        </w:rPr>
        <w:t xml:space="preserve"> 1</w:t>
      </w:r>
      <w:r w:rsidR="001B6BAB" w:rsidRPr="00A537E9">
        <w:rPr>
          <w:rFonts w:cstheme="minorHAnsi"/>
          <w:sz w:val="22"/>
          <w:szCs w:val="22"/>
        </w:rPr>
        <w:t xml:space="preserve"> </w:t>
      </w:r>
      <w:r w:rsidR="008C3222" w:rsidRPr="00A537E9">
        <w:rPr>
          <w:rFonts w:cstheme="minorHAnsi"/>
          <w:sz w:val="22"/>
          <w:szCs w:val="22"/>
        </w:rPr>
        <w:t>Para su reutilización, los datos se almacenarán en la página web o en un sistema de repositorio cuando se implemente durante al menos diez años.</w:t>
      </w:r>
    </w:p>
    <w:p w14:paraId="6A969A12" w14:textId="5EB8647E" w:rsidR="001B6BAB" w:rsidRPr="00A537E9" w:rsidRDefault="004905D2" w:rsidP="00AF4A51">
      <w:pPr>
        <w:jc w:val="both"/>
        <w:rPr>
          <w:rFonts w:cstheme="minorHAnsi"/>
          <w:sz w:val="22"/>
          <w:szCs w:val="22"/>
        </w:rPr>
      </w:pPr>
      <w:r w:rsidRPr="00A537E9">
        <w:rPr>
          <w:rFonts w:cstheme="minorHAnsi"/>
          <w:b/>
          <w:sz w:val="22"/>
          <w:szCs w:val="22"/>
        </w:rPr>
        <w:t>Ej.</w:t>
      </w:r>
      <w:r w:rsidR="001B6BAB" w:rsidRPr="00A537E9">
        <w:rPr>
          <w:rFonts w:cstheme="minorHAnsi"/>
          <w:b/>
          <w:sz w:val="22"/>
          <w:szCs w:val="22"/>
        </w:rPr>
        <w:t xml:space="preserve"> 2 </w:t>
      </w:r>
      <w:r w:rsidR="008C3222" w:rsidRPr="00A537E9">
        <w:rPr>
          <w:rFonts w:cstheme="minorHAnsi"/>
          <w:sz w:val="22"/>
          <w:szCs w:val="22"/>
        </w:rPr>
        <w:t xml:space="preserve">Los datos seguirán siendo reutilizables hasta que </w:t>
      </w:r>
      <w:proofErr w:type="spellStart"/>
      <w:r w:rsidR="008C3222" w:rsidRPr="00A537E9">
        <w:rPr>
          <w:rFonts w:cstheme="minorHAnsi"/>
          <w:sz w:val="22"/>
          <w:szCs w:val="22"/>
        </w:rPr>
        <w:t>Zenodo</w:t>
      </w:r>
      <w:proofErr w:type="spellEnd"/>
      <w:r w:rsidR="008C3222" w:rsidRPr="00A537E9">
        <w:rPr>
          <w:rFonts w:cstheme="minorHAnsi"/>
          <w:sz w:val="22"/>
          <w:szCs w:val="22"/>
        </w:rPr>
        <w:t xml:space="preserve"> suspenda el(los) conjunto(s) de datos (es decir, con garantía por un mínimo de 20 años).</w:t>
      </w:r>
    </w:p>
    <w:p w14:paraId="66846536" w14:textId="43051BBD" w:rsidR="0025467A" w:rsidRPr="00A537E9" w:rsidRDefault="004905D2" w:rsidP="00AF4A51">
      <w:pPr>
        <w:jc w:val="both"/>
        <w:rPr>
          <w:rFonts w:cstheme="minorHAnsi"/>
          <w:sz w:val="22"/>
          <w:szCs w:val="22"/>
        </w:rPr>
      </w:pPr>
      <w:r w:rsidRPr="00A537E9">
        <w:rPr>
          <w:rFonts w:cstheme="minorHAnsi"/>
          <w:b/>
          <w:sz w:val="22"/>
          <w:szCs w:val="22"/>
        </w:rPr>
        <w:t>Ej.</w:t>
      </w:r>
      <w:r w:rsidR="001B6BAB" w:rsidRPr="00A537E9">
        <w:rPr>
          <w:rFonts w:cstheme="minorHAnsi"/>
          <w:b/>
          <w:sz w:val="22"/>
          <w:szCs w:val="22"/>
        </w:rPr>
        <w:t xml:space="preserve"> 3 </w:t>
      </w:r>
      <w:r w:rsidR="008C3222" w:rsidRPr="00A537E9">
        <w:rPr>
          <w:rFonts w:cstheme="minorHAnsi"/>
          <w:sz w:val="22"/>
          <w:szCs w:val="22"/>
        </w:rPr>
        <w:t>La infraestructura tiene un horizonte temporal de al menos &lt;Número&gt; años, los datos seguirán siendo útiles y utilizables más allá de ese período. Por ejemplo, ahora las series temporales generadas desde &lt;Año&gt; de concentraciones de CO2 en &lt;Lugar&gt; todavía se utilizan</w:t>
      </w:r>
      <w:r w:rsidR="00293D05" w:rsidRPr="00A537E9">
        <w:rPr>
          <w:rFonts w:cstheme="minorHAnsi"/>
          <w:sz w:val="22"/>
          <w:szCs w:val="22"/>
        </w:rPr>
        <w:t>.</w:t>
      </w:r>
    </w:p>
    <w:p w14:paraId="0E4DD06B" w14:textId="3B5FDE64" w:rsidR="00293D05" w:rsidRPr="00A537E9" w:rsidRDefault="00293D05" w:rsidP="00AF4A51">
      <w:pPr>
        <w:jc w:val="both"/>
        <w:rPr>
          <w:rFonts w:cstheme="minorHAnsi"/>
          <w:sz w:val="22"/>
          <w:szCs w:val="22"/>
        </w:rPr>
      </w:pPr>
    </w:p>
    <w:p w14:paraId="67E36CE1" w14:textId="77777777" w:rsidR="00293D05" w:rsidRPr="00A537E9" w:rsidRDefault="00293D05" w:rsidP="00AF4A51">
      <w:pPr>
        <w:jc w:val="both"/>
        <w:rPr>
          <w:rFonts w:cstheme="minorHAnsi"/>
          <w:sz w:val="22"/>
          <w:szCs w:val="22"/>
        </w:rPr>
      </w:pPr>
    </w:p>
    <w:p w14:paraId="12A6D37D" w14:textId="77777777" w:rsidR="0025467A" w:rsidRPr="00A537E9" w:rsidRDefault="0025467A" w:rsidP="00AF4A51">
      <w:pPr>
        <w:jc w:val="both"/>
        <w:rPr>
          <w:rFonts w:cstheme="minorHAnsi"/>
          <w:sz w:val="22"/>
          <w:szCs w:val="22"/>
        </w:rPr>
      </w:pPr>
    </w:p>
    <w:p w14:paraId="60BEBCC1" w14:textId="132F6F6B" w:rsidR="00F1507B" w:rsidRPr="00A537E9" w:rsidRDefault="00F1507B" w:rsidP="00AF4A51">
      <w:pPr>
        <w:jc w:val="both"/>
        <w:rPr>
          <w:rFonts w:cstheme="minorHAnsi"/>
          <w:sz w:val="22"/>
          <w:szCs w:val="22"/>
        </w:rPr>
      </w:pPr>
    </w:p>
    <w:p w14:paraId="1DD21B7D" w14:textId="12E677AF" w:rsidR="000F5457" w:rsidRPr="00A537E9" w:rsidRDefault="000F5457" w:rsidP="00AF4A51">
      <w:pPr>
        <w:jc w:val="both"/>
        <w:rPr>
          <w:rFonts w:cstheme="minorHAnsi"/>
          <w:sz w:val="22"/>
          <w:szCs w:val="22"/>
        </w:rPr>
      </w:pPr>
    </w:p>
    <w:p w14:paraId="2E8A3BC2" w14:textId="00009A4B" w:rsidR="000F5457" w:rsidRPr="00A537E9" w:rsidRDefault="000F5457" w:rsidP="00AF4A51">
      <w:pPr>
        <w:jc w:val="both"/>
        <w:rPr>
          <w:rFonts w:cstheme="minorHAnsi"/>
          <w:sz w:val="22"/>
          <w:szCs w:val="22"/>
        </w:rPr>
      </w:pPr>
    </w:p>
    <w:p w14:paraId="322BE139" w14:textId="35582599" w:rsidR="000F5457" w:rsidRPr="00A537E9" w:rsidRDefault="000F5457" w:rsidP="00AF4A51">
      <w:pPr>
        <w:jc w:val="both"/>
        <w:rPr>
          <w:rFonts w:cstheme="minorHAnsi"/>
          <w:sz w:val="22"/>
          <w:szCs w:val="22"/>
        </w:rPr>
      </w:pPr>
    </w:p>
    <w:p w14:paraId="11A74037" w14:textId="798F7AD8" w:rsidR="00E50112" w:rsidRPr="00A537E9" w:rsidRDefault="00E50112" w:rsidP="00AF4A51">
      <w:pPr>
        <w:jc w:val="both"/>
        <w:rPr>
          <w:rFonts w:cstheme="minorHAnsi"/>
          <w:sz w:val="22"/>
          <w:szCs w:val="22"/>
        </w:rPr>
      </w:pPr>
    </w:p>
    <w:p w14:paraId="1068A210" w14:textId="60ABD51E" w:rsidR="00E50112" w:rsidRPr="00A537E9" w:rsidRDefault="00E50112" w:rsidP="00AF4A51">
      <w:pPr>
        <w:jc w:val="both"/>
        <w:rPr>
          <w:rFonts w:cstheme="minorHAnsi"/>
          <w:sz w:val="22"/>
          <w:szCs w:val="22"/>
        </w:rPr>
      </w:pPr>
    </w:p>
    <w:p w14:paraId="3B1BD576" w14:textId="5115587D" w:rsidR="00E50112" w:rsidRPr="00A537E9" w:rsidRDefault="00E50112" w:rsidP="00AF4A51">
      <w:pPr>
        <w:jc w:val="both"/>
        <w:rPr>
          <w:rFonts w:cstheme="minorHAnsi"/>
          <w:sz w:val="22"/>
          <w:szCs w:val="22"/>
        </w:rPr>
      </w:pPr>
    </w:p>
    <w:p w14:paraId="3AF0939E" w14:textId="77777777" w:rsidR="00E50112" w:rsidRPr="00A537E9" w:rsidRDefault="00E50112" w:rsidP="00AF4A51">
      <w:pPr>
        <w:jc w:val="both"/>
        <w:rPr>
          <w:rFonts w:cstheme="minorHAnsi"/>
          <w:sz w:val="22"/>
          <w:szCs w:val="22"/>
        </w:rPr>
      </w:pPr>
    </w:p>
    <w:p w14:paraId="1B382AD8" w14:textId="534198E8" w:rsidR="00F1507B" w:rsidRDefault="00F1507B" w:rsidP="00AF4A51">
      <w:pPr>
        <w:jc w:val="both"/>
        <w:rPr>
          <w:rFonts w:cstheme="minorHAnsi"/>
          <w:sz w:val="22"/>
          <w:szCs w:val="22"/>
        </w:rPr>
      </w:pPr>
    </w:p>
    <w:p w14:paraId="1693DB85" w14:textId="70D0C6C0" w:rsidR="000541EA" w:rsidRDefault="000541EA" w:rsidP="00AF4A51">
      <w:pPr>
        <w:jc w:val="both"/>
        <w:rPr>
          <w:rFonts w:cstheme="minorHAnsi"/>
          <w:sz w:val="22"/>
          <w:szCs w:val="22"/>
        </w:rPr>
      </w:pPr>
    </w:p>
    <w:p w14:paraId="14659BC1" w14:textId="708E44A0" w:rsidR="000541EA" w:rsidRDefault="000541EA" w:rsidP="00AF4A51">
      <w:pPr>
        <w:jc w:val="both"/>
        <w:rPr>
          <w:rFonts w:cstheme="minorHAnsi"/>
          <w:sz w:val="22"/>
          <w:szCs w:val="22"/>
        </w:rPr>
      </w:pPr>
    </w:p>
    <w:p w14:paraId="1CEBA989" w14:textId="77777777" w:rsidR="000541EA" w:rsidRPr="00A537E9" w:rsidRDefault="000541EA" w:rsidP="00AF4A51">
      <w:pPr>
        <w:jc w:val="both"/>
        <w:rPr>
          <w:rFonts w:cstheme="minorHAnsi"/>
          <w:sz w:val="22"/>
          <w:szCs w:val="22"/>
        </w:rPr>
      </w:pPr>
    </w:p>
    <w:p w14:paraId="3E584AAA" w14:textId="683C9A63" w:rsidR="00F1507B" w:rsidRPr="00A537E9" w:rsidRDefault="001B6BAB" w:rsidP="00333ACB">
      <w:pPr>
        <w:pStyle w:val="Ttulo1"/>
      </w:pPr>
      <w:bookmarkStart w:id="98" w:name="_Toc150156477"/>
      <w:bookmarkStart w:id="99" w:name="_Toc156300185"/>
      <w:bookmarkStart w:id="100" w:name="_Toc156301538"/>
      <w:bookmarkStart w:id="101" w:name="_Toc156301999"/>
      <w:bookmarkStart w:id="102" w:name="_Toc156302131"/>
      <w:r w:rsidRPr="00A537E9">
        <w:t>Asignación de recursos</w:t>
      </w:r>
      <w:bookmarkEnd w:id="98"/>
      <w:bookmarkEnd w:id="99"/>
      <w:bookmarkEnd w:id="100"/>
      <w:bookmarkEnd w:id="101"/>
      <w:bookmarkEnd w:id="102"/>
    </w:p>
    <w:p w14:paraId="1782FF80" w14:textId="66673A78" w:rsidR="009A5016" w:rsidRPr="00A537E9" w:rsidRDefault="00A62A35" w:rsidP="004979D7">
      <w:pPr>
        <w:spacing w:after="0" w:line="240" w:lineRule="auto"/>
      </w:pPr>
      <w:r w:rsidRPr="00A537E9">
        <w:rPr>
          <w:noProof/>
          <w:lang w:eastAsia="es-ES"/>
        </w:rPr>
        <mc:AlternateContent>
          <mc:Choice Requires="wps">
            <w:drawing>
              <wp:anchor distT="0" distB="0" distL="114300" distR="114300" simplePos="0" relativeHeight="251668992" behindDoc="0" locked="0" layoutInCell="1" allowOverlap="1" wp14:anchorId="74ECB856" wp14:editId="3868AA49">
                <wp:simplePos x="0" y="0"/>
                <wp:positionH relativeFrom="column">
                  <wp:posOffset>0</wp:posOffset>
                </wp:positionH>
                <wp:positionV relativeFrom="paragraph">
                  <wp:posOffset>-635</wp:posOffset>
                </wp:positionV>
                <wp:extent cx="5644662" cy="0"/>
                <wp:effectExtent l="0" t="0" r="32385" b="19050"/>
                <wp:wrapNone/>
                <wp:docPr id="13" name="Conector recto 13"/>
                <wp:cNvGraphicFramePr/>
                <a:graphic xmlns:a="http://schemas.openxmlformats.org/drawingml/2006/main">
                  <a:graphicData uri="http://schemas.microsoft.com/office/word/2010/wordprocessingShape">
                    <wps:wsp>
                      <wps:cNvCnPr/>
                      <wps:spPr>
                        <a:xfrm>
                          <a:off x="0" y="0"/>
                          <a:ext cx="5644662" cy="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anchor>
            </w:drawing>
          </mc:Choice>
          <mc:Fallback>
            <w:pict>
              <v:line w14:anchorId="0B0DAE9E" id="Conector recto 13" o:spid="_x0000_s1026" style="position:absolute;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44.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" strokecolor="#3185c2 [3208]" strokeweight="1.5pt">
                <v:stroke joinstyle="miter"/>
              </v:line>
            </w:pict>
          </mc:Fallback>
        </mc:AlternateContent>
      </w:r>
    </w:p>
    <w:p w14:paraId="1F5EE0AB" w14:textId="0CF8E79D" w:rsidR="00F1507B" w:rsidRPr="00A537E9" w:rsidRDefault="008910A3" w:rsidP="00CF7FD6">
      <w:pPr>
        <w:pStyle w:val="Ttulo2"/>
      </w:pPr>
      <w:bookmarkStart w:id="103" w:name="_Toc150156478"/>
      <w:bookmarkStart w:id="104" w:name="_Toc156300186"/>
      <w:bookmarkStart w:id="105" w:name="_Toc156301539"/>
      <w:bookmarkStart w:id="106" w:name="_Toc156302000"/>
      <w:bookmarkStart w:id="107" w:name="_Toc156302132"/>
      <w:r w:rsidRPr="00A537E9">
        <w:t xml:space="preserve">3.A </w:t>
      </w:r>
      <w:r w:rsidR="001B6BAB" w:rsidRPr="00A537E9">
        <w:t>Estimar el coste para hacer que los datos sean FAIR en el proyecto</w:t>
      </w:r>
      <w:bookmarkEnd w:id="103"/>
      <w:bookmarkEnd w:id="104"/>
      <w:bookmarkEnd w:id="105"/>
      <w:bookmarkEnd w:id="106"/>
      <w:bookmarkEnd w:id="107"/>
    </w:p>
    <w:p w14:paraId="6C7EE810" w14:textId="132DDDC3" w:rsidR="001B6BAB" w:rsidRPr="00A537E9" w:rsidRDefault="001B6BAB" w:rsidP="00AF4A51">
      <w:pPr>
        <w:pStyle w:val="Ttulo3"/>
        <w:spacing w:line="360" w:lineRule="auto"/>
      </w:pPr>
      <w:bookmarkStart w:id="108" w:name="_Toc156300187"/>
      <w:r w:rsidRPr="00A537E9">
        <w:t>3</w:t>
      </w:r>
      <w:r w:rsidR="008910A3" w:rsidRPr="00A537E9">
        <w:t>.A</w:t>
      </w:r>
      <w:r w:rsidRPr="00A537E9">
        <w:t xml:space="preserve"> a) Descripción</w:t>
      </w:r>
      <w:bookmarkEnd w:id="108"/>
    </w:p>
    <w:p w14:paraId="6249AE07" w14:textId="10A88D6A" w:rsidR="00262F82" w:rsidRPr="00A537E9" w:rsidRDefault="001B6BAB" w:rsidP="00AF4A51">
      <w:pPr>
        <w:spacing w:after="0"/>
      </w:pPr>
      <w:r w:rsidRPr="00A537E9">
        <w:rPr>
          <w:rFonts w:cstheme="minorHAnsi"/>
          <w:sz w:val="22"/>
          <w:szCs w:val="22"/>
        </w:rPr>
        <w:t>Indicar el coste aproximado d</w:t>
      </w:r>
      <w:r w:rsidR="009A5016" w:rsidRPr="00A537E9">
        <w:rPr>
          <w:rFonts w:cstheme="minorHAnsi"/>
          <w:sz w:val="22"/>
          <w:szCs w:val="22"/>
        </w:rPr>
        <w:t>e hacer que los datos sean FAIR y como pensar en taparlos: con costos directos e indirectos relacionados con el almacenamiento, archivo, reutilización, seguridad, etc.</w:t>
      </w:r>
      <w:r w:rsidR="00262F82" w:rsidRPr="00A537E9">
        <w:t xml:space="preserve"> </w:t>
      </w:r>
    </w:p>
    <w:tbl>
      <w:tblPr>
        <w:tblStyle w:val="Tablaconcuadrcula5"/>
        <w:tblW w:w="0" w:type="auto"/>
        <w:tblLook w:val="04A0" w:firstRow="1" w:lastRow="0" w:firstColumn="1" w:lastColumn="0" w:noHBand="0" w:noVBand="1"/>
      </w:tblPr>
      <w:tblGrid>
        <w:gridCol w:w="8792"/>
      </w:tblGrid>
      <w:tr w:rsidR="00262F82" w:rsidRPr="00A537E9" w14:paraId="63C0E015" w14:textId="77777777" w:rsidTr="00CF3E06">
        <w:tc>
          <w:tcPr>
            <w:tcW w:w="8792" w:type="dxa"/>
            <w:tcBorders>
              <w:top w:val="single" w:sz="18" w:space="0" w:color="E30613" w:themeColor="accent6"/>
              <w:left w:val="single" w:sz="18" w:space="0" w:color="E30613" w:themeColor="accent6"/>
              <w:bottom w:val="single" w:sz="18" w:space="0" w:color="E30613" w:themeColor="accent6"/>
              <w:right w:val="single" w:sz="18" w:space="0" w:color="E30613" w:themeColor="accent6"/>
            </w:tcBorders>
            <w:shd w:val="clear" w:color="auto" w:fill="E30613" w:themeFill="text2"/>
          </w:tcPr>
          <w:p w14:paraId="3FA62406" w14:textId="52B485C7" w:rsidR="00262F82" w:rsidRPr="00A537E9" w:rsidRDefault="004979D7" w:rsidP="00262F82">
            <w:pPr>
              <w:spacing w:line="276" w:lineRule="auto"/>
              <w:jc w:val="both"/>
              <w:rPr>
                <w:rFonts w:eastAsia="Verdana" w:cstheme="minorHAnsi"/>
                <w:highlight w:val="yellow"/>
              </w:rPr>
            </w:pPr>
            <w:r w:rsidRPr="00A537E9">
              <w:rPr>
                <w:rFonts w:eastAsia="Verdana" w:cstheme="minorHAnsi"/>
                <w:b/>
                <w:color w:val="FFFFFF" w:themeColor="background1"/>
                <w:sz w:val="22"/>
              </w:rPr>
              <w:t>Información Institucional</w:t>
            </w:r>
          </w:p>
        </w:tc>
      </w:tr>
      <w:tr w:rsidR="00262F82" w:rsidRPr="00A537E9" w14:paraId="17D6D181" w14:textId="77777777" w:rsidTr="00CF3E06">
        <w:tc>
          <w:tcPr>
            <w:tcW w:w="8792" w:type="dxa"/>
            <w:tcBorders>
              <w:top w:val="single" w:sz="18" w:space="0" w:color="E30613" w:themeColor="accent6"/>
              <w:left w:val="single" w:sz="18" w:space="0" w:color="E30613" w:themeColor="accent6"/>
              <w:bottom w:val="single" w:sz="18" w:space="0" w:color="E30613" w:themeColor="accent6"/>
              <w:right w:val="single" w:sz="18" w:space="0" w:color="E30613" w:themeColor="accent6"/>
            </w:tcBorders>
          </w:tcPr>
          <w:p w14:paraId="3F700AA7" w14:textId="19ECB6F5" w:rsidR="004979D7" w:rsidRPr="00A537E9" w:rsidRDefault="004979D7" w:rsidP="004979D7">
            <w:pPr>
              <w:spacing w:line="276" w:lineRule="auto"/>
              <w:jc w:val="both"/>
              <w:rPr>
                <w:rFonts w:eastAsia="Verdana" w:cstheme="minorHAnsi"/>
              </w:rPr>
            </w:pPr>
            <w:r w:rsidRPr="00A537E9">
              <w:rPr>
                <w:rFonts w:eastAsia="Verdana" w:cstheme="minorHAnsi"/>
              </w:rPr>
              <w:t>No hay cost</w:t>
            </w:r>
            <w:r w:rsidR="000541EA">
              <w:rPr>
                <w:rFonts w:eastAsia="Verdana" w:cstheme="minorHAnsi"/>
              </w:rPr>
              <w:t>e</w:t>
            </w:r>
            <w:r w:rsidRPr="00A537E9">
              <w:rPr>
                <w:rFonts w:eastAsia="Verdana" w:cstheme="minorHAnsi"/>
              </w:rPr>
              <w:t>s para el presupuesto de su proyecto por utilizar un depósito en el repositorio institucional, ya que es administrado por la Unidad de Gestión del Conocimiento del Instituto. Esto incluye todos los cost</w:t>
            </w:r>
            <w:r w:rsidR="000541EA">
              <w:rPr>
                <w:rFonts w:eastAsia="Verdana" w:cstheme="minorHAnsi"/>
              </w:rPr>
              <w:t>e</w:t>
            </w:r>
            <w:r w:rsidRPr="00A537E9">
              <w:rPr>
                <w:rFonts w:eastAsia="Verdana" w:cstheme="minorHAnsi"/>
              </w:rPr>
              <w:t>s relacionados con el almacenamiento y archivo a largo plazo, la reutilización, la seguridad, la conservación, etc.</w:t>
            </w:r>
          </w:p>
          <w:p w14:paraId="48556E80" w14:textId="77777777" w:rsidR="004979D7" w:rsidRPr="00A537E9" w:rsidRDefault="004979D7" w:rsidP="004979D7">
            <w:pPr>
              <w:spacing w:line="276" w:lineRule="auto"/>
              <w:jc w:val="both"/>
              <w:rPr>
                <w:rFonts w:eastAsia="Verdana" w:cstheme="minorHAnsi"/>
              </w:rPr>
            </w:pPr>
          </w:p>
          <w:p w14:paraId="107D096E" w14:textId="6FDED7A2" w:rsidR="004979D7" w:rsidRPr="00A537E9" w:rsidRDefault="004979D7" w:rsidP="004979D7">
            <w:pPr>
              <w:spacing w:line="276" w:lineRule="auto"/>
              <w:jc w:val="both"/>
              <w:rPr>
                <w:rFonts w:eastAsia="Verdana" w:cstheme="minorHAnsi"/>
              </w:rPr>
            </w:pPr>
            <w:r w:rsidRPr="00A537E9">
              <w:rPr>
                <w:rFonts w:eastAsia="Verdana" w:cstheme="minorHAnsi"/>
              </w:rPr>
              <w:t>*Si no utiliza el repositorio institucional, puede haber cost</w:t>
            </w:r>
            <w:r w:rsidR="000541EA">
              <w:rPr>
                <w:rFonts w:eastAsia="Verdana" w:cstheme="minorHAnsi"/>
              </w:rPr>
              <w:t>e</w:t>
            </w:r>
            <w:r w:rsidRPr="00A537E9">
              <w:rPr>
                <w:rFonts w:eastAsia="Verdana" w:cstheme="minorHAnsi"/>
              </w:rPr>
              <w:t>s en el Presupuesto del Proyecto.</w:t>
            </w:r>
          </w:p>
          <w:p w14:paraId="4C5C9BEE" w14:textId="730305C6" w:rsidR="00262F82" w:rsidRPr="00A537E9" w:rsidRDefault="004979D7" w:rsidP="000541EA">
            <w:pPr>
              <w:spacing w:line="276" w:lineRule="auto"/>
              <w:jc w:val="both"/>
              <w:rPr>
                <w:rFonts w:eastAsia="Verdana" w:cstheme="minorHAnsi"/>
                <w:sz w:val="22"/>
              </w:rPr>
            </w:pPr>
            <w:r w:rsidRPr="00A537E9">
              <w:rPr>
                <w:rFonts w:eastAsia="Verdana" w:cstheme="minorHAnsi"/>
              </w:rPr>
              <w:t xml:space="preserve">*Si tiene un presupuesto dedicado para hacer que los datos sean </w:t>
            </w:r>
            <w:r w:rsidR="000541EA">
              <w:rPr>
                <w:rFonts w:eastAsia="Verdana" w:cstheme="minorHAnsi"/>
              </w:rPr>
              <w:t>FAIR</w:t>
            </w:r>
            <w:r w:rsidRPr="00A537E9">
              <w:rPr>
                <w:rFonts w:eastAsia="Verdana" w:cstheme="minorHAnsi"/>
              </w:rPr>
              <w:t xml:space="preserve"> durante el Proyecto (es decir, </w:t>
            </w:r>
            <w:r w:rsidRPr="000541EA">
              <w:rPr>
                <w:rFonts w:eastAsia="Verdana" w:cstheme="minorHAnsi"/>
                <w:i/>
              </w:rPr>
              <w:t xml:space="preserve">un </w:t>
            </w:r>
            <w:r w:rsidR="000541EA" w:rsidRPr="000541EA">
              <w:rPr>
                <w:rFonts w:eastAsia="Verdana" w:cstheme="minorHAnsi"/>
                <w:i/>
              </w:rPr>
              <w:t xml:space="preserve">data </w:t>
            </w:r>
            <w:proofErr w:type="spellStart"/>
            <w:r w:rsidR="000541EA">
              <w:rPr>
                <w:rFonts w:eastAsia="Verdana" w:cstheme="minorHAnsi"/>
                <w:i/>
              </w:rPr>
              <w:t>steward</w:t>
            </w:r>
            <w:proofErr w:type="spellEnd"/>
            <w:r w:rsidRPr="00A537E9">
              <w:rPr>
                <w:rFonts w:eastAsia="Verdana" w:cstheme="minorHAnsi"/>
              </w:rPr>
              <w:t xml:space="preserve"> dedicado</w:t>
            </w:r>
            <w:r w:rsidR="000541EA">
              <w:rPr>
                <w:rFonts w:eastAsia="Verdana" w:cstheme="minorHAnsi"/>
              </w:rPr>
              <w:t xml:space="preserve">, sistemas de almacenaje, </w:t>
            </w:r>
            <w:proofErr w:type="spellStart"/>
            <w:r w:rsidR="000541EA">
              <w:rPr>
                <w:rFonts w:eastAsia="Verdana" w:cstheme="minorHAnsi"/>
              </w:rPr>
              <w:t>etc</w:t>
            </w:r>
            <w:proofErr w:type="spellEnd"/>
            <w:r w:rsidRPr="00A537E9">
              <w:rPr>
                <w:rFonts w:eastAsia="Verdana" w:cstheme="minorHAnsi"/>
              </w:rPr>
              <w:t>), explíquelo en esta sección.</w:t>
            </w:r>
          </w:p>
        </w:tc>
      </w:tr>
    </w:tbl>
    <w:p w14:paraId="37279BFE" w14:textId="3A2616E9" w:rsidR="000F5457" w:rsidRPr="00A537E9" w:rsidRDefault="000F5457" w:rsidP="00AF4A51">
      <w:pPr>
        <w:spacing w:after="0"/>
      </w:pPr>
    </w:p>
    <w:p w14:paraId="315F6515" w14:textId="1551509F" w:rsidR="001B6BAB" w:rsidRPr="00A537E9" w:rsidRDefault="008910A3" w:rsidP="00AF4A51">
      <w:pPr>
        <w:pStyle w:val="Ttulo3"/>
        <w:spacing w:before="0" w:line="360" w:lineRule="auto"/>
      </w:pPr>
      <w:bookmarkStart w:id="109" w:name="_Toc156300188"/>
      <w:r w:rsidRPr="00A537E9">
        <w:t>3.A</w:t>
      </w:r>
      <w:r w:rsidR="001B6BAB" w:rsidRPr="00A537E9">
        <w:t xml:space="preserve"> b) </w:t>
      </w:r>
      <w:r w:rsidR="004905D2" w:rsidRPr="00A537E9">
        <w:t>Ejemplo real</w:t>
      </w:r>
      <w:bookmarkEnd w:id="109"/>
    </w:p>
    <w:p w14:paraId="33B5992B" w14:textId="22670370" w:rsidR="001B6BAB" w:rsidRPr="00A537E9" w:rsidRDefault="004905D2" w:rsidP="00AF4A51">
      <w:pPr>
        <w:jc w:val="both"/>
        <w:rPr>
          <w:rFonts w:cstheme="minorHAnsi"/>
          <w:sz w:val="22"/>
          <w:szCs w:val="22"/>
        </w:rPr>
      </w:pPr>
      <w:r w:rsidRPr="00A537E9">
        <w:rPr>
          <w:rFonts w:cstheme="minorHAnsi"/>
          <w:b/>
          <w:sz w:val="22"/>
          <w:szCs w:val="22"/>
        </w:rPr>
        <w:t>Ej.</w:t>
      </w:r>
      <w:r w:rsidR="001B6BAB" w:rsidRPr="00A537E9">
        <w:rPr>
          <w:rFonts w:cstheme="minorHAnsi"/>
          <w:b/>
          <w:sz w:val="22"/>
          <w:szCs w:val="22"/>
        </w:rPr>
        <w:t xml:space="preserve"> 1</w:t>
      </w:r>
      <w:r w:rsidR="001B6BAB" w:rsidRPr="00A537E9">
        <w:rPr>
          <w:rFonts w:cstheme="minorHAnsi"/>
          <w:sz w:val="22"/>
          <w:szCs w:val="22"/>
        </w:rPr>
        <w:t xml:space="preserve"> </w:t>
      </w:r>
      <w:r w:rsidR="008C3222" w:rsidRPr="00A537E9">
        <w:rPr>
          <w:rFonts w:cstheme="minorHAnsi"/>
          <w:sz w:val="22"/>
          <w:szCs w:val="22"/>
        </w:rPr>
        <w:t>No hay costos asociados a los mecanismos descritos para hacer que la base de datos sea JUSTA y preservada a largo plazo</w:t>
      </w:r>
      <w:r w:rsidR="001B6BAB" w:rsidRPr="00A537E9">
        <w:rPr>
          <w:rFonts w:cstheme="minorHAnsi"/>
          <w:sz w:val="22"/>
          <w:szCs w:val="22"/>
        </w:rPr>
        <w:t>.</w:t>
      </w:r>
    </w:p>
    <w:p w14:paraId="58C1C57C" w14:textId="427945A4" w:rsidR="001B6BAB" w:rsidRPr="00A537E9" w:rsidRDefault="004905D2" w:rsidP="00AF4A51">
      <w:pPr>
        <w:jc w:val="both"/>
        <w:rPr>
          <w:rFonts w:cstheme="minorHAnsi"/>
          <w:sz w:val="22"/>
          <w:szCs w:val="22"/>
        </w:rPr>
      </w:pPr>
      <w:r w:rsidRPr="00A537E9">
        <w:rPr>
          <w:rFonts w:cstheme="minorHAnsi"/>
          <w:b/>
          <w:sz w:val="22"/>
          <w:szCs w:val="22"/>
        </w:rPr>
        <w:t>Ej.</w:t>
      </w:r>
      <w:r w:rsidR="001B6BAB" w:rsidRPr="00A537E9">
        <w:rPr>
          <w:rFonts w:cstheme="minorHAnsi"/>
          <w:b/>
          <w:sz w:val="22"/>
          <w:szCs w:val="22"/>
        </w:rPr>
        <w:t xml:space="preserve"> 2 </w:t>
      </w:r>
      <w:r w:rsidR="008C3222" w:rsidRPr="00A537E9">
        <w:rPr>
          <w:rFonts w:cstheme="minorHAnsi"/>
          <w:sz w:val="22"/>
          <w:szCs w:val="22"/>
        </w:rPr>
        <w:t>Los costos para depositar el conjunto de datos en el proyecto y los recursos posteriores necesarios para que el conjunto de datos esté disponible públicamente se han incluido dentro de paquetes de trabajo específicos dentro del proyecto</w:t>
      </w:r>
      <w:r w:rsidR="001B6BAB" w:rsidRPr="00A537E9">
        <w:rPr>
          <w:rFonts w:cstheme="minorHAnsi"/>
          <w:sz w:val="22"/>
          <w:szCs w:val="22"/>
        </w:rPr>
        <w:t>.</w:t>
      </w:r>
    </w:p>
    <w:p w14:paraId="0B188E91" w14:textId="77777777" w:rsidR="008D689D" w:rsidRPr="00A537E9" w:rsidRDefault="008D689D" w:rsidP="00AF4A51">
      <w:pPr>
        <w:jc w:val="both"/>
        <w:rPr>
          <w:rFonts w:cstheme="minorHAnsi"/>
          <w:sz w:val="22"/>
          <w:szCs w:val="22"/>
        </w:rPr>
      </w:pPr>
    </w:p>
    <w:p w14:paraId="387C5C19" w14:textId="7C1D2E2F" w:rsidR="00F1507B" w:rsidRPr="00A537E9" w:rsidRDefault="008910A3" w:rsidP="00CF7FD6">
      <w:pPr>
        <w:pStyle w:val="Ttulo2"/>
      </w:pPr>
      <w:bookmarkStart w:id="110" w:name="_Toc150156479"/>
      <w:bookmarkStart w:id="111" w:name="_Toc156300189"/>
      <w:bookmarkStart w:id="112" w:name="_Toc156301540"/>
      <w:bookmarkStart w:id="113" w:name="_Toc156302001"/>
      <w:bookmarkStart w:id="114" w:name="_Toc156302133"/>
      <w:r w:rsidRPr="00A537E9">
        <w:t xml:space="preserve">3.B </w:t>
      </w:r>
      <w:r w:rsidR="001B6BAB" w:rsidRPr="00A537E9">
        <w:t>Especificar como se prevé cubrir el coste</w:t>
      </w:r>
      <w:bookmarkEnd w:id="110"/>
      <w:bookmarkEnd w:id="111"/>
      <w:bookmarkEnd w:id="112"/>
      <w:bookmarkEnd w:id="113"/>
      <w:bookmarkEnd w:id="114"/>
    </w:p>
    <w:p w14:paraId="5BC9FEE2" w14:textId="067C05E9" w:rsidR="001B6BAB" w:rsidRPr="00A537E9" w:rsidRDefault="001B6BAB" w:rsidP="00AF4A51">
      <w:pPr>
        <w:pStyle w:val="Ttulo3"/>
        <w:spacing w:line="360" w:lineRule="auto"/>
      </w:pPr>
      <w:bookmarkStart w:id="115" w:name="_Toc156300190"/>
      <w:r w:rsidRPr="00A537E9">
        <w:t>3</w:t>
      </w:r>
      <w:r w:rsidR="008910A3" w:rsidRPr="00A537E9">
        <w:t>.B</w:t>
      </w:r>
      <w:r w:rsidRPr="00A537E9">
        <w:t xml:space="preserve"> a) Descripción</w:t>
      </w:r>
      <w:bookmarkEnd w:id="115"/>
    </w:p>
    <w:p w14:paraId="6F4404E8" w14:textId="77777777" w:rsidR="001B6BAB" w:rsidRPr="00A537E9" w:rsidRDefault="001B6BAB" w:rsidP="00AF4A51">
      <w:pPr>
        <w:jc w:val="both"/>
        <w:rPr>
          <w:rFonts w:cstheme="minorHAnsi"/>
          <w:sz w:val="22"/>
          <w:szCs w:val="22"/>
        </w:rPr>
      </w:pPr>
      <w:r w:rsidRPr="00A537E9">
        <w:rPr>
          <w:rFonts w:cstheme="minorHAnsi"/>
          <w:sz w:val="22"/>
          <w:szCs w:val="22"/>
        </w:rPr>
        <w:t xml:space="preserve">Indicar como se quiere cubrir el coste para hacer que los datos sean FAIR, incluyendo los costes adicionales de archivo y conservación.  </w:t>
      </w:r>
    </w:p>
    <w:p w14:paraId="1F7D2C33" w14:textId="596B729D" w:rsidR="001B6BAB" w:rsidRPr="00A537E9" w:rsidRDefault="008910A3" w:rsidP="00AF4A51">
      <w:pPr>
        <w:pStyle w:val="Ttulo3"/>
        <w:spacing w:line="360" w:lineRule="auto"/>
      </w:pPr>
      <w:bookmarkStart w:id="116" w:name="_Toc156300191"/>
      <w:r w:rsidRPr="00A537E9">
        <w:t>3.B</w:t>
      </w:r>
      <w:r w:rsidR="001B6BAB" w:rsidRPr="00A537E9">
        <w:t xml:space="preserve"> b) </w:t>
      </w:r>
      <w:r w:rsidR="004905D2" w:rsidRPr="00A537E9">
        <w:t>Ejemplo real</w:t>
      </w:r>
      <w:bookmarkEnd w:id="116"/>
    </w:p>
    <w:p w14:paraId="20155401" w14:textId="0C597E48" w:rsidR="001B6BAB" w:rsidRPr="00A537E9" w:rsidRDefault="004905D2" w:rsidP="00AF4A51">
      <w:pPr>
        <w:jc w:val="both"/>
        <w:rPr>
          <w:rFonts w:cstheme="minorHAnsi"/>
          <w:sz w:val="22"/>
          <w:szCs w:val="22"/>
        </w:rPr>
      </w:pPr>
      <w:r w:rsidRPr="00A537E9">
        <w:rPr>
          <w:rFonts w:cstheme="minorHAnsi"/>
          <w:b/>
          <w:sz w:val="22"/>
          <w:szCs w:val="22"/>
        </w:rPr>
        <w:t>Ej.</w:t>
      </w:r>
      <w:r w:rsidR="001B6BAB" w:rsidRPr="00A537E9">
        <w:rPr>
          <w:rFonts w:cstheme="minorHAnsi"/>
          <w:b/>
          <w:sz w:val="22"/>
          <w:szCs w:val="22"/>
        </w:rPr>
        <w:t xml:space="preserve"> 1</w:t>
      </w:r>
      <w:r w:rsidR="001B6BAB" w:rsidRPr="00A537E9">
        <w:rPr>
          <w:rFonts w:cstheme="minorHAnsi"/>
          <w:sz w:val="22"/>
          <w:szCs w:val="22"/>
        </w:rPr>
        <w:t xml:space="preserve"> </w:t>
      </w:r>
      <w:r w:rsidR="00462CD4" w:rsidRPr="00A537E9">
        <w:rPr>
          <w:rFonts w:cstheme="minorHAnsi"/>
          <w:sz w:val="22"/>
          <w:szCs w:val="22"/>
        </w:rPr>
        <w:t>&lt;</w:t>
      </w:r>
      <w:proofErr w:type="spellStart"/>
      <w:r w:rsidR="00462CD4" w:rsidRPr="00A537E9">
        <w:rPr>
          <w:rFonts w:cstheme="minorHAnsi"/>
          <w:sz w:val="22"/>
          <w:szCs w:val="22"/>
        </w:rPr>
        <w:t>AcronymProject</w:t>
      </w:r>
      <w:proofErr w:type="spellEnd"/>
      <w:r w:rsidR="00462CD4" w:rsidRPr="00A537E9">
        <w:rPr>
          <w:rFonts w:cstheme="minorHAnsi"/>
          <w:sz w:val="22"/>
          <w:szCs w:val="22"/>
        </w:rPr>
        <w:t>&gt; está gestionado y respaldado por un equipo de expertos y es gratuito</w:t>
      </w:r>
      <w:r w:rsidR="001B6BAB" w:rsidRPr="00A537E9">
        <w:rPr>
          <w:rFonts w:cstheme="minorHAnsi"/>
          <w:sz w:val="22"/>
          <w:szCs w:val="22"/>
        </w:rPr>
        <w:t xml:space="preserve">. </w:t>
      </w:r>
    </w:p>
    <w:p w14:paraId="6D447C08" w14:textId="1603FFE4" w:rsidR="001B6BAB" w:rsidRPr="00A537E9" w:rsidRDefault="004905D2" w:rsidP="00AF4A51">
      <w:pPr>
        <w:jc w:val="both"/>
        <w:rPr>
          <w:rFonts w:cstheme="minorHAnsi"/>
          <w:sz w:val="22"/>
          <w:szCs w:val="22"/>
        </w:rPr>
      </w:pPr>
      <w:r w:rsidRPr="00A537E9">
        <w:rPr>
          <w:rFonts w:cstheme="minorHAnsi"/>
          <w:b/>
          <w:sz w:val="22"/>
          <w:szCs w:val="22"/>
        </w:rPr>
        <w:t>Ej.</w:t>
      </w:r>
      <w:r w:rsidR="001B6BAB" w:rsidRPr="00A537E9">
        <w:rPr>
          <w:rFonts w:cstheme="minorHAnsi"/>
          <w:b/>
          <w:sz w:val="22"/>
          <w:szCs w:val="22"/>
        </w:rPr>
        <w:t xml:space="preserve"> 2</w:t>
      </w:r>
      <w:r w:rsidR="001B6BAB" w:rsidRPr="00A537E9">
        <w:rPr>
          <w:rFonts w:cstheme="minorHAnsi"/>
          <w:sz w:val="22"/>
          <w:szCs w:val="22"/>
        </w:rPr>
        <w:t xml:space="preserve"> </w:t>
      </w:r>
      <w:r w:rsidR="00462CD4" w:rsidRPr="00A537E9">
        <w:rPr>
          <w:rFonts w:cstheme="minorHAnsi"/>
          <w:sz w:val="22"/>
          <w:szCs w:val="22"/>
        </w:rPr>
        <w:t>El coste de conservación de la base de datos será asumido por</w:t>
      </w:r>
      <w:r w:rsidR="008C3222" w:rsidRPr="00A537E9">
        <w:rPr>
          <w:rFonts w:cstheme="minorHAnsi"/>
          <w:sz w:val="22"/>
          <w:szCs w:val="22"/>
        </w:rPr>
        <w:t xml:space="preserve"> el &lt;Partner</w:t>
      </w:r>
      <w:r w:rsidR="00462CD4" w:rsidRPr="00A537E9">
        <w:rPr>
          <w:rFonts w:cstheme="minorHAnsi"/>
          <w:sz w:val="22"/>
          <w:szCs w:val="22"/>
        </w:rPr>
        <w:t>1&gt;.</w:t>
      </w:r>
    </w:p>
    <w:p w14:paraId="51A7390E" w14:textId="77777777" w:rsidR="00462CD4" w:rsidRPr="00A537E9" w:rsidRDefault="004905D2" w:rsidP="00AF4A51">
      <w:pPr>
        <w:jc w:val="both"/>
        <w:rPr>
          <w:rFonts w:cstheme="minorHAnsi"/>
          <w:sz w:val="22"/>
          <w:szCs w:val="22"/>
        </w:rPr>
      </w:pPr>
      <w:r w:rsidRPr="00A537E9">
        <w:rPr>
          <w:rFonts w:cstheme="minorHAnsi"/>
          <w:b/>
          <w:sz w:val="22"/>
          <w:szCs w:val="22"/>
        </w:rPr>
        <w:lastRenderedPageBreak/>
        <w:t>Ej.</w:t>
      </w:r>
      <w:r w:rsidR="001B6BAB" w:rsidRPr="00A537E9">
        <w:rPr>
          <w:rFonts w:cstheme="minorHAnsi"/>
          <w:b/>
          <w:sz w:val="22"/>
          <w:szCs w:val="22"/>
        </w:rPr>
        <w:t xml:space="preserve"> 3</w:t>
      </w:r>
      <w:r w:rsidR="001B6BAB" w:rsidRPr="00A537E9">
        <w:rPr>
          <w:rFonts w:cstheme="minorHAnsi"/>
          <w:sz w:val="22"/>
          <w:szCs w:val="22"/>
        </w:rPr>
        <w:t xml:space="preserve"> </w:t>
      </w:r>
      <w:r w:rsidR="00462CD4" w:rsidRPr="00A537E9">
        <w:rPr>
          <w:rFonts w:cstheme="minorHAnsi"/>
          <w:sz w:val="22"/>
          <w:szCs w:val="22"/>
        </w:rPr>
        <w:t>(1) Probablemente se asignará una unidad de disco duro dedicada al conjunto de datos. Actualmente no se prevén costes relacionados con su conservación.</w:t>
      </w:r>
    </w:p>
    <w:p w14:paraId="1744B6D7" w14:textId="77777777" w:rsidR="00462CD4" w:rsidRPr="00A537E9" w:rsidRDefault="00462CD4" w:rsidP="00AF4A51">
      <w:pPr>
        <w:jc w:val="both"/>
        <w:rPr>
          <w:rFonts w:cstheme="minorHAnsi"/>
          <w:sz w:val="22"/>
          <w:szCs w:val="22"/>
        </w:rPr>
      </w:pPr>
      <w:r w:rsidRPr="00A537E9">
        <w:rPr>
          <w:rFonts w:cstheme="minorHAnsi"/>
          <w:sz w:val="22"/>
          <w:szCs w:val="22"/>
        </w:rPr>
        <w:t>(2) El coste será cubierto por el instituto anfitrión local en el marco del proyecto.</w:t>
      </w:r>
    </w:p>
    <w:p w14:paraId="34CCB7E4" w14:textId="292C8AA1" w:rsidR="008D689D" w:rsidRPr="00A537E9" w:rsidRDefault="00462CD4" w:rsidP="00AF4A51">
      <w:pPr>
        <w:jc w:val="both"/>
        <w:rPr>
          <w:rFonts w:cstheme="minorHAnsi"/>
          <w:sz w:val="22"/>
          <w:szCs w:val="22"/>
        </w:rPr>
      </w:pPr>
      <w:r w:rsidRPr="00A537E9">
        <w:rPr>
          <w:rFonts w:cstheme="minorHAnsi"/>
          <w:sz w:val="22"/>
          <w:szCs w:val="22"/>
        </w:rPr>
        <w:t>(3) El costo será cubierto por el instituto de alojamiento local como parte del mantenimiento estándar del sistema de red.</w:t>
      </w:r>
    </w:p>
    <w:p w14:paraId="2CCEFB49" w14:textId="77777777" w:rsidR="00262F82" w:rsidRPr="00A537E9" w:rsidRDefault="00262F82" w:rsidP="00AF4A51">
      <w:pPr>
        <w:jc w:val="both"/>
        <w:rPr>
          <w:rFonts w:cstheme="minorHAnsi"/>
          <w:sz w:val="22"/>
          <w:szCs w:val="22"/>
        </w:rPr>
      </w:pPr>
    </w:p>
    <w:p w14:paraId="0B226D9E" w14:textId="6AB89DCA" w:rsidR="009A5016" w:rsidRPr="00A537E9" w:rsidRDefault="008910A3" w:rsidP="00CF7FD6">
      <w:pPr>
        <w:pStyle w:val="Ttulo2"/>
      </w:pPr>
      <w:bookmarkStart w:id="117" w:name="_Toc150156480"/>
      <w:bookmarkStart w:id="118" w:name="_Toc156300192"/>
      <w:bookmarkStart w:id="119" w:name="_Toc156301541"/>
      <w:bookmarkStart w:id="120" w:name="_Toc156302002"/>
      <w:bookmarkStart w:id="121" w:name="_Toc156302134"/>
      <w:r w:rsidRPr="00A537E9">
        <w:t xml:space="preserve">3.C </w:t>
      </w:r>
      <w:r w:rsidR="001B6BAB" w:rsidRPr="00A537E9">
        <w:t>Especificar quién es el responsable de la gestión en cada proyecto</w:t>
      </w:r>
      <w:bookmarkEnd w:id="117"/>
      <w:bookmarkEnd w:id="118"/>
      <w:bookmarkEnd w:id="119"/>
      <w:bookmarkEnd w:id="120"/>
      <w:bookmarkEnd w:id="121"/>
    </w:p>
    <w:p w14:paraId="0440C671" w14:textId="23A43619" w:rsidR="001B6BAB" w:rsidRPr="00A537E9" w:rsidRDefault="008D689D" w:rsidP="00AF4A51">
      <w:pPr>
        <w:pStyle w:val="Ttulo3"/>
        <w:spacing w:line="360" w:lineRule="auto"/>
      </w:pPr>
      <w:bookmarkStart w:id="122" w:name="_Toc156300193"/>
      <w:r w:rsidRPr="00A537E9">
        <w:t>3</w:t>
      </w:r>
      <w:r w:rsidR="008910A3" w:rsidRPr="00A537E9">
        <w:t>.C</w:t>
      </w:r>
      <w:r w:rsidR="001B6BAB" w:rsidRPr="00A537E9">
        <w:t xml:space="preserve"> a) Descripción</w:t>
      </w:r>
      <w:bookmarkEnd w:id="122"/>
    </w:p>
    <w:p w14:paraId="44098810" w14:textId="4361BEFC" w:rsidR="001B6BAB" w:rsidRPr="00A537E9" w:rsidRDefault="001B6BAB" w:rsidP="00AF4A51">
      <w:pPr>
        <w:jc w:val="both"/>
        <w:rPr>
          <w:rFonts w:cstheme="minorHAnsi"/>
          <w:sz w:val="22"/>
          <w:szCs w:val="22"/>
        </w:rPr>
      </w:pPr>
      <w:r w:rsidRPr="00A537E9">
        <w:rPr>
          <w:rFonts w:cstheme="minorHAnsi"/>
          <w:sz w:val="22"/>
          <w:szCs w:val="22"/>
        </w:rPr>
        <w:t xml:space="preserve">Explicar las responsabilidades de la gestión de los datos en cada proyecto. </w:t>
      </w:r>
    </w:p>
    <w:tbl>
      <w:tblPr>
        <w:tblStyle w:val="Tablaconcuadrcula"/>
        <w:tblW w:w="0" w:type="auto"/>
        <w:tblLook w:val="04A0" w:firstRow="1" w:lastRow="0" w:firstColumn="1" w:lastColumn="0" w:noHBand="0" w:noVBand="1"/>
      </w:tblPr>
      <w:tblGrid>
        <w:gridCol w:w="8792"/>
      </w:tblGrid>
      <w:tr w:rsidR="00262F82" w:rsidRPr="00A537E9" w14:paraId="7EDC2CD1" w14:textId="77777777" w:rsidTr="00CF3E06">
        <w:tc>
          <w:tcPr>
            <w:tcW w:w="8792" w:type="dxa"/>
            <w:tcBorders>
              <w:top w:val="single" w:sz="18" w:space="0" w:color="E30613" w:themeColor="accent6"/>
              <w:left w:val="single" w:sz="18" w:space="0" w:color="E30613" w:themeColor="accent6"/>
              <w:bottom w:val="single" w:sz="18" w:space="0" w:color="E30613" w:themeColor="accent6"/>
              <w:right w:val="single" w:sz="18" w:space="0" w:color="E30613" w:themeColor="accent6"/>
            </w:tcBorders>
            <w:shd w:val="clear" w:color="auto" w:fill="E30613" w:themeFill="text2"/>
          </w:tcPr>
          <w:p w14:paraId="7570AE50" w14:textId="4EFA01B4" w:rsidR="00262F82" w:rsidRPr="00A537E9" w:rsidRDefault="004979D7" w:rsidP="00CF3E06">
            <w:pPr>
              <w:spacing w:line="276" w:lineRule="auto"/>
              <w:jc w:val="both"/>
              <w:rPr>
                <w:rFonts w:eastAsia="Verdana" w:cstheme="minorHAnsi"/>
                <w:highlight w:val="yellow"/>
              </w:rPr>
            </w:pPr>
            <w:r w:rsidRPr="00A537E9">
              <w:rPr>
                <w:rFonts w:eastAsia="Verdana" w:cstheme="minorHAnsi"/>
                <w:b/>
                <w:color w:val="FFFFFF" w:themeColor="background1"/>
                <w:sz w:val="22"/>
              </w:rPr>
              <w:t>Información Institucional</w:t>
            </w:r>
          </w:p>
        </w:tc>
      </w:tr>
      <w:tr w:rsidR="00262F82" w:rsidRPr="00A537E9" w14:paraId="6CC4E592" w14:textId="77777777" w:rsidTr="00CF3E06">
        <w:tc>
          <w:tcPr>
            <w:tcW w:w="8792" w:type="dxa"/>
            <w:tcBorders>
              <w:top w:val="single" w:sz="18" w:space="0" w:color="E30613" w:themeColor="accent6"/>
              <w:left w:val="single" w:sz="18" w:space="0" w:color="E30613" w:themeColor="accent6"/>
              <w:bottom w:val="single" w:sz="18" w:space="0" w:color="E30613" w:themeColor="accent6"/>
              <w:right w:val="single" w:sz="18" w:space="0" w:color="E30613" w:themeColor="accent6"/>
            </w:tcBorders>
          </w:tcPr>
          <w:p w14:paraId="47FB5321" w14:textId="3E355E46" w:rsidR="004979D7" w:rsidRPr="00A537E9" w:rsidRDefault="004979D7" w:rsidP="004979D7">
            <w:pPr>
              <w:spacing w:line="276" w:lineRule="auto"/>
              <w:jc w:val="both"/>
              <w:rPr>
                <w:rFonts w:eastAsia="Verdana" w:cstheme="minorHAnsi"/>
              </w:rPr>
            </w:pPr>
            <w:r w:rsidRPr="00A537E9">
              <w:rPr>
                <w:rFonts w:eastAsia="Verdana" w:cstheme="minorHAnsi"/>
              </w:rPr>
              <w:t xml:space="preserve">[Si se utiliza CORA RDR institucional] La Unidad de Gestión del Conocimiento del Instituto gestiona el repositorio de datos del FAIR, el CORA – </w:t>
            </w:r>
            <w:proofErr w:type="spellStart"/>
            <w:r w:rsidRPr="00A537E9">
              <w:rPr>
                <w:rFonts w:eastAsia="Verdana" w:cstheme="minorHAnsi"/>
              </w:rPr>
              <w:t>Research</w:t>
            </w:r>
            <w:proofErr w:type="spellEnd"/>
            <w:r w:rsidRPr="00A537E9">
              <w:rPr>
                <w:rFonts w:eastAsia="Verdana" w:cstheme="minorHAnsi"/>
              </w:rPr>
              <w:t xml:space="preserve"> Data </w:t>
            </w:r>
            <w:proofErr w:type="spellStart"/>
            <w:r w:rsidRPr="00A537E9">
              <w:rPr>
                <w:rFonts w:eastAsia="Verdana" w:cstheme="minorHAnsi"/>
              </w:rPr>
              <w:t>Repository</w:t>
            </w:r>
            <w:proofErr w:type="spellEnd"/>
            <w:r w:rsidRPr="00A537E9">
              <w:rPr>
                <w:rFonts w:eastAsia="Verdana" w:cstheme="minorHAnsi"/>
              </w:rPr>
              <w:t xml:space="preserve"> (</w:t>
            </w:r>
            <w:proofErr w:type="spellStart"/>
            <w:r w:rsidRPr="00A537E9">
              <w:rPr>
                <w:rFonts w:eastAsia="Verdana" w:cstheme="minorHAnsi"/>
              </w:rPr>
              <w:t>RdR</w:t>
            </w:r>
            <w:proofErr w:type="spellEnd"/>
            <w:r w:rsidRPr="00A537E9">
              <w:rPr>
                <w:rFonts w:eastAsia="Verdana" w:cstheme="minorHAnsi"/>
              </w:rPr>
              <w:t>) (</w:t>
            </w:r>
            <w:hyperlink r:id="rId133" w:history="1">
              <w:r w:rsidR="00C66817" w:rsidRPr="00A537E9">
                <w:rPr>
                  <w:rStyle w:val="Hipervnculo"/>
                  <w:rFonts w:eastAsia="Verdana" w:cstheme="minorHAnsi"/>
                </w:rPr>
                <w:t>https://dataverse.csuc.cat</w:t>
              </w:r>
            </w:hyperlink>
            <w:r w:rsidRPr="00A537E9">
              <w:rPr>
                <w:rFonts w:eastAsia="Verdana" w:cstheme="minorHAnsi"/>
              </w:rPr>
              <w:t>).</w:t>
            </w:r>
          </w:p>
          <w:p w14:paraId="0FB0E844" w14:textId="77777777" w:rsidR="004979D7" w:rsidRPr="00A537E9" w:rsidRDefault="004979D7" w:rsidP="004979D7">
            <w:pPr>
              <w:spacing w:line="276" w:lineRule="auto"/>
              <w:jc w:val="both"/>
              <w:rPr>
                <w:rFonts w:eastAsia="Verdana" w:cstheme="minorHAnsi"/>
              </w:rPr>
            </w:pPr>
          </w:p>
          <w:p w14:paraId="1C39B441" w14:textId="10CB32ED" w:rsidR="00262F82" w:rsidRPr="00A537E9" w:rsidRDefault="004979D7" w:rsidP="004979D7">
            <w:pPr>
              <w:spacing w:line="276" w:lineRule="auto"/>
              <w:jc w:val="both"/>
              <w:rPr>
                <w:rFonts w:eastAsia="Verdana" w:cstheme="minorHAnsi"/>
                <w:sz w:val="22"/>
              </w:rPr>
            </w:pPr>
            <w:r w:rsidRPr="00A537E9">
              <w:rPr>
                <w:rFonts w:eastAsia="Verdana" w:cstheme="minorHAnsi"/>
              </w:rPr>
              <w:t>Explicar todos los demás actores en la gestión de datos durante el Proyecto.</w:t>
            </w:r>
          </w:p>
        </w:tc>
      </w:tr>
    </w:tbl>
    <w:p w14:paraId="1DE742C5" w14:textId="77777777" w:rsidR="00262F82" w:rsidRPr="00A537E9" w:rsidRDefault="00262F82" w:rsidP="00E14F51"/>
    <w:p w14:paraId="3CB5A253" w14:textId="12861A32" w:rsidR="001B6BAB" w:rsidRPr="00A537E9" w:rsidRDefault="008910A3" w:rsidP="00AF4A51">
      <w:pPr>
        <w:pStyle w:val="Ttulo3"/>
        <w:spacing w:line="360" w:lineRule="auto"/>
      </w:pPr>
      <w:bookmarkStart w:id="123" w:name="_Toc156300194"/>
      <w:r w:rsidRPr="00A537E9">
        <w:t>3.C</w:t>
      </w:r>
      <w:r w:rsidR="001B6BAB" w:rsidRPr="00A537E9">
        <w:t xml:space="preserve"> b) </w:t>
      </w:r>
      <w:r w:rsidR="004905D2" w:rsidRPr="00A537E9">
        <w:t>Ejemplo real</w:t>
      </w:r>
      <w:bookmarkEnd w:id="123"/>
    </w:p>
    <w:p w14:paraId="1F211083" w14:textId="12C6581F" w:rsidR="001B6BAB" w:rsidRPr="00A537E9" w:rsidRDefault="004905D2" w:rsidP="00AF4A51">
      <w:pPr>
        <w:jc w:val="both"/>
        <w:rPr>
          <w:rFonts w:cstheme="minorHAnsi"/>
          <w:sz w:val="22"/>
          <w:szCs w:val="22"/>
        </w:rPr>
      </w:pPr>
      <w:r w:rsidRPr="00A537E9">
        <w:rPr>
          <w:rFonts w:cstheme="minorHAnsi"/>
          <w:b/>
          <w:sz w:val="22"/>
          <w:szCs w:val="22"/>
        </w:rPr>
        <w:t>Ej.</w:t>
      </w:r>
      <w:r w:rsidR="001B6BAB" w:rsidRPr="00A537E9">
        <w:rPr>
          <w:rFonts w:cstheme="minorHAnsi"/>
          <w:b/>
          <w:sz w:val="22"/>
          <w:szCs w:val="22"/>
        </w:rPr>
        <w:t xml:space="preserve"> 1 </w:t>
      </w:r>
      <w:r w:rsidR="00462CD4" w:rsidRPr="00A537E9">
        <w:rPr>
          <w:rFonts w:cstheme="minorHAnsi"/>
          <w:sz w:val="22"/>
          <w:szCs w:val="22"/>
        </w:rPr>
        <w:t>El coordinador del proyecto tiene la responsabilidad final de la gestión de datos en el proyecto y, por tanto, de la gestión de la plataforma Marketplace.</w:t>
      </w:r>
    </w:p>
    <w:p w14:paraId="17F7ED09" w14:textId="77777777" w:rsidR="00462CD4" w:rsidRPr="00A537E9" w:rsidRDefault="004905D2" w:rsidP="00AF4A51">
      <w:pPr>
        <w:jc w:val="both"/>
        <w:rPr>
          <w:rFonts w:cstheme="minorHAnsi"/>
          <w:sz w:val="22"/>
          <w:szCs w:val="22"/>
        </w:rPr>
      </w:pPr>
      <w:r w:rsidRPr="00A537E9">
        <w:rPr>
          <w:rFonts w:cstheme="minorHAnsi"/>
          <w:b/>
          <w:sz w:val="22"/>
          <w:szCs w:val="22"/>
        </w:rPr>
        <w:t>Ej.</w:t>
      </w:r>
      <w:r w:rsidR="001B6BAB" w:rsidRPr="00A537E9">
        <w:rPr>
          <w:rFonts w:cstheme="minorHAnsi"/>
          <w:b/>
          <w:sz w:val="22"/>
          <w:szCs w:val="22"/>
        </w:rPr>
        <w:t xml:space="preserve"> 2</w:t>
      </w:r>
      <w:r w:rsidR="001B6BAB" w:rsidRPr="00A537E9">
        <w:rPr>
          <w:rFonts w:cstheme="minorHAnsi"/>
          <w:sz w:val="22"/>
          <w:szCs w:val="22"/>
        </w:rPr>
        <w:t xml:space="preserve"> </w:t>
      </w:r>
      <w:r w:rsidR="00462CD4" w:rsidRPr="00A537E9">
        <w:rPr>
          <w:rFonts w:cstheme="minorHAnsi"/>
          <w:sz w:val="22"/>
          <w:szCs w:val="22"/>
        </w:rPr>
        <w:t>Cada socio tiene que respetar las políticas establecidas en este PGD. Los conjuntos de datos deben crearse, gestionarse y almacenarse de forma adecuada y de conformidad con la legislación aplicable.</w:t>
      </w:r>
    </w:p>
    <w:p w14:paraId="1D4D285F" w14:textId="77777777" w:rsidR="00462CD4" w:rsidRPr="00A537E9" w:rsidRDefault="00462CD4" w:rsidP="00AF4A51">
      <w:pPr>
        <w:ind w:left="708"/>
        <w:jc w:val="both"/>
        <w:rPr>
          <w:rFonts w:cstheme="minorHAnsi"/>
          <w:sz w:val="22"/>
          <w:szCs w:val="22"/>
        </w:rPr>
      </w:pPr>
      <w:r w:rsidRPr="00A537E9">
        <w:rPr>
          <w:rFonts w:cstheme="minorHAnsi"/>
          <w:sz w:val="22"/>
          <w:szCs w:val="22"/>
        </w:rPr>
        <w:t>• El Coordinador del Proyecto tiene la responsabilidad particular de garantizar que los datos compartidos a través del sitio web estén fácilmente disponibles, pero también que se realicen copias de seguridad y que los datos de propiedad estén protegidos.</w:t>
      </w:r>
    </w:p>
    <w:p w14:paraId="34127D89" w14:textId="77777777" w:rsidR="00462CD4" w:rsidRPr="00A537E9" w:rsidRDefault="00462CD4" w:rsidP="00AF4A51">
      <w:pPr>
        <w:ind w:left="708"/>
        <w:jc w:val="both"/>
        <w:rPr>
          <w:rFonts w:cstheme="minorHAnsi"/>
          <w:sz w:val="22"/>
          <w:szCs w:val="22"/>
        </w:rPr>
      </w:pPr>
      <w:r w:rsidRPr="00A537E9">
        <w:rPr>
          <w:rFonts w:cstheme="minorHAnsi"/>
          <w:sz w:val="22"/>
          <w:szCs w:val="22"/>
        </w:rPr>
        <w:t>• Líder del WP1, garantizará la integridad y compatibilidad del conjunto de datos para su uso durante la vida del proyecto por parte de diferentes socios.</w:t>
      </w:r>
    </w:p>
    <w:p w14:paraId="4466AD03" w14:textId="77777777" w:rsidR="00462CD4" w:rsidRPr="00A537E9" w:rsidRDefault="00462CD4" w:rsidP="00AF4A51">
      <w:pPr>
        <w:ind w:left="708"/>
        <w:jc w:val="both"/>
        <w:rPr>
          <w:rFonts w:cstheme="minorHAnsi"/>
          <w:sz w:val="22"/>
          <w:szCs w:val="22"/>
        </w:rPr>
      </w:pPr>
      <w:r w:rsidRPr="00A537E9">
        <w:rPr>
          <w:rFonts w:cstheme="minorHAnsi"/>
          <w:sz w:val="22"/>
          <w:szCs w:val="22"/>
        </w:rPr>
        <w:t>• La validación y registro de conjuntos de datos y metadatos es responsabilidad del socio que genera los datos en el WP.</w:t>
      </w:r>
    </w:p>
    <w:p w14:paraId="3D30C40B" w14:textId="3208276E" w:rsidR="001B6BAB" w:rsidRPr="00A537E9" w:rsidRDefault="00462CD4" w:rsidP="00AF4A51">
      <w:pPr>
        <w:ind w:left="708"/>
        <w:jc w:val="both"/>
        <w:rPr>
          <w:rFonts w:cstheme="minorHAnsi"/>
          <w:sz w:val="22"/>
          <w:szCs w:val="22"/>
        </w:rPr>
      </w:pPr>
      <w:r w:rsidRPr="00A537E9">
        <w:rPr>
          <w:rFonts w:cstheme="minorHAnsi"/>
          <w:sz w:val="22"/>
          <w:szCs w:val="22"/>
        </w:rPr>
        <w:t xml:space="preserve">• Hacer copias de seguridad de los datos para compartirlos a través de repositorios de acceso abierto es responsabilidad del socio que posee los </w:t>
      </w:r>
      <w:proofErr w:type="spellStart"/>
      <w:proofErr w:type="gramStart"/>
      <w:r w:rsidRPr="00A537E9">
        <w:rPr>
          <w:rFonts w:cstheme="minorHAnsi"/>
          <w:sz w:val="22"/>
          <w:szCs w:val="22"/>
        </w:rPr>
        <w:t>datos.</w:t>
      </w:r>
      <w:r w:rsidR="001B6BAB" w:rsidRPr="00A537E9">
        <w:rPr>
          <w:rFonts w:cstheme="minorHAnsi"/>
          <w:sz w:val="22"/>
          <w:szCs w:val="22"/>
        </w:rPr>
        <w:t>Quality</w:t>
      </w:r>
      <w:proofErr w:type="spellEnd"/>
      <w:proofErr w:type="gramEnd"/>
      <w:r w:rsidR="001B6BAB" w:rsidRPr="00A537E9">
        <w:rPr>
          <w:rFonts w:cstheme="minorHAnsi"/>
          <w:sz w:val="22"/>
          <w:szCs w:val="22"/>
        </w:rPr>
        <w:t xml:space="preserve"> control of </w:t>
      </w:r>
      <w:proofErr w:type="spellStart"/>
      <w:r w:rsidR="001B6BAB" w:rsidRPr="00A537E9">
        <w:rPr>
          <w:rFonts w:cstheme="minorHAnsi"/>
          <w:sz w:val="22"/>
          <w:szCs w:val="22"/>
        </w:rPr>
        <w:lastRenderedPageBreak/>
        <w:t>these</w:t>
      </w:r>
      <w:proofErr w:type="spellEnd"/>
      <w:r w:rsidR="001B6BAB" w:rsidRPr="00A537E9">
        <w:rPr>
          <w:rFonts w:cstheme="minorHAnsi"/>
          <w:sz w:val="22"/>
          <w:szCs w:val="22"/>
        </w:rPr>
        <w:t xml:space="preserve"> data </w:t>
      </w:r>
      <w:proofErr w:type="spellStart"/>
      <w:r w:rsidR="001B6BAB" w:rsidRPr="00A537E9">
        <w:rPr>
          <w:rFonts w:cstheme="minorHAnsi"/>
          <w:sz w:val="22"/>
          <w:szCs w:val="22"/>
        </w:rPr>
        <w:t>is</w:t>
      </w:r>
      <w:proofErr w:type="spellEnd"/>
      <w:r w:rsidR="001B6BAB" w:rsidRPr="00A537E9">
        <w:rPr>
          <w:rFonts w:cstheme="minorHAnsi"/>
          <w:sz w:val="22"/>
          <w:szCs w:val="22"/>
        </w:rPr>
        <w:t xml:space="preserve"> </w:t>
      </w:r>
      <w:proofErr w:type="spellStart"/>
      <w:r w:rsidR="001B6BAB" w:rsidRPr="00A537E9">
        <w:rPr>
          <w:rFonts w:cstheme="minorHAnsi"/>
          <w:sz w:val="22"/>
          <w:szCs w:val="22"/>
        </w:rPr>
        <w:t>the</w:t>
      </w:r>
      <w:proofErr w:type="spellEnd"/>
      <w:r w:rsidR="001B6BAB" w:rsidRPr="00A537E9">
        <w:rPr>
          <w:rFonts w:cstheme="minorHAnsi"/>
          <w:sz w:val="22"/>
          <w:szCs w:val="22"/>
        </w:rPr>
        <w:t xml:space="preserve"> </w:t>
      </w:r>
      <w:proofErr w:type="spellStart"/>
      <w:r w:rsidR="001B6BAB" w:rsidRPr="00A537E9">
        <w:rPr>
          <w:rFonts w:cstheme="minorHAnsi"/>
          <w:sz w:val="22"/>
          <w:szCs w:val="22"/>
        </w:rPr>
        <w:t>responsibility</w:t>
      </w:r>
      <w:proofErr w:type="spellEnd"/>
      <w:r w:rsidR="001B6BAB" w:rsidRPr="00A537E9">
        <w:rPr>
          <w:rFonts w:cstheme="minorHAnsi"/>
          <w:sz w:val="22"/>
          <w:szCs w:val="22"/>
        </w:rPr>
        <w:t xml:space="preserve"> of </w:t>
      </w:r>
      <w:proofErr w:type="spellStart"/>
      <w:r w:rsidR="001B6BAB" w:rsidRPr="00A537E9">
        <w:rPr>
          <w:rFonts w:cstheme="minorHAnsi"/>
          <w:sz w:val="22"/>
          <w:szCs w:val="22"/>
        </w:rPr>
        <w:t>the</w:t>
      </w:r>
      <w:proofErr w:type="spellEnd"/>
      <w:r w:rsidR="001B6BAB" w:rsidRPr="00A537E9">
        <w:rPr>
          <w:rFonts w:cstheme="minorHAnsi"/>
          <w:sz w:val="22"/>
          <w:szCs w:val="22"/>
        </w:rPr>
        <w:t xml:space="preserve"> </w:t>
      </w:r>
      <w:proofErr w:type="spellStart"/>
      <w:r w:rsidR="001B6BAB" w:rsidRPr="00A537E9">
        <w:rPr>
          <w:rFonts w:cstheme="minorHAnsi"/>
          <w:sz w:val="22"/>
          <w:szCs w:val="22"/>
        </w:rPr>
        <w:t>relevant</w:t>
      </w:r>
      <w:proofErr w:type="spellEnd"/>
      <w:r w:rsidR="001B6BAB" w:rsidRPr="00A537E9">
        <w:rPr>
          <w:rFonts w:cstheme="minorHAnsi"/>
          <w:sz w:val="22"/>
          <w:szCs w:val="22"/>
        </w:rPr>
        <w:t xml:space="preserve"> WP leader, </w:t>
      </w:r>
      <w:proofErr w:type="spellStart"/>
      <w:r w:rsidR="001B6BAB" w:rsidRPr="00A537E9">
        <w:rPr>
          <w:rFonts w:cstheme="minorHAnsi"/>
          <w:sz w:val="22"/>
          <w:szCs w:val="22"/>
        </w:rPr>
        <w:t>supported</w:t>
      </w:r>
      <w:proofErr w:type="spellEnd"/>
      <w:r w:rsidR="001B6BAB" w:rsidRPr="00A537E9">
        <w:rPr>
          <w:rFonts w:cstheme="minorHAnsi"/>
          <w:sz w:val="22"/>
          <w:szCs w:val="22"/>
        </w:rPr>
        <w:t xml:space="preserve"> </w:t>
      </w:r>
      <w:proofErr w:type="spellStart"/>
      <w:r w:rsidR="001B6BAB" w:rsidRPr="00A537E9">
        <w:rPr>
          <w:rFonts w:cstheme="minorHAnsi"/>
          <w:sz w:val="22"/>
          <w:szCs w:val="22"/>
        </w:rPr>
        <w:t>by</w:t>
      </w:r>
      <w:proofErr w:type="spellEnd"/>
      <w:r w:rsidR="001B6BAB" w:rsidRPr="00A537E9">
        <w:rPr>
          <w:rFonts w:cstheme="minorHAnsi"/>
          <w:sz w:val="22"/>
          <w:szCs w:val="22"/>
        </w:rPr>
        <w:t xml:space="preserve"> </w:t>
      </w:r>
      <w:proofErr w:type="spellStart"/>
      <w:r w:rsidR="001B6BAB" w:rsidRPr="00A537E9">
        <w:rPr>
          <w:rFonts w:cstheme="minorHAnsi"/>
          <w:sz w:val="22"/>
          <w:szCs w:val="22"/>
        </w:rPr>
        <w:t>the</w:t>
      </w:r>
      <w:proofErr w:type="spellEnd"/>
      <w:r w:rsidR="001B6BAB" w:rsidRPr="00A537E9">
        <w:rPr>
          <w:rFonts w:cstheme="minorHAnsi"/>
          <w:sz w:val="22"/>
          <w:szCs w:val="22"/>
        </w:rPr>
        <w:t xml:space="preserve"> Project </w:t>
      </w:r>
      <w:proofErr w:type="spellStart"/>
      <w:r w:rsidR="001B6BAB" w:rsidRPr="00A537E9">
        <w:rPr>
          <w:rFonts w:cstheme="minorHAnsi"/>
          <w:sz w:val="22"/>
          <w:szCs w:val="22"/>
        </w:rPr>
        <w:t>Coordinator</w:t>
      </w:r>
      <w:proofErr w:type="spellEnd"/>
      <w:r w:rsidR="001B6BAB" w:rsidRPr="00A537E9">
        <w:rPr>
          <w:rFonts w:cstheme="minorHAnsi"/>
          <w:sz w:val="22"/>
          <w:szCs w:val="22"/>
        </w:rPr>
        <w:t>.</w:t>
      </w:r>
    </w:p>
    <w:p w14:paraId="412B70D8" w14:textId="77777777" w:rsidR="008D689D" w:rsidRPr="00A537E9" w:rsidRDefault="008D689D" w:rsidP="00AF4A51">
      <w:pPr>
        <w:jc w:val="both"/>
        <w:rPr>
          <w:rFonts w:cstheme="minorHAnsi"/>
          <w:sz w:val="22"/>
          <w:szCs w:val="22"/>
        </w:rPr>
      </w:pPr>
    </w:p>
    <w:p w14:paraId="54B5928C" w14:textId="13E33649" w:rsidR="00F1507B" w:rsidRPr="00A537E9" w:rsidRDefault="008910A3" w:rsidP="00CF7FD6">
      <w:pPr>
        <w:pStyle w:val="Ttulo2"/>
      </w:pPr>
      <w:bookmarkStart w:id="124" w:name="_Toc150156481"/>
      <w:bookmarkStart w:id="125" w:name="_Toc156300195"/>
      <w:bookmarkStart w:id="126" w:name="_Toc156301542"/>
      <w:bookmarkStart w:id="127" w:name="_Toc156302003"/>
      <w:bookmarkStart w:id="128" w:name="_Toc156302135"/>
      <w:r w:rsidRPr="00A537E9">
        <w:t xml:space="preserve">3.D </w:t>
      </w:r>
      <w:r w:rsidR="001B6BAB" w:rsidRPr="00A537E9">
        <w:t>Describir los recursos para la preservación a largo plazo</w:t>
      </w:r>
      <w:bookmarkEnd w:id="124"/>
      <w:bookmarkEnd w:id="125"/>
      <w:bookmarkEnd w:id="126"/>
      <w:bookmarkEnd w:id="127"/>
      <w:bookmarkEnd w:id="128"/>
    </w:p>
    <w:p w14:paraId="5BC50762" w14:textId="3715DAC8" w:rsidR="001B6BAB" w:rsidRPr="00A537E9" w:rsidRDefault="008910A3" w:rsidP="00AF4A51">
      <w:pPr>
        <w:pStyle w:val="Ttulo3"/>
        <w:spacing w:line="360" w:lineRule="auto"/>
      </w:pPr>
      <w:bookmarkStart w:id="129" w:name="_Toc156300196"/>
      <w:r w:rsidRPr="00A537E9">
        <w:t>3.D</w:t>
      </w:r>
      <w:r w:rsidR="001B6BAB" w:rsidRPr="00A537E9">
        <w:t xml:space="preserve"> a) Descripción</w:t>
      </w:r>
      <w:bookmarkEnd w:id="129"/>
    </w:p>
    <w:p w14:paraId="30B91664" w14:textId="4BC44065" w:rsidR="001B6BAB" w:rsidRPr="00A537E9" w:rsidRDefault="001B6BAB" w:rsidP="00AF4A51">
      <w:pPr>
        <w:jc w:val="both"/>
        <w:rPr>
          <w:rFonts w:cstheme="minorHAnsi"/>
          <w:sz w:val="22"/>
          <w:szCs w:val="22"/>
        </w:rPr>
      </w:pPr>
      <w:r w:rsidRPr="00A537E9">
        <w:rPr>
          <w:rFonts w:cstheme="minorHAnsi"/>
          <w:sz w:val="22"/>
          <w:szCs w:val="22"/>
        </w:rPr>
        <w:t>Indicar como se prevé preservar a largo plazo y quién decide qué datos se conservarán y durante cuánto tiempo.</w:t>
      </w:r>
    </w:p>
    <w:tbl>
      <w:tblPr>
        <w:tblStyle w:val="Tablaconcuadrcula"/>
        <w:tblW w:w="0" w:type="auto"/>
        <w:tblLook w:val="04A0" w:firstRow="1" w:lastRow="0" w:firstColumn="1" w:lastColumn="0" w:noHBand="0" w:noVBand="1"/>
      </w:tblPr>
      <w:tblGrid>
        <w:gridCol w:w="8792"/>
      </w:tblGrid>
      <w:tr w:rsidR="00262F82" w:rsidRPr="00A537E9" w14:paraId="70F2B31D" w14:textId="77777777" w:rsidTr="00CF3E06">
        <w:tc>
          <w:tcPr>
            <w:tcW w:w="8792" w:type="dxa"/>
            <w:tcBorders>
              <w:top w:val="single" w:sz="18" w:space="0" w:color="E30613" w:themeColor="accent6"/>
              <w:left w:val="single" w:sz="18" w:space="0" w:color="E30613" w:themeColor="accent6"/>
              <w:bottom w:val="single" w:sz="18" w:space="0" w:color="E30613" w:themeColor="accent6"/>
              <w:right w:val="single" w:sz="18" w:space="0" w:color="E30613" w:themeColor="accent6"/>
            </w:tcBorders>
            <w:shd w:val="clear" w:color="auto" w:fill="E30613" w:themeFill="text2"/>
          </w:tcPr>
          <w:p w14:paraId="68571CA4" w14:textId="24B6D935" w:rsidR="00262F82" w:rsidRPr="00A537E9" w:rsidRDefault="004979D7" w:rsidP="00CF3E06">
            <w:pPr>
              <w:spacing w:line="276" w:lineRule="auto"/>
              <w:jc w:val="both"/>
              <w:rPr>
                <w:rFonts w:eastAsia="Verdana" w:cstheme="minorHAnsi"/>
                <w:highlight w:val="yellow"/>
              </w:rPr>
            </w:pPr>
            <w:r w:rsidRPr="00A537E9">
              <w:rPr>
                <w:rFonts w:eastAsia="Verdana" w:cstheme="minorHAnsi"/>
                <w:b/>
                <w:color w:val="FFFFFF" w:themeColor="background1"/>
                <w:sz w:val="22"/>
              </w:rPr>
              <w:t>Información Institucional</w:t>
            </w:r>
          </w:p>
        </w:tc>
      </w:tr>
      <w:tr w:rsidR="00262F82" w:rsidRPr="00A537E9" w14:paraId="6DBFE175" w14:textId="77777777" w:rsidTr="00CF3E06">
        <w:tc>
          <w:tcPr>
            <w:tcW w:w="8792" w:type="dxa"/>
            <w:tcBorders>
              <w:top w:val="single" w:sz="18" w:space="0" w:color="E30613" w:themeColor="accent6"/>
              <w:left w:val="single" w:sz="18" w:space="0" w:color="E30613" w:themeColor="accent6"/>
              <w:bottom w:val="single" w:sz="18" w:space="0" w:color="E30613" w:themeColor="accent6"/>
              <w:right w:val="single" w:sz="18" w:space="0" w:color="E30613" w:themeColor="accent6"/>
            </w:tcBorders>
          </w:tcPr>
          <w:p w14:paraId="29CE6330" w14:textId="20146868" w:rsidR="00262F82" w:rsidRPr="00A537E9" w:rsidRDefault="004979D7" w:rsidP="00C66817">
            <w:pPr>
              <w:spacing w:line="276" w:lineRule="auto"/>
              <w:jc w:val="both"/>
              <w:rPr>
                <w:rFonts w:eastAsia="Verdana" w:cstheme="minorHAnsi"/>
                <w:sz w:val="22"/>
              </w:rPr>
            </w:pPr>
            <w:r w:rsidRPr="00A537E9">
              <w:rPr>
                <w:rFonts w:eastAsia="Verdana" w:cstheme="minorHAnsi"/>
              </w:rPr>
              <w:t xml:space="preserve">Los elementos se conservarán durante la vida útil del repositorio de datos institucional de FAIR, el CORA – </w:t>
            </w:r>
            <w:proofErr w:type="spellStart"/>
            <w:r w:rsidRPr="00A537E9">
              <w:rPr>
                <w:rFonts w:eastAsia="Verdana" w:cstheme="minorHAnsi"/>
              </w:rPr>
              <w:t>Research</w:t>
            </w:r>
            <w:proofErr w:type="spellEnd"/>
            <w:r w:rsidRPr="00A537E9">
              <w:rPr>
                <w:rFonts w:eastAsia="Verdana" w:cstheme="minorHAnsi"/>
              </w:rPr>
              <w:t xml:space="preserve"> Data </w:t>
            </w:r>
            <w:proofErr w:type="spellStart"/>
            <w:r w:rsidRPr="00A537E9">
              <w:rPr>
                <w:rFonts w:eastAsia="Verdana" w:cstheme="minorHAnsi"/>
              </w:rPr>
              <w:t>Repository</w:t>
            </w:r>
            <w:proofErr w:type="spellEnd"/>
            <w:r w:rsidRPr="00A537E9">
              <w:rPr>
                <w:rFonts w:eastAsia="Verdana" w:cstheme="minorHAnsi"/>
              </w:rPr>
              <w:t xml:space="preserve"> (</w:t>
            </w:r>
            <w:proofErr w:type="spellStart"/>
            <w:r w:rsidRPr="00A537E9">
              <w:rPr>
                <w:rFonts w:eastAsia="Verdana" w:cstheme="minorHAnsi"/>
              </w:rPr>
              <w:t>RdR</w:t>
            </w:r>
            <w:proofErr w:type="spellEnd"/>
            <w:r w:rsidRPr="00A537E9">
              <w:rPr>
                <w:rFonts w:eastAsia="Verdana" w:cstheme="minorHAnsi"/>
              </w:rPr>
              <w:t>) (</w:t>
            </w:r>
            <w:hyperlink r:id="rId134" w:history="1">
              <w:r w:rsidR="00C66817" w:rsidRPr="00A537E9">
                <w:rPr>
                  <w:rStyle w:val="Hipervnculo"/>
                  <w:rFonts w:eastAsia="Verdana" w:cstheme="minorHAnsi"/>
                </w:rPr>
                <w:t>https://dataverse.csuc.cat</w:t>
              </w:r>
            </w:hyperlink>
            <w:r w:rsidRPr="00A537E9">
              <w:rPr>
                <w:rFonts w:eastAsia="Verdana" w:cstheme="minorHAnsi"/>
              </w:rPr>
              <w:t>).</w:t>
            </w:r>
          </w:p>
        </w:tc>
      </w:tr>
    </w:tbl>
    <w:p w14:paraId="42E74E5D" w14:textId="77777777" w:rsidR="00262F82" w:rsidRPr="00A537E9" w:rsidRDefault="00262F82" w:rsidP="00AF4A51">
      <w:pPr>
        <w:jc w:val="both"/>
        <w:rPr>
          <w:rFonts w:cstheme="minorHAnsi"/>
          <w:sz w:val="22"/>
          <w:szCs w:val="22"/>
        </w:rPr>
      </w:pPr>
    </w:p>
    <w:p w14:paraId="479CC15C" w14:textId="6B428D40" w:rsidR="001B6BAB" w:rsidRPr="00A537E9" w:rsidRDefault="008910A3" w:rsidP="00AF4A51">
      <w:pPr>
        <w:pStyle w:val="Ttulo3"/>
        <w:spacing w:line="360" w:lineRule="auto"/>
      </w:pPr>
      <w:bookmarkStart w:id="130" w:name="_Toc156300197"/>
      <w:r w:rsidRPr="00A537E9">
        <w:t>3.D</w:t>
      </w:r>
      <w:r w:rsidR="001B6BAB" w:rsidRPr="00A537E9">
        <w:t xml:space="preserve"> b) </w:t>
      </w:r>
      <w:r w:rsidR="004905D2" w:rsidRPr="00A537E9">
        <w:t>Ejemplo real</w:t>
      </w:r>
      <w:bookmarkEnd w:id="130"/>
    </w:p>
    <w:p w14:paraId="63B2C7C0" w14:textId="71613CE0" w:rsidR="001B6BAB" w:rsidRPr="00A537E9" w:rsidRDefault="004905D2" w:rsidP="00AF4A51">
      <w:pPr>
        <w:jc w:val="both"/>
        <w:rPr>
          <w:rFonts w:cstheme="minorHAnsi"/>
          <w:sz w:val="22"/>
          <w:szCs w:val="22"/>
        </w:rPr>
      </w:pPr>
      <w:r w:rsidRPr="00A537E9">
        <w:rPr>
          <w:rFonts w:cstheme="minorHAnsi"/>
          <w:b/>
          <w:sz w:val="22"/>
          <w:szCs w:val="22"/>
        </w:rPr>
        <w:t>Ej.</w:t>
      </w:r>
      <w:r w:rsidR="001B6BAB" w:rsidRPr="00A537E9">
        <w:rPr>
          <w:rFonts w:cstheme="minorHAnsi"/>
          <w:b/>
          <w:sz w:val="22"/>
          <w:szCs w:val="22"/>
        </w:rPr>
        <w:t xml:space="preserve"> 1 </w:t>
      </w:r>
      <w:r w:rsidR="00462CD4" w:rsidRPr="00A537E9">
        <w:rPr>
          <w:rFonts w:cstheme="minorHAnsi"/>
          <w:sz w:val="22"/>
          <w:szCs w:val="22"/>
        </w:rPr>
        <w:t>En cuanto a la cuestión de la conservación de datos a largo plazo, el consorcio aún no ha llegado a ningún acuerdo específico. Sin embargo, con un alto grado de confianza, se puede confirmar que es el coordinador del proyecto, con la ayuda de los recursos locales de &lt;</w:t>
      </w:r>
      <w:proofErr w:type="spellStart"/>
      <w:r w:rsidR="00462CD4" w:rsidRPr="00A537E9">
        <w:rPr>
          <w:rFonts w:cstheme="minorHAnsi"/>
          <w:sz w:val="22"/>
          <w:szCs w:val="22"/>
        </w:rPr>
        <w:t>AcronymProject</w:t>
      </w:r>
      <w:proofErr w:type="spellEnd"/>
      <w:r w:rsidR="00462CD4" w:rsidRPr="00A537E9">
        <w:rPr>
          <w:rFonts w:cstheme="minorHAnsi"/>
          <w:sz w:val="22"/>
          <w:szCs w:val="22"/>
        </w:rPr>
        <w:t>&gt;, quien desempeñará el papel principal en esta tarea.</w:t>
      </w:r>
    </w:p>
    <w:p w14:paraId="16C43A85" w14:textId="5DC3E63D" w:rsidR="00DB3478" w:rsidRPr="00A537E9" w:rsidRDefault="00DB3478" w:rsidP="00AF4A51">
      <w:pPr>
        <w:jc w:val="both"/>
        <w:rPr>
          <w:rFonts w:cstheme="minorHAnsi"/>
          <w:sz w:val="22"/>
          <w:szCs w:val="22"/>
        </w:rPr>
      </w:pPr>
    </w:p>
    <w:p w14:paraId="3F6493F1" w14:textId="2BA60462" w:rsidR="00F1507B" w:rsidRPr="00A537E9" w:rsidRDefault="00F1507B" w:rsidP="00AF4A51">
      <w:pPr>
        <w:jc w:val="both"/>
        <w:rPr>
          <w:rFonts w:cstheme="minorHAnsi"/>
          <w:sz w:val="22"/>
          <w:szCs w:val="22"/>
        </w:rPr>
      </w:pPr>
    </w:p>
    <w:p w14:paraId="1B02E5D7" w14:textId="1D385F3F" w:rsidR="00262F82" w:rsidRPr="00A537E9" w:rsidRDefault="00262F82" w:rsidP="00AF4A51">
      <w:pPr>
        <w:jc w:val="both"/>
        <w:rPr>
          <w:rFonts w:cstheme="minorHAnsi"/>
          <w:sz w:val="22"/>
          <w:szCs w:val="22"/>
        </w:rPr>
      </w:pPr>
    </w:p>
    <w:p w14:paraId="16AAA3FE" w14:textId="33D5EC93" w:rsidR="00262F82" w:rsidRPr="00A537E9" w:rsidRDefault="00262F82" w:rsidP="00AF4A51">
      <w:pPr>
        <w:jc w:val="both"/>
        <w:rPr>
          <w:rFonts w:cstheme="minorHAnsi"/>
          <w:sz w:val="22"/>
          <w:szCs w:val="22"/>
        </w:rPr>
      </w:pPr>
    </w:p>
    <w:p w14:paraId="30E18484" w14:textId="2B740277" w:rsidR="00262F82" w:rsidRPr="00A537E9" w:rsidRDefault="00262F82" w:rsidP="00AF4A51">
      <w:pPr>
        <w:jc w:val="both"/>
        <w:rPr>
          <w:rFonts w:cstheme="minorHAnsi"/>
          <w:sz w:val="22"/>
          <w:szCs w:val="22"/>
        </w:rPr>
      </w:pPr>
    </w:p>
    <w:p w14:paraId="1C8F4FAC" w14:textId="0827F272" w:rsidR="00262F82" w:rsidRPr="00A537E9" w:rsidRDefault="00262F82" w:rsidP="00AF4A51">
      <w:pPr>
        <w:jc w:val="both"/>
        <w:rPr>
          <w:rFonts w:cstheme="minorHAnsi"/>
          <w:sz w:val="22"/>
          <w:szCs w:val="22"/>
        </w:rPr>
      </w:pPr>
    </w:p>
    <w:p w14:paraId="7F8CA27A" w14:textId="6AA26167" w:rsidR="00262F82" w:rsidRPr="00A537E9" w:rsidRDefault="00262F82" w:rsidP="00AF4A51">
      <w:pPr>
        <w:jc w:val="both"/>
        <w:rPr>
          <w:rFonts w:cstheme="minorHAnsi"/>
          <w:sz w:val="22"/>
          <w:szCs w:val="22"/>
        </w:rPr>
      </w:pPr>
    </w:p>
    <w:p w14:paraId="727F9A8F" w14:textId="7E3D6FB2" w:rsidR="00262F82" w:rsidRPr="00A537E9" w:rsidRDefault="00262F82" w:rsidP="00AF4A51">
      <w:pPr>
        <w:jc w:val="both"/>
        <w:rPr>
          <w:rFonts w:cstheme="minorHAnsi"/>
          <w:sz w:val="22"/>
          <w:szCs w:val="22"/>
        </w:rPr>
      </w:pPr>
    </w:p>
    <w:p w14:paraId="15F2F348" w14:textId="344B8118" w:rsidR="00262F82" w:rsidRPr="00A537E9" w:rsidRDefault="00262F82" w:rsidP="00AF4A51">
      <w:pPr>
        <w:jc w:val="both"/>
        <w:rPr>
          <w:rFonts w:cstheme="minorHAnsi"/>
          <w:sz w:val="22"/>
          <w:szCs w:val="22"/>
        </w:rPr>
      </w:pPr>
    </w:p>
    <w:p w14:paraId="2301111F" w14:textId="1A505EB6" w:rsidR="00262F82" w:rsidRPr="00A537E9" w:rsidRDefault="00262F82" w:rsidP="00AF4A51">
      <w:pPr>
        <w:jc w:val="both"/>
        <w:rPr>
          <w:rFonts w:cstheme="minorHAnsi"/>
          <w:sz w:val="22"/>
          <w:szCs w:val="22"/>
        </w:rPr>
      </w:pPr>
    </w:p>
    <w:p w14:paraId="184E1A80" w14:textId="77777777" w:rsidR="00262F82" w:rsidRPr="00A537E9" w:rsidRDefault="00262F82" w:rsidP="00AF4A51">
      <w:pPr>
        <w:jc w:val="both"/>
        <w:rPr>
          <w:rFonts w:cstheme="minorHAnsi"/>
          <w:sz w:val="22"/>
          <w:szCs w:val="22"/>
        </w:rPr>
      </w:pPr>
    </w:p>
    <w:p w14:paraId="69EE62F9" w14:textId="36E64C05" w:rsidR="000F5457" w:rsidRPr="00A537E9" w:rsidRDefault="000F5457" w:rsidP="00AF4A51">
      <w:pPr>
        <w:jc w:val="both"/>
        <w:rPr>
          <w:rFonts w:cstheme="minorHAnsi"/>
          <w:sz w:val="22"/>
          <w:szCs w:val="22"/>
        </w:rPr>
      </w:pPr>
    </w:p>
    <w:p w14:paraId="6BEDBACF" w14:textId="388161A8" w:rsidR="00F1507B" w:rsidRPr="00A537E9" w:rsidRDefault="001B6BAB" w:rsidP="00333ACB">
      <w:pPr>
        <w:pStyle w:val="Ttulo1"/>
      </w:pPr>
      <w:bookmarkStart w:id="131" w:name="_Toc150156482"/>
      <w:bookmarkStart w:id="132" w:name="_Toc156300198"/>
      <w:bookmarkStart w:id="133" w:name="_Toc156301543"/>
      <w:bookmarkStart w:id="134" w:name="_Toc156302004"/>
      <w:bookmarkStart w:id="135" w:name="_Toc156302136"/>
      <w:r w:rsidRPr="00A537E9">
        <w:lastRenderedPageBreak/>
        <w:t>Seguridad de los datos</w:t>
      </w:r>
      <w:bookmarkEnd w:id="131"/>
      <w:bookmarkEnd w:id="132"/>
      <w:bookmarkEnd w:id="133"/>
      <w:bookmarkEnd w:id="134"/>
      <w:bookmarkEnd w:id="135"/>
    </w:p>
    <w:bookmarkStart w:id="136" w:name="_Toc156300199"/>
    <w:bookmarkStart w:id="137" w:name="_Toc156301544"/>
    <w:bookmarkStart w:id="138" w:name="_Toc156302005"/>
    <w:bookmarkStart w:id="139" w:name="_Toc156302137"/>
    <w:p w14:paraId="4AB5C264" w14:textId="6BDEAE96" w:rsidR="00F1507B" w:rsidRPr="00CF7FD6" w:rsidRDefault="00A62A35" w:rsidP="00CF7FD6">
      <w:pPr>
        <w:pStyle w:val="Ttulo2"/>
      </w:pPr>
      <w:r w:rsidRPr="00CF7FD6">
        <w:rPr>
          <w:noProof/>
          <w:lang w:eastAsia="es-ES"/>
        </w:rPr>
        <mc:AlternateContent>
          <mc:Choice Requires="wps">
            <w:drawing>
              <wp:anchor distT="0" distB="0" distL="114300" distR="114300" simplePos="0" relativeHeight="251671040" behindDoc="0" locked="0" layoutInCell="1" allowOverlap="1" wp14:anchorId="6A6B3BEE" wp14:editId="2EE6FA6B">
                <wp:simplePos x="0" y="0"/>
                <wp:positionH relativeFrom="column">
                  <wp:posOffset>0</wp:posOffset>
                </wp:positionH>
                <wp:positionV relativeFrom="paragraph">
                  <wp:posOffset>-635</wp:posOffset>
                </wp:positionV>
                <wp:extent cx="5644662" cy="0"/>
                <wp:effectExtent l="0" t="0" r="32385" b="19050"/>
                <wp:wrapNone/>
                <wp:docPr id="14" name="Conector recto 14"/>
                <wp:cNvGraphicFramePr/>
                <a:graphic xmlns:a="http://schemas.openxmlformats.org/drawingml/2006/main">
                  <a:graphicData uri="http://schemas.microsoft.com/office/word/2010/wordprocessingShape">
                    <wps:wsp>
                      <wps:cNvCnPr/>
                      <wps:spPr>
                        <a:xfrm>
                          <a:off x="0" y="0"/>
                          <a:ext cx="5644662" cy="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anchor>
            </w:drawing>
          </mc:Choice>
          <mc:Fallback>
            <w:pict>
              <v:line w14:anchorId="730E4AC9" id="Conector recto 14" o:spid="_x0000_s1026" style="position:absolute;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44.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" strokecolor="#3185c2 [3208]" strokeweight="1.5pt">
                <v:stroke joinstyle="miter"/>
              </v:line>
            </w:pict>
          </mc:Fallback>
        </mc:AlternateContent>
      </w:r>
      <w:bookmarkStart w:id="140" w:name="_Toc150156483"/>
      <w:r w:rsidR="008910A3" w:rsidRPr="00CF7FD6">
        <w:t xml:space="preserve">4.A </w:t>
      </w:r>
      <w:r w:rsidR="001B6BAB" w:rsidRPr="00CF7FD6">
        <w:t>Tratamiento de recuperación de datos, así como el almacenaje y la transferencia de datos confidenciales</w:t>
      </w:r>
      <w:bookmarkEnd w:id="136"/>
      <w:bookmarkEnd w:id="137"/>
      <w:bookmarkEnd w:id="138"/>
      <w:bookmarkEnd w:id="139"/>
      <w:bookmarkEnd w:id="140"/>
    </w:p>
    <w:p w14:paraId="53E7A92F" w14:textId="4E2430F7" w:rsidR="001B6BAB" w:rsidRPr="00A537E9" w:rsidRDefault="001B6BAB" w:rsidP="00AF4A51">
      <w:pPr>
        <w:pStyle w:val="Ttulo3"/>
        <w:spacing w:line="360" w:lineRule="auto"/>
      </w:pPr>
      <w:bookmarkStart w:id="141" w:name="_Toc156300200"/>
      <w:r w:rsidRPr="00A537E9">
        <w:t>4</w:t>
      </w:r>
      <w:r w:rsidR="008910A3" w:rsidRPr="00A537E9">
        <w:t>.A</w:t>
      </w:r>
      <w:r w:rsidRPr="00A537E9">
        <w:t xml:space="preserve"> a) Descripción</w:t>
      </w:r>
      <w:bookmarkEnd w:id="141"/>
    </w:p>
    <w:p w14:paraId="7E63DB63" w14:textId="444FC767" w:rsidR="009A5016" w:rsidRPr="00A537E9" w:rsidRDefault="001B6BAB" w:rsidP="00AF4A51">
      <w:pPr>
        <w:jc w:val="both"/>
        <w:rPr>
          <w:rFonts w:cstheme="minorHAnsi"/>
          <w:sz w:val="22"/>
          <w:szCs w:val="22"/>
        </w:rPr>
      </w:pPr>
      <w:r w:rsidRPr="00A537E9">
        <w:rPr>
          <w:rFonts w:cstheme="minorHAnsi"/>
          <w:sz w:val="22"/>
          <w:szCs w:val="22"/>
        </w:rPr>
        <w:t>Describir las medidas adoptadas respecto la seguridad de los datos. Incluye el almacenaje y las copias de seguridad, la preservación a largo plazo y cómo se mantendrán los datos seguros y protegidos.</w:t>
      </w:r>
    </w:p>
    <w:tbl>
      <w:tblPr>
        <w:tblStyle w:val="Tablaconcuadrcula3"/>
        <w:tblW w:w="0" w:type="auto"/>
        <w:tblLook w:val="04A0" w:firstRow="1" w:lastRow="0" w:firstColumn="1" w:lastColumn="0" w:noHBand="0" w:noVBand="1"/>
      </w:tblPr>
      <w:tblGrid>
        <w:gridCol w:w="8792"/>
      </w:tblGrid>
      <w:tr w:rsidR="00262F82" w:rsidRPr="00A537E9" w14:paraId="56F37F02" w14:textId="77777777" w:rsidTr="00CF3E06">
        <w:tc>
          <w:tcPr>
            <w:tcW w:w="8792" w:type="dxa"/>
            <w:tcBorders>
              <w:top w:val="single" w:sz="18" w:space="0" w:color="E30613" w:themeColor="accent6"/>
              <w:left w:val="single" w:sz="18" w:space="0" w:color="E30613" w:themeColor="accent6"/>
              <w:bottom w:val="single" w:sz="18" w:space="0" w:color="E30613" w:themeColor="accent6"/>
              <w:right w:val="single" w:sz="18" w:space="0" w:color="E30613" w:themeColor="accent6"/>
            </w:tcBorders>
            <w:shd w:val="clear" w:color="auto" w:fill="E30613" w:themeFill="text2"/>
          </w:tcPr>
          <w:p w14:paraId="7B1E5D70" w14:textId="29AC62DA" w:rsidR="00262F82" w:rsidRPr="00A537E9" w:rsidRDefault="004979D7" w:rsidP="004979D7">
            <w:pPr>
              <w:pBdr>
                <w:top w:val="nil"/>
                <w:left w:val="nil"/>
                <w:bottom w:val="nil"/>
                <w:right w:val="nil"/>
                <w:between w:val="nil"/>
              </w:pBdr>
              <w:jc w:val="both"/>
              <w:rPr>
                <w:rFonts w:eastAsia="Verdana" w:cstheme="minorHAnsi"/>
              </w:rPr>
            </w:pPr>
            <w:r w:rsidRPr="00A537E9">
              <w:rPr>
                <w:rFonts w:eastAsia="Verdana" w:cstheme="minorHAnsi"/>
                <w:b/>
                <w:color w:val="FFFFFF" w:themeColor="background1"/>
                <w:sz w:val="22"/>
              </w:rPr>
              <w:t>Servicios de Almacenamiento Institucional</w:t>
            </w:r>
            <w:r w:rsidR="00262F82" w:rsidRPr="00A537E9">
              <w:rPr>
                <w:rFonts w:eastAsia="Verdana" w:cstheme="minorHAnsi"/>
                <w:b/>
                <w:color w:val="FFFFFF" w:themeColor="background1"/>
                <w:sz w:val="22"/>
              </w:rPr>
              <w:t xml:space="preserve">: </w:t>
            </w:r>
            <w:proofErr w:type="spellStart"/>
            <w:r w:rsidR="00262F82" w:rsidRPr="00A537E9">
              <w:rPr>
                <w:rFonts w:eastAsia="Verdana" w:cstheme="minorHAnsi"/>
                <w:b/>
                <w:color w:val="FFFFFF" w:themeColor="background1"/>
                <w:sz w:val="22"/>
              </w:rPr>
              <w:t>Esplugues</w:t>
            </w:r>
            <w:proofErr w:type="spellEnd"/>
            <w:r w:rsidR="00262F82" w:rsidRPr="00A537E9">
              <w:rPr>
                <w:rFonts w:eastAsia="Verdana" w:cstheme="minorHAnsi"/>
                <w:b/>
                <w:color w:val="FFFFFF" w:themeColor="background1"/>
                <w:sz w:val="22"/>
              </w:rPr>
              <w:t xml:space="preserve"> de Llobregat</w:t>
            </w:r>
          </w:p>
        </w:tc>
      </w:tr>
      <w:tr w:rsidR="00262F82" w:rsidRPr="00A537E9" w14:paraId="4F4988F1" w14:textId="77777777" w:rsidTr="00CF3E06">
        <w:tc>
          <w:tcPr>
            <w:tcW w:w="8792" w:type="dxa"/>
            <w:tcBorders>
              <w:top w:val="single" w:sz="18" w:space="0" w:color="E30613" w:themeColor="accent6"/>
              <w:left w:val="single" w:sz="18" w:space="0" w:color="E30613" w:themeColor="accent6"/>
              <w:bottom w:val="single" w:sz="18" w:space="0" w:color="E30613" w:themeColor="accent6"/>
              <w:right w:val="single" w:sz="18" w:space="0" w:color="E30613" w:themeColor="accent6"/>
            </w:tcBorders>
          </w:tcPr>
          <w:p w14:paraId="33BFC2A2" w14:textId="4E0904CE" w:rsidR="004979D7" w:rsidRPr="00A537E9" w:rsidRDefault="004979D7" w:rsidP="004979D7">
            <w:pPr>
              <w:pBdr>
                <w:top w:val="nil"/>
                <w:left w:val="nil"/>
                <w:bottom w:val="nil"/>
                <w:right w:val="nil"/>
                <w:between w:val="nil"/>
              </w:pBdr>
              <w:spacing w:after="160" w:line="240" w:lineRule="auto"/>
              <w:jc w:val="both"/>
              <w:rPr>
                <w:rFonts w:eastAsia="Verdana" w:cstheme="minorHAnsi"/>
              </w:rPr>
            </w:pPr>
            <w:r w:rsidRPr="00A537E9">
              <w:rPr>
                <w:rFonts w:eastAsia="Verdana" w:cstheme="minorHAnsi"/>
              </w:rPr>
              <w:t xml:space="preserve">Los datos recopilados se almacenarán en un </w:t>
            </w:r>
            <w:r w:rsidR="0041095E" w:rsidRPr="00A537E9">
              <w:rPr>
                <w:rFonts w:eastAsia="Verdana" w:cstheme="minorHAnsi"/>
              </w:rPr>
              <w:t>&lt;S</w:t>
            </w:r>
            <w:r w:rsidRPr="00A537E9">
              <w:rPr>
                <w:rFonts w:eastAsia="Verdana" w:cstheme="minorHAnsi"/>
              </w:rPr>
              <w:t>ervicio de almacenamiento</w:t>
            </w:r>
            <w:r w:rsidR="0041095E" w:rsidRPr="00A537E9">
              <w:rPr>
                <w:rFonts w:eastAsia="Verdana" w:cstheme="minorHAnsi"/>
              </w:rPr>
              <w:t>&gt;</w:t>
            </w:r>
            <w:r w:rsidRPr="00A537E9">
              <w:rPr>
                <w:rFonts w:eastAsia="Verdana" w:cstheme="minorHAnsi"/>
              </w:rPr>
              <w:t xml:space="preserve"> sujeto a copias de seguridad periódicas controladas por personal especializado.</w:t>
            </w:r>
          </w:p>
          <w:p w14:paraId="6BB48F67" w14:textId="36AC743C" w:rsidR="004979D7" w:rsidRPr="00A537E9" w:rsidRDefault="004979D7" w:rsidP="004979D7">
            <w:pPr>
              <w:pBdr>
                <w:top w:val="nil"/>
                <w:left w:val="nil"/>
                <w:bottom w:val="nil"/>
                <w:right w:val="nil"/>
                <w:between w:val="nil"/>
              </w:pBdr>
              <w:spacing w:after="160" w:line="240" w:lineRule="auto"/>
              <w:jc w:val="both"/>
              <w:rPr>
                <w:rFonts w:eastAsia="Verdana" w:cstheme="minorHAnsi"/>
              </w:rPr>
            </w:pPr>
            <w:r w:rsidRPr="00A537E9">
              <w:rPr>
                <w:rFonts w:eastAsia="Verdana" w:cstheme="minorHAnsi"/>
              </w:rPr>
              <w:t xml:space="preserve">El departamento de </w:t>
            </w:r>
            <w:r w:rsidR="00C66817" w:rsidRPr="00A537E9">
              <w:rPr>
                <w:rFonts w:eastAsia="Verdana" w:cstheme="minorHAnsi"/>
              </w:rPr>
              <w:t>Sistemas</w:t>
            </w:r>
            <w:r w:rsidRPr="00A537E9">
              <w:rPr>
                <w:rFonts w:eastAsia="Verdana" w:cstheme="minorHAnsi"/>
              </w:rPr>
              <w:t xml:space="preserve"> realiza operaciones por tipo: de misión crítica (datos de usuario, máquinas virtuales, resultados científicos, etc.) y estáticas (conjuntos de datos científico</w:t>
            </w:r>
            <w:r w:rsidR="00854CAF" w:rsidRPr="00A537E9">
              <w:rPr>
                <w:rFonts w:eastAsia="Verdana" w:cstheme="minorHAnsi"/>
              </w:rPr>
              <w:t>s, archivos intermedios, etc.).</w:t>
            </w:r>
          </w:p>
          <w:p w14:paraId="396A609E" w14:textId="78671642" w:rsidR="004979D7" w:rsidRPr="00A537E9" w:rsidRDefault="004979D7" w:rsidP="004979D7">
            <w:pPr>
              <w:pBdr>
                <w:top w:val="nil"/>
                <w:left w:val="nil"/>
                <w:bottom w:val="nil"/>
                <w:right w:val="nil"/>
                <w:between w:val="nil"/>
              </w:pBdr>
              <w:spacing w:after="160" w:line="240" w:lineRule="auto"/>
              <w:jc w:val="both"/>
              <w:rPr>
                <w:rFonts w:eastAsia="Verdana" w:cstheme="minorHAnsi"/>
              </w:rPr>
            </w:pPr>
            <w:r w:rsidRPr="00A537E9">
              <w:rPr>
                <w:rFonts w:eastAsia="Verdana" w:cstheme="minorHAnsi"/>
              </w:rPr>
              <w:t>El contenido se revisará periódicamente para preservar su integ</w:t>
            </w:r>
            <w:r w:rsidR="00854CAF" w:rsidRPr="00A537E9">
              <w:rPr>
                <w:rFonts w:eastAsia="Verdana" w:cstheme="minorHAnsi"/>
              </w:rPr>
              <w:t>ridad, seguridad y durabilidad.</w:t>
            </w:r>
          </w:p>
          <w:p w14:paraId="5264B7E8" w14:textId="76F8AAA4" w:rsidR="00262F82" w:rsidRPr="00A537E9" w:rsidRDefault="004979D7" w:rsidP="004979D7">
            <w:pPr>
              <w:pBdr>
                <w:top w:val="nil"/>
                <w:left w:val="nil"/>
                <w:bottom w:val="nil"/>
                <w:right w:val="nil"/>
                <w:between w:val="nil"/>
              </w:pBdr>
              <w:spacing w:after="160" w:line="240" w:lineRule="auto"/>
              <w:contextualSpacing/>
              <w:jc w:val="both"/>
              <w:rPr>
                <w:rFonts w:eastAsia="Verdana" w:cstheme="minorHAnsi"/>
              </w:rPr>
            </w:pPr>
            <w:r w:rsidRPr="00A537E9">
              <w:rPr>
                <w:rFonts w:eastAsia="Verdana" w:cstheme="minorHAnsi"/>
              </w:rPr>
              <w:t>Servicios de almacenamiento:</w:t>
            </w:r>
          </w:p>
          <w:p w14:paraId="3CB75149" w14:textId="77777777" w:rsidR="0041095E" w:rsidRPr="00A537E9" w:rsidRDefault="0041095E" w:rsidP="004979D7">
            <w:pPr>
              <w:pBdr>
                <w:top w:val="nil"/>
                <w:left w:val="nil"/>
                <w:bottom w:val="nil"/>
                <w:right w:val="nil"/>
                <w:between w:val="nil"/>
              </w:pBdr>
              <w:spacing w:after="160" w:line="240" w:lineRule="auto"/>
              <w:contextualSpacing/>
              <w:jc w:val="both"/>
              <w:rPr>
                <w:rFonts w:eastAsia="Verdana" w:cstheme="minorHAnsi"/>
              </w:rPr>
            </w:pPr>
          </w:p>
          <w:p w14:paraId="7CF00F27" w14:textId="77777777" w:rsidR="00262F82" w:rsidRPr="00A537E9" w:rsidRDefault="00262F82" w:rsidP="005058EB">
            <w:pPr>
              <w:numPr>
                <w:ilvl w:val="0"/>
                <w:numId w:val="2"/>
              </w:numPr>
              <w:pBdr>
                <w:top w:val="nil"/>
                <w:left w:val="nil"/>
                <w:bottom w:val="nil"/>
                <w:right w:val="nil"/>
                <w:between w:val="nil"/>
              </w:pBdr>
              <w:spacing w:after="160" w:line="240" w:lineRule="auto"/>
              <w:ind w:left="360"/>
              <w:contextualSpacing/>
              <w:jc w:val="both"/>
              <w:rPr>
                <w:rFonts w:eastAsia="Verdana" w:cstheme="minorHAnsi"/>
              </w:rPr>
            </w:pPr>
            <w:proofErr w:type="spellStart"/>
            <w:r w:rsidRPr="00A537E9">
              <w:rPr>
                <w:rFonts w:eastAsia="Verdana" w:cstheme="minorHAnsi"/>
              </w:rPr>
              <w:t>Redcap</w:t>
            </w:r>
            <w:proofErr w:type="spellEnd"/>
          </w:p>
          <w:p w14:paraId="20823D23" w14:textId="77777777" w:rsidR="00262F82" w:rsidRPr="00A537E9" w:rsidRDefault="00262F82" w:rsidP="005058EB">
            <w:pPr>
              <w:numPr>
                <w:ilvl w:val="1"/>
                <w:numId w:val="2"/>
              </w:numPr>
              <w:pBdr>
                <w:top w:val="nil"/>
                <w:left w:val="nil"/>
                <w:bottom w:val="nil"/>
                <w:right w:val="nil"/>
                <w:between w:val="nil"/>
              </w:pBdr>
              <w:spacing w:after="160" w:line="240" w:lineRule="auto"/>
              <w:ind w:left="720"/>
              <w:contextualSpacing/>
              <w:jc w:val="both"/>
              <w:rPr>
                <w:rFonts w:eastAsia="Verdana" w:cstheme="minorHAnsi"/>
              </w:rPr>
            </w:pPr>
            <w:proofErr w:type="spellStart"/>
            <w:r w:rsidRPr="00A537E9">
              <w:rPr>
                <w:rFonts w:eastAsia="Verdana" w:cstheme="minorHAnsi"/>
              </w:rPr>
              <w:t>Type</w:t>
            </w:r>
            <w:proofErr w:type="spellEnd"/>
            <w:r w:rsidRPr="00A537E9">
              <w:rPr>
                <w:rFonts w:eastAsia="Verdana" w:cstheme="minorHAnsi"/>
              </w:rPr>
              <w:t xml:space="preserve"> of server: Virtual</w:t>
            </w:r>
          </w:p>
          <w:p w14:paraId="3F7025D5" w14:textId="77777777" w:rsidR="00262F82" w:rsidRPr="00A537E9" w:rsidRDefault="00262F82" w:rsidP="005058EB">
            <w:pPr>
              <w:numPr>
                <w:ilvl w:val="1"/>
                <w:numId w:val="2"/>
              </w:numPr>
              <w:pBdr>
                <w:top w:val="nil"/>
                <w:left w:val="nil"/>
                <w:bottom w:val="nil"/>
                <w:right w:val="nil"/>
                <w:between w:val="nil"/>
              </w:pBdr>
              <w:spacing w:after="160" w:line="240" w:lineRule="auto"/>
              <w:ind w:left="720"/>
              <w:contextualSpacing/>
              <w:jc w:val="both"/>
              <w:rPr>
                <w:rFonts w:eastAsia="Verdana" w:cstheme="minorHAnsi"/>
              </w:rPr>
            </w:pPr>
            <w:proofErr w:type="spellStart"/>
            <w:r w:rsidRPr="00A537E9">
              <w:rPr>
                <w:rFonts w:eastAsia="Verdana" w:cstheme="minorHAnsi"/>
              </w:rPr>
              <w:t>Location</w:t>
            </w:r>
            <w:proofErr w:type="spellEnd"/>
            <w:r w:rsidRPr="00A537E9">
              <w:rPr>
                <w:rFonts w:eastAsia="Verdana" w:cstheme="minorHAnsi"/>
              </w:rPr>
              <w:t xml:space="preserve">: Hospital </w:t>
            </w:r>
            <w:proofErr w:type="spellStart"/>
            <w:r w:rsidRPr="00A537E9">
              <w:rPr>
                <w:rFonts w:eastAsia="Verdana" w:cstheme="minorHAnsi"/>
              </w:rPr>
              <w:t>Sant</w:t>
            </w:r>
            <w:proofErr w:type="spellEnd"/>
            <w:r w:rsidRPr="00A537E9">
              <w:rPr>
                <w:rFonts w:eastAsia="Verdana" w:cstheme="minorHAnsi"/>
              </w:rPr>
              <w:t xml:space="preserve"> Joan de </w:t>
            </w:r>
            <w:proofErr w:type="spellStart"/>
            <w:r w:rsidRPr="00A537E9">
              <w:rPr>
                <w:rFonts w:eastAsia="Verdana" w:cstheme="minorHAnsi"/>
              </w:rPr>
              <w:t>Déu</w:t>
            </w:r>
            <w:proofErr w:type="spellEnd"/>
            <w:r w:rsidRPr="00A537E9">
              <w:rPr>
                <w:rFonts w:eastAsia="Verdana" w:cstheme="minorHAnsi"/>
              </w:rPr>
              <w:t xml:space="preserve"> Data Center (Pg. de </w:t>
            </w:r>
            <w:proofErr w:type="spellStart"/>
            <w:r w:rsidRPr="00A537E9">
              <w:rPr>
                <w:rFonts w:eastAsia="Verdana" w:cstheme="minorHAnsi"/>
              </w:rPr>
              <w:t>Sant</w:t>
            </w:r>
            <w:proofErr w:type="spellEnd"/>
            <w:r w:rsidRPr="00A537E9">
              <w:rPr>
                <w:rFonts w:eastAsia="Verdana" w:cstheme="minorHAnsi"/>
              </w:rPr>
              <w:t xml:space="preserve"> Joan de </w:t>
            </w:r>
            <w:proofErr w:type="spellStart"/>
            <w:r w:rsidRPr="00A537E9">
              <w:rPr>
                <w:rFonts w:eastAsia="Verdana" w:cstheme="minorHAnsi"/>
              </w:rPr>
              <w:t>Déu</w:t>
            </w:r>
            <w:proofErr w:type="spellEnd"/>
            <w:r w:rsidRPr="00A537E9">
              <w:rPr>
                <w:rFonts w:eastAsia="Verdana" w:cstheme="minorHAnsi"/>
              </w:rPr>
              <w:t xml:space="preserve">, 2, 08950 </w:t>
            </w:r>
            <w:proofErr w:type="spellStart"/>
            <w:r w:rsidRPr="00A537E9">
              <w:rPr>
                <w:rFonts w:eastAsia="Verdana" w:cstheme="minorHAnsi"/>
              </w:rPr>
              <w:t>Esplugues</w:t>
            </w:r>
            <w:proofErr w:type="spellEnd"/>
            <w:r w:rsidRPr="00A537E9">
              <w:rPr>
                <w:rFonts w:eastAsia="Verdana" w:cstheme="minorHAnsi"/>
              </w:rPr>
              <w:t xml:space="preserve"> de Llobregat, Barcelona, </w:t>
            </w:r>
            <w:proofErr w:type="spellStart"/>
            <w:r w:rsidRPr="00A537E9">
              <w:rPr>
                <w:rFonts w:eastAsia="Verdana" w:cstheme="minorHAnsi"/>
              </w:rPr>
              <w:t>Spain</w:t>
            </w:r>
            <w:proofErr w:type="spellEnd"/>
            <w:r w:rsidRPr="00A537E9">
              <w:rPr>
                <w:rFonts w:eastAsia="Verdana" w:cstheme="minorHAnsi"/>
              </w:rPr>
              <w:t>)</w:t>
            </w:r>
          </w:p>
          <w:p w14:paraId="4C68261C" w14:textId="213484B3" w:rsidR="00262F82" w:rsidRPr="00A537E9" w:rsidRDefault="00262F82" w:rsidP="005058EB">
            <w:pPr>
              <w:numPr>
                <w:ilvl w:val="1"/>
                <w:numId w:val="2"/>
              </w:numPr>
              <w:pBdr>
                <w:top w:val="nil"/>
                <w:left w:val="nil"/>
                <w:bottom w:val="nil"/>
                <w:right w:val="nil"/>
                <w:between w:val="nil"/>
              </w:pBdr>
              <w:spacing w:after="160" w:line="240" w:lineRule="auto"/>
              <w:ind w:left="720"/>
              <w:contextualSpacing/>
              <w:jc w:val="both"/>
              <w:rPr>
                <w:rFonts w:eastAsia="Verdana" w:cstheme="minorHAnsi"/>
              </w:rPr>
            </w:pPr>
            <w:proofErr w:type="spellStart"/>
            <w:r w:rsidRPr="00A537E9">
              <w:rPr>
                <w:rFonts w:eastAsia="Verdana" w:cstheme="minorHAnsi"/>
              </w:rPr>
              <w:t>Backups</w:t>
            </w:r>
            <w:proofErr w:type="spellEnd"/>
            <w:r w:rsidRPr="00A537E9">
              <w:rPr>
                <w:rFonts w:eastAsia="Verdana" w:cstheme="minorHAnsi"/>
              </w:rPr>
              <w:t xml:space="preserve">: </w:t>
            </w:r>
            <w:r w:rsidR="00183B6B" w:rsidRPr="00A537E9">
              <w:rPr>
                <w:rFonts w:eastAsia="Verdana" w:cstheme="minorHAnsi"/>
              </w:rPr>
              <w:t xml:space="preserve">diario, seminal, mensual y </w:t>
            </w:r>
            <w:proofErr w:type="spellStart"/>
            <w:r w:rsidR="00183B6B" w:rsidRPr="00A537E9">
              <w:rPr>
                <w:rFonts w:eastAsia="Verdana" w:cstheme="minorHAnsi"/>
              </w:rPr>
              <w:t>annual</w:t>
            </w:r>
            <w:proofErr w:type="spellEnd"/>
            <w:r w:rsidR="00183B6B" w:rsidRPr="00A537E9">
              <w:rPr>
                <w:rFonts w:eastAsia="Verdana" w:cstheme="minorHAnsi"/>
              </w:rPr>
              <w:t xml:space="preserve"> en el</w:t>
            </w:r>
            <w:r w:rsidRPr="00A537E9">
              <w:rPr>
                <w:rFonts w:eastAsia="Verdana" w:cstheme="minorHAnsi"/>
              </w:rPr>
              <w:t xml:space="preserve"> Hospital </w:t>
            </w:r>
            <w:proofErr w:type="spellStart"/>
            <w:r w:rsidRPr="00A537E9">
              <w:rPr>
                <w:rFonts w:eastAsia="Verdana" w:cstheme="minorHAnsi"/>
              </w:rPr>
              <w:t>Sant</w:t>
            </w:r>
            <w:proofErr w:type="spellEnd"/>
            <w:r w:rsidRPr="00A537E9">
              <w:rPr>
                <w:rFonts w:eastAsia="Verdana" w:cstheme="minorHAnsi"/>
              </w:rPr>
              <w:t xml:space="preserve"> Joan de </w:t>
            </w:r>
            <w:proofErr w:type="spellStart"/>
            <w:r w:rsidRPr="00A537E9">
              <w:rPr>
                <w:rFonts w:eastAsia="Verdana" w:cstheme="minorHAnsi"/>
              </w:rPr>
              <w:t>Déu</w:t>
            </w:r>
            <w:proofErr w:type="spellEnd"/>
            <w:r w:rsidRPr="00A537E9">
              <w:rPr>
                <w:rFonts w:eastAsia="Verdana" w:cstheme="minorHAnsi"/>
              </w:rPr>
              <w:t xml:space="preserve"> Data Center 2 (Pg. de </w:t>
            </w:r>
            <w:proofErr w:type="spellStart"/>
            <w:r w:rsidRPr="00A537E9">
              <w:rPr>
                <w:rFonts w:eastAsia="Verdana" w:cstheme="minorHAnsi"/>
              </w:rPr>
              <w:t>Sant</w:t>
            </w:r>
            <w:proofErr w:type="spellEnd"/>
            <w:r w:rsidRPr="00A537E9">
              <w:rPr>
                <w:rFonts w:eastAsia="Verdana" w:cstheme="minorHAnsi"/>
              </w:rPr>
              <w:t xml:space="preserve"> Joan de </w:t>
            </w:r>
            <w:proofErr w:type="spellStart"/>
            <w:r w:rsidRPr="00A537E9">
              <w:rPr>
                <w:rFonts w:eastAsia="Verdana" w:cstheme="minorHAnsi"/>
              </w:rPr>
              <w:t>Déu</w:t>
            </w:r>
            <w:proofErr w:type="spellEnd"/>
            <w:r w:rsidRPr="00A537E9">
              <w:rPr>
                <w:rFonts w:eastAsia="Verdana" w:cstheme="minorHAnsi"/>
              </w:rPr>
              <w:t xml:space="preserve">, 2, 08950 </w:t>
            </w:r>
            <w:proofErr w:type="spellStart"/>
            <w:r w:rsidRPr="00A537E9">
              <w:rPr>
                <w:rFonts w:eastAsia="Verdana" w:cstheme="minorHAnsi"/>
              </w:rPr>
              <w:t>Esplugues</w:t>
            </w:r>
            <w:proofErr w:type="spellEnd"/>
            <w:r w:rsidRPr="00A537E9">
              <w:rPr>
                <w:rFonts w:eastAsia="Verdana" w:cstheme="minorHAnsi"/>
              </w:rPr>
              <w:t xml:space="preserve"> de Llobregat, Barcelona, </w:t>
            </w:r>
            <w:proofErr w:type="spellStart"/>
            <w:r w:rsidRPr="00A537E9">
              <w:rPr>
                <w:rFonts w:eastAsia="Verdana" w:cstheme="minorHAnsi"/>
              </w:rPr>
              <w:t>Spain</w:t>
            </w:r>
            <w:proofErr w:type="spellEnd"/>
            <w:r w:rsidRPr="00A537E9">
              <w:rPr>
                <w:rFonts w:eastAsia="Verdana" w:cstheme="minorHAnsi"/>
              </w:rPr>
              <w:t>)</w:t>
            </w:r>
          </w:p>
          <w:p w14:paraId="528ACFD2" w14:textId="02BA55C0" w:rsidR="00262F82" w:rsidRPr="00A537E9" w:rsidRDefault="00262F82" w:rsidP="005058EB">
            <w:pPr>
              <w:numPr>
                <w:ilvl w:val="1"/>
                <w:numId w:val="2"/>
              </w:numPr>
              <w:pBdr>
                <w:top w:val="nil"/>
                <w:left w:val="nil"/>
                <w:bottom w:val="nil"/>
                <w:right w:val="nil"/>
                <w:between w:val="nil"/>
              </w:pBdr>
              <w:spacing w:after="160" w:line="240" w:lineRule="auto"/>
              <w:ind w:left="720"/>
              <w:contextualSpacing/>
              <w:jc w:val="both"/>
              <w:rPr>
                <w:rFonts w:eastAsia="Verdana" w:cstheme="minorHAnsi"/>
              </w:rPr>
            </w:pPr>
            <w:proofErr w:type="spellStart"/>
            <w:r w:rsidRPr="00A537E9">
              <w:rPr>
                <w:rFonts w:eastAsia="Verdana" w:cstheme="minorHAnsi"/>
              </w:rPr>
              <w:t>Recovery</w:t>
            </w:r>
            <w:proofErr w:type="spellEnd"/>
            <w:r w:rsidRPr="00A537E9">
              <w:rPr>
                <w:rFonts w:eastAsia="Verdana" w:cstheme="minorHAnsi"/>
              </w:rPr>
              <w:t xml:space="preserve">: </w:t>
            </w:r>
            <w:r w:rsidR="00C66817" w:rsidRPr="00A537E9">
              <w:rPr>
                <w:rFonts w:eastAsia="Verdana" w:cstheme="minorHAnsi"/>
              </w:rPr>
              <w:t xml:space="preserve">cualquier fichero </w:t>
            </w:r>
            <w:proofErr w:type="spellStart"/>
            <w:r w:rsidR="00C66817" w:rsidRPr="00A537E9">
              <w:rPr>
                <w:rFonts w:eastAsia="Verdana" w:cstheme="minorHAnsi"/>
              </w:rPr>
              <w:t>eleiminado</w:t>
            </w:r>
            <w:proofErr w:type="spellEnd"/>
            <w:r w:rsidR="00C66817" w:rsidRPr="00A537E9">
              <w:rPr>
                <w:rFonts w:eastAsia="Verdana" w:cstheme="minorHAnsi"/>
              </w:rPr>
              <w:t xml:space="preserve"> puede ser recuperado a partir de los </w:t>
            </w:r>
            <w:proofErr w:type="spellStart"/>
            <w:r w:rsidR="00C66817" w:rsidRPr="00A537E9">
              <w:rPr>
                <w:rFonts w:eastAsia="Verdana" w:cstheme="minorHAnsi"/>
              </w:rPr>
              <w:t>backups</w:t>
            </w:r>
            <w:proofErr w:type="spellEnd"/>
            <w:r w:rsidR="00C66817" w:rsidRPr="00A537E9">
              <w:rPr>
                <w:rFonts w:eastAsia="Verdana" w:cstheme="minorHAnsi"/>
              </w:rPr>
              <w:t>.</w:t>
            </w:r>
          </w:p>
          <w:p w14:paraId="3253885A" w14:textId="09363C7D" w:rsidR="00262F82" w:rsidRPr="00A537E9" w:rsidRDefault="00262F82" w:rsidP="00C66817">
            <w:pPr>
              <w:numPr>
                <w:ilvl w:val="1"/>
                <w:numId w:val="2"/>
              </w:numPr>
              <w:pBdr>
                <w:top w:val="nil"/>
                <w:left w:val="nil"/>
                <w:bottom w:val="nil"/>
                <w:right w:val="nil"/>
                <w:between w:val="nil"/>
              </w:pBdr>
              <w:spacing w:after="160" w:line="240" w:lineRule="auto"/>
              <w:ind w:left="720"/>
              <w:contextualSpacing/>
              <w:jc w:val="both"/>
              <w:rPr>
                <w:rFonts w:eastAsia="Verdana" w:cstheme="minorHAnsi"/>
              </w:rPr>
            </w:pPr>
            <w:r w:rsidRPr="00A537E9">
              <w:rPr>
                <w:rFonts w:eastAsia="Verdana" w:cstheme="minorHAnsi"/>
              </w:rPr>
              <w:t xml:space="preserve">Access: </w:t>
            </w:r>
            <w:r w:rsidR="00C66817" w:rsidRPr="00A537E9">
              <w:rPr>
                <w:rFonts w:eastAsia="Verdana" w:cstheme="minorHAnsi"/>
              </w:rPr>
              <w:t>acceso nominal para cada usuario previa solicitud, si es externo deberá ser solicitado por alguien del hospital.</w:t>
            </w:r>
          </w:p>
          <w:p w14:paraId="49A2AF19" w14:textId="77777777" w:rsidR="00262F82" w:rsidRPr="00A537E9" w:rsidRDefault="00262F82" w:rsidP="00262F82">
            <w:pPr>
              <w:pBdr>
                <w:top w:val="nil"/>
                <w:left w:val="nil"/>
                <w:bottom w:val="nil"/>
                <w:right w:val="nil"/>
                <w:between w:val="nil"/>
              </w:pBdr>
              <w:spacing w:after="160" w:line="240" w:lineRule="auto"/>
              <w:ind w:left="720"/>
              <w:contextualSpacing/>
              <w:jc w:val="both"/>
              <w:rPr>
                <w:rFonts w:eastAsia="Verdana" w:cstheme="minorHAnsi"/>
              </w:rPr>
            </w:pPr>
          </w:p>
          <w:p w14:paraId="01243A16" w14:textId="77777777" w:rsidR="00262F82" w:rsidRPr="00A537E9" w:rsidRDefault="00262F82" w:rsidP="005058EB">
            <w:pPr>
              <w:numPr>
                <w:ilvl w:val="0"/>
                <w:numId w:val="2"/>
              </w:numPr>
              <w:pBdr>
                <w:top w:val="nil"/>
                <w:left w:val="nil"/>
                <w:bottom w:val="nil"/>
                <w:right w:val="nil"/>
                <w:between w:val="nil"/>
              </w:pBdr>
              <w:spacing w:after="160" w:line="240" w:lineRule="auto"/>
              <w:ind w:left="360"/>
              <w:contextualSpacing/>
              <w:jc w:val="both"/>
              <w:rPr>
                <w:rFonts w:eastAsia="Verdana" w:cstheme="minorHAnsi"/>
              </w:rPr>
            </w:pPr>
            <w:proofErr w:type="spellStart"/>
            <w:r w:rsidRPr="00A537E9">
              <w:rPr>
                <w:rFonts w:eastAsia="Verdana" w:cstheme="minorHAnsi"/>
              </w:rPr>
              <w:t>Filesystem</w:t>
            </w:r>
            <w:proofErr w:type="spellEnd"/>
            <w:r w:rsidRPr="00A537E9">
              <w:rPr>
                <w:rFonts w:eastAsia="Verdana" w:cstheme="minorHAnsi"/>
              </w:rPr>
              <w:t xml:space="preserve"> (“Recursos” folders)</w:t>
            </w:r>
          </w:p>
          <w:p w14:paraId="65D515F6" w14:textId="77777777" w:rsidR="00262F82" w:rsidRPr="00A537E9" w:rsidRDefault="00262F82" w:rsidP="005058EB">
            <w:pPr>
              <w:numPr>
                <w:ilvl w:val="1"/>
                <w:numId w:val="2"/>
              </w:numPr>
              <w:pBdr>
                <w:top w:val="nil"/>
                <w:left w:val="nil"/>
                <w:bottom w:val="nil"/>
                <w:right w:val="nil"/>
                <w:between w:val="nil"/>
              </w:pBdr>
              <w:spacing w:after="160" w:line="240" w:lineRule="auto"/>
              <w:ind w:left="720"/>
              <w:contextualSpacing/>
              <w:jc w:val="both"/>
              <w:rPr>
                <w:rFonts w:eastAsia="Verdana" w:cstheme="minorHAnsi"/>
              </w:rPr>
            </w:pPr>
            <w:proofErr w:type="spellStart"/>
            <w:r w:rsidRPr="00A537E9">
              <w:rPr>
                <w:rFonts w:eastAsia="Verdana" w:cstheme="minorHAnsi"/>
              </w:rPr>
              <w:t>Type</w:t>
            </w:r>
            <w:proofErr w:type="spellEnd"/>
            <w:r w:rsidRPr="00A537E9">
              <w:rPr>
                <w:rFonts w:eastAsia="Verdana" w:cstheme="minorHAnsi"/>
              </w:rPr>
              <w:t xml:space="preserve"> of server: Virtual</w:t>
            </w:r>
          </w:p>
          <w:p w14:paraId="3AB87282" w14:textId="77777777" w:rsidR="00262F82" w:rsidRPr="00A537E9" w:rsidRDefault="00262F82" w:rsidP="005058EB">
            <w:pPr>
              <w:numPr>
                <w:ilvl w:val="1"/>
                <w:numId w:val="2"/>
              </w:numPr>
              <w:pBdr>
                <w:top w:val="nil"/>
                <w:left w:val="nil"/>
                <w:bottom w:val="nil"/>
                <w:right w:val="nil"/>
                <w:between w:val="nil"/>
              </w:pBdr>
              <w:spacing w:after="160" w:line="240" w:lineRule="auto"/>
              <w:ind w:left="720"/>
              <w:contextualSpacing/>
              <w:jc w:val="both"/>
              <w:rPr>
                <w:rFonts w:eastAsia="Verdana" w:cstheme="minorHAnsi"/>
              </w:rPr>
            </w:pPr>
            <w:proofErr w:type="spellStart"/>
            <w:r w:rsidRPr="00A537E9">
              <w:rPr>
                <w:rFonts w:eastAsia="Verdana" w:cstheme="minorHAnsi"/>
              </w:rPr>
              <w:t>Location</w:t>
            </w:r>
            <w:proofErr w:type="spellEnd"/>
            <w:r w:rsidRPr="00A537E9">
              <w:rPr>
                <w:rFonts w:eastAsia="Verdana" w:cstheme="minorHAnsi"/>
              </w:rPr>
              <w:t xml:space="preserve">: Hospital </w:t>
            </w:r>
            <w:proofErr w:type="spellStart"/>
            <w:r w:rsidRPr="00A537E9">
              <w:rPr>
                <w:rFonts w:eastAsia="Verdana" w:cstheme="minorHAnsi"/>
              </w:rPr>
              <w:t>Sant</w:t>
            </w:r>
            <w:proofErr w:type="spellEnd"/>
            <w:r w:rsidRPr="00A537E9">
              <w:rPr>
                <w:rFonts w:eastAsia="Verdana" w:cstheme="minorHAnsi"/>
              </w:rPr>
              <w:t xml:space="preserve"> Joan de </w:t>
            </w:r>
            <w:proofErr w:type="spellStart"/>
            <w:r w:rsidRPr="00A537E9">
              <w:rPr>
                <w:rFonts w:eastAsia="Verdana" w:cstheme="minorHAnsi"/>
              </w:rPr>
              <w:t>Déu</w:t>
            </w:r>
            <w:proofErr w:type="spellEnd"/>
            <w:r w:rsidRPr="00A537E9">
              <w:rPr>
                <w:rFonts w:eastAsia="Verdana" w:cstheme="minorHAnsi"/>
              </w:rPr>
              <w:t xml:space="preserve"> Data Center (Pg. de </w:t>
            </w:r>
            <w:proofErr w:type="spellStart"/>
            <w:r w:rsidRPr="00A537E9">
              <w:rPr>
                <w:rFonts w:eastAsia="Verdana" w:cstheme="minorHAnsi"/>
              </w:rPr>
              <w:t>Sant</w:t>
            </w:r>
            <w:proofErr w:type="spellEnd"/>
            <w:r w:rsidRPr="00A537E9">
              <w:rPr>
                <w:rFonts w:eastAsia="Verdana" w:cstheme="minorHAnsi"/>
              </w:rPr>
              <w:t xml:space="preserve"> Joan de </w:t>
            </w:r>
            <w:proofErr w:type="spellStart"/>
            <w:r w:rsidRPr="00A537E9">
              <w:rPr>
                <w:rFonts w:eastAsia="Verdana" w:cstheme="minorHAnsi"/>
              </w:rPr>
              <w:t>Déu</w:t>
            </w:r>
            <w:proofErr w:type="spellEnd"/>
            <w:r w:rsidRPr="00A537E9">
              <w:rPr>
                <w:rFonts w:eastAsia="Verdana" w:cstheme="minorHAnsi"/>
              </w:rPr>
              <w:t xml:space="preserve">, 2, 08950 </w:t>
            </w:r>
            <w:proofErr w:type="spellStart"/>
            <w:r w:rsidRPr="00A537E9">
              <w:rPr>
                <w:rFonts w:eastAsia="Verdana" w:cstheme="minorHAnsi"/>
              </w:rPr>
              <w:t>Esplugues</w:t>
            </w:r>
            <w:proofErr w:type="spellEnd"/>
            <w:r w:rsidRPr="00A537E9">
              <w:rPr>
                <w:rFonts w:eastAsia="Verdana" w:cstheme="minorHAnsi"/>
              </w:rPr>
              <w:t xml:space="preserve"> de Llobregat, Barcelona, </w:t>
            </w:r>
            <w:proofErr w:type="spellStart"/>
            <w:r w:rsidRPr="00A537E9">
              <w:rPr>
                <w:rFonts w:eastAsia="Verdana" w:cstheme="minorHAnsi"/>
              </w:rPr>
              <w:t>Spain</w:t>
            </w:r>
            <w:proofErr w:type="spellEnd"/>
            <w:r w:rsidRPr="00A537E9">
              <w:rPr>
                <w:rFonts w:eastAsia="Verdana" w:cstheme="minorHAnsi"/>
              </w:rPr>
              <w:t>)</w:t>
            </w:r>
          </w:p>
          <w:p w14:paraId="510DB8FF" w14:textId="1160CFD5" w:rsidR="00262F82" w:rsidRPr="00A537E9" w:rsidRDefault="00262F82" w:rsidP="005058EB">
            <w:pPr>
              <w:numPr>
                <w:ilvl w:val="1"/>
                <w:numId w:val="2"/>
              </w:numPr>
              <w:pBdr>
                <w:top w:val="nil"/>
                <w:left w:val="nil"/>
                <w:bottom w:val="nil"/>
                <w:right w:val="nil"/>
                <w:between w:val="nil"/>
              </w:pBdr>
              <w:spacing w:after="160" w:line="240" w:lineRule="auto"/>
              <w:ind w:left="720"/>
              <w:contextualSpacing/>
              <w:jc w:val="both"/>
              <w:rPr>
                <w:rFonts w:eastAsia="Verdana" w:cstheme="minorHAnsi"/>
              </w:rPr>
            </w:pPr>
            <w:proofErr w:type="spellStart"/>
            <w:r w:rsidRPr="00A537E9">
              <w:rPr>
                <w:rFonts w:eastAsia="Verdana" w:cstheme="minorHAnsi"/>
              </w:rPr>
              <w:t>Backups</w:t>
            </w:r>
            <w:proofErr w:type="spellEnd"/>
            <w:r w:rsidRPr="00A537E9">
              <w:rPr>
                <w:rFonts w:eastAsia="Verdana" w:cstheme="minorHAnsi"/>
              </w:rPr>
              <w:t xml:space="preserve">: </w:t>
            </w:r>
            <w:r w:rsidR="00183B6B" w:rsidRPr="00A537E9">
              <w:rPr>
                <w:rFonts w:eastAsia="Verdana" w:cstheme="minorHAnsi"/>
              </w:rPr>
              <w:t xml:space="preserve">diario, seminal, mensual y </w:t>
            </w:r>
            <w:proofErr w:type="spellStart"/>
            <w:r w:rsidR="00183B6B" w:rsidRPr="00A537E9">
              <w:rPr>
                <w:rFonts w:eastAsia="Verdana" w:cstheme="minorHAnsi"/>
              </w:rPr>
              <w:t>annual</w:t>
            </w:r>
            <w:proofErr w:type="spellEnd"/>
            <w:r w:rsidR="00183B6B" w:rsidRPr="00A537E9">
              <w:rPr>
                <w:rFonts w:eastAsia="Verdana" w:cstheme="minorHAnsi"/>
              </w:rPr>
              <w:t xml:space="preserve"> en el</w:t>
            </w:r>
            <w:r w:rsidRPr="00A537E9">
              <w:rPr>
                <w:rFonts w:eastAsia="Verdana" w:cstheme="minorHAnsi"/>
              </w:rPr>
              <w:t xml:space="preserve"> Hospital </w:t>
            </w:r>
            <w:proofErr w:type="spellStart"/>
            <w:r w:rsidRPr="00A537E9">
              <w:rPr>
                <w:rFonts w:eastAsia="Verdana" w:cstheme="minorHAnsi"/>
              </w:rPr>
              <w:t>Sant</w:t>
            </w:r>
            <w:proofErr w:type="spellEnd"/>
            <w:r w:rsidRPr="00A537E9">
              <w:rPr>
                <w:rFonts w:eastAsia="Verdana" w:cstheme="minorHAnsi"/>
              </w:rPr>
              <w:t xml:space="preserve"> Joan de </w:t>
            </w:r>
            <w:proofErr w:type="spellStart"/>
            <w:r w:rsidRPr="00A537E9">
              <w:rPr>
                <w:rFonts w:eastAsia="Verdana" w:cstheme="minorHAnsi"/>
              </w:rPr>
              <w:t>Déu</w:t>
            </w:r>
            <w:proofErr w:type="spellEnd"/>
            <w:r w:rsidRPr="00A537E9">
              <w:rPr>
                <w:rFonts w:eastAsia="Verdana" w:cstheme="minorHAnsi"/>
              </w:rPr>
              <w:t xml:space="preserve"> Data Center 2 (Pg. de </w:t>
            </w:r>
            <w:proofErr w:type="spellStart"/>
            <w:r w:rsidRPr="00A537E9">
              <w:rPr>
                <w:rFonts w:eastAsia="Verdana" w:cstheme="minorHAnsi"/>
              </w:rPr>
              <w:t>Sant</w:t>
            </w:r>
            <w:proofErr w:type="spellEnd"/>
            <w:r w:rsidRPr="00A537E9">
              <w:rPr>
                <w:rFonts w:eastAsia="Verdana" w:cstheme="minorHAnsi"/>
              </w:rPr>
              <w:t xml:space="preserve"> Joan de </w:t>
            </w:r>
            <w:proofErr w:type="spellStart"/>
            <w:r w:rsidRPr="00A537E9">
              <w:rPr>
                <w:rFonts w:eastAsia="Verdana" w:cstheme="minorHAnsi"/>
              </w:rPr>
              <w:t>Déu</w:t>
            </w:r>
            <w:proofErr w:type="spellEnd"/>
            <w:r w:rsidRPr="00A537E9">
              <w:rPr>
                <w:rFonts w:eastAsia="Verdana" w:cstheme="minorHAnsi"/>
              </w:rPr>
              <w:t xml:space="preserve">, 2, 08950 </w:t>
            </w:r>
            <w:proofErr w:type="spellStart"/>
            <w:r w:rsidRPr="00A537E9">
              <w:rPr>
                <w:rFonts w:eastAsia="Verdana" w:cstheme="minorHAnsi"/>
              </w:rPr>
              <w:t>Esplugues</w:t>
            </w:r>
            <w:proofErr w:type="spellEnd"/>
            <w:r w:rsidRPr="00A537E9">
              <w:rPr>
                <w:rFonts w:eastAsia="Verdana" w:cstheme="minorHAnsi"/>
              </w:rPr>
              <w:t xml:space="preserve"> de Llobregat, Barcelona, </w:t>
            </w:r>
            <w:proofErr w:type="spellStart"/>
            <w:r w:rsidRPr="00A537E9">
              <w:rPr>
                <w:rFonts w:eastAsia="Verdana" w:cstheme="minorHAnsi"/>
              </w:rPr>
              <w:t>Spain</w:t>
            </w:r>
            <w:proofErr w:type="spellEnd"/>
            <w:r w:rsidRPr="00A537E9">
              <w:rPr>
                <w:rFonts w:eastAsia="Verdana" w:cstheme="minorHAnsi"/>
              </w:rPr>
              <w:t>)</w:t>
            </w:r>
          </w:p>
          <w:p w14:paraId="167EEB53" w14:textId="2F84C65D" w:rsidR="00262F82" w:rsidRPr="00A537E9" w:rsidRDefault="00262F82" w:rsidP="005058EB">
            <w:pPr>
              <w:numPr>
                <w:ilvl w:val="1"/>
                <w:numId w:val="2"/>
              </w:numPr>
              <w:pBdr>
                <w:top w:val="nil"/>
                <w:left w:val="nil"/>
                <w:bottom w:val="nil"/>
                <w:right w:val="nil"/>
                <w:between w:val="nil"/>
              </w:pBdr>
              <w:spacing w:after="160" w:line="240" w:lineRule="auto"/>
              <w:ind w:left="720"/>
              <w:contextualSpacing/>
              <w:jc w:val="both"/>
              <w:rPr>
                <w:rFonts w:eastAsia="Verdana" w:cstheme="minorHAnsi"/>
              </w:rPr>
            </w:pPr>
            <w:proofErr w:type="spellStart"/>
            <w:r w:rsidRPr="00A537E9">
              <w:rPr>
                <w:rFonts w:eastAsia="Verdana" w:cstheme="minorHAnsi"/>
              </w:rPr>
              <w:t>Recovery</w:t>
            </w:r>
            <w:proofErr w:type="spellEnd"/>
            <w:r w:rsidRPr="00A537E9">
              <w:rPr>
                <w:rFonts w:eastAsia="Verdana" w:cstheme="minorHAnsi"/>
              </w:rPr>
              <w:t xml:space="preserve">: </w:t>
            </w:r>
            <w:r w:rsidR="00C66817" w:rsidRPr="00A537E9">
              <w:rPr>
                <w:rFonts w:eastAsia="Verdana" w:cstheme="minorHAnsi"/>
              </w:rPr>
              <w:t xml:space="preserve">cualquier fichero eliminado puede ser recuperado mediante el software </w:t>
            </w:r>
            <w:proofErr w:type="spellStart"/>
            <w:r w:rsidR="00C66817" w:rsidRPr="00A537E9">
              <w:rPr>
                <w:rFonts w:eastAsia="Verdana" w:cstheme="minorHAnsi"/>
              </w:rPr>
              <w:t>DataProtector</w:t>
            </w:r>
            <w:proofErr w:type="spellEnd"/>
            <w:r w:rsidRPr="00A537E9">
              <w:rPr>
                <w:rFonts w:eastAsia="Verdana" w:cstheme="minorHAnsi"/>
              </w:rPr>
              <w:t>.</w:t>
            </w:r>
          </w:p>
          <w:p w14:paraId="1E169D15" w14:textId="7F540257" w:rsidR="00262F82" w:rsidRPr="00A537E9" w:rsidRDefault="00262F82" w:rsidP="005058EB">
            <w:pPr>
              <w:numPr>
                <w:ilvl w:val="1"/>
                <w:numId w:val="2"/>
              </w:numPr>
              <w:pBdr>
                <w:top w:val="nil"/>
                <w:left w:val="nil"/>
                <w:bottom w:val="nil"/>
                <w:right w:val="nil"/>
                <w:between w:val="nil"/>
              </w:pBdr>
              <w:spacing w:after="160" w:line="240" w:lineRule="auto"/>
              <w:ind w:left="720"/>
              <w:contextualSpacing/>
              <w:jc w:val="both"/>
              <w:rPr>
                <w:rFonts w:eastAsia="Verdana" w:cstheme="minorHAnsi"/>
              </w:rPr>
            </w:pPr>
            <w:r w:rsidRPr="00A537E9">
              <w:rPr>
                <w:rFonts w:eastAsia="Verdana" w:cstheme="minorHAnsi"/>
              </w:rPr>
              <w:t xml:space="preserve">Access: </w:t>
            </w:r>
            <w:r w:rsidR="00C66817" w:rsidRPr="00A537E9">
              <w:rPr>
                <w:rFonts w:eastAsia="Verdana" w:cstheme="minorHAnsi"/>
              </w:rPr>
              <w:t>acceso nominal</w:t>
            </w:r>
          </w:p>
          <w:p w14:paraId="6494DE82" w14:textId="77777777" w:rsidR="00262F82" w:rsidRPr="00A537E9" w:rsidRDefault="00262F82" w:rsidP="00262F82">
            <w:pPr>
              <w:pBdr>
                <w:top w:val="nil"/>
                <w:left w:val="nil"/>
                <w:bottom w:val="nil"/>
                <w:right w:val="nil"/>
                <w:between w:val="nil"/>
              </w:pBdr>
              <w:spacing w:after="160" w:line="240" w:lineRule="auto"/>
              <w:ind w:left="720"/>
              <w:contextualSpacing/>
              <w:jc w:val="both"/>
              <w:rPr>
                <w:rFonts w:eastAsia="Verdana" w:cstheme="minorHAnsi"/>
              </w:rPr>
            </w:pPr>
          </w:p>
          <w:p w14:paraId="3E28FDB0" w14:textId="77777777" w:rsidR="00262F82" w:rsidRPr="00A537E9" w:rsidRDefault="00262F82" w:rsidP="005058EB">
            <w:pPr>
              <w:numPr>
                <w:ilvl w:val="0"/>
                <w:numId w:val="2"/>
              </w:numPr>
              <w:pBdr>
                <w:top w:val="nil"/>
                <w:left w:val="nil"/>
                <w:bottom w:val="nil"/>
                <w:right w:val="nil"/>
                <w:between w:val="nil"/>
              </w:pBdr>
              <w:spacing w:after="160" w:line="240" w:lineRule="auto"/>
              <w:ind w:left="360"/>
              <w:contextualSpacing/>
              <w:jc w:val="both"/>
              <w:rPr>
                <w:rFonts w:eastAsia="Verdana" w:cstheme="minorHAnsi"/>
              </w:rPr>
            </w:pPr>
            <w:r w:rsidRPr="00A537E9">
              <w:rPr>
                <w:rFonts w:eastAsia="Verdana" w:cstheme="minorHAnsi"/>
              </w:rPr>
              <w:t>Microsoft Office365/</w:t>
            </w:r>
            <w:proofErr w:type="spellStart"/>
            <w:r w:rsidRPr="00A537E9">
              <w:rPr>
                <w:rFonts w:eastAsia="Verdana" w:cstheme="minorHAnsi"/>
              </w:rPr>
              <w:t>Onedrive</w:t>
            </w:r>
            <w:proofErr w:type="spellEnd"/>
          </w:p>
          <w:p w14:paraId="45992852" w14:textId="77777777" w:rsidR="00262F82" w:rsidRPr="00A537E9" w:rsidRDefault="00262F82" w:rsidP="005058EB">
            <w:pPr>
              <w:numPr>
                <w:ilvl w:val="1"/>
                <w:numId w:val="2"/>
              </w:numPr>
              <w:pBdr>
                <w:top w:val="nil"/>
                <w:left w:val="nil"/>
                <w:bottom w:val="nil"/>
                <w:right w:val="nil"/>
                <w:between w:val="nil"/>
              </w:pBdr>
              <w:spacing w:after="160" w:line="240" w:lineRule="auto"/>
              <w:ind w:left="720"/>
              <w:contextualSpacing/>
              <w:jc w:val="both"/>
              <w:rPr>
                <w:rFonts w:eastAsia="Verdana" w:cstheme="minorHAnsi"/>
              </w:rPr>
            </w:pPr>
            <w:proofErr w:type="spellStart"/>
            <w:r w:rsidRPr="00A537E9">
              <w:rPr>
                <w:rFonts w:eastAsia="Verdana" w:cstheme="minorHAnsi"/>
              </w:rPr>
              <w:t>Type</w:t>
            </w:r>
            <w:proofErr w:type="spellEnd"/>
            <w:r w:rsidRPr="00A537E9">
              <w:rPr>
                <w:rFonts w:eastAsia="Verdana" w:cstheme="minorHAnsi"/>
              </w:rPr>
              <w:t xml:space="preserve"> of server: Cloud</w:t>
            </w:r>
          </w:p>
          <w:p w14:paraId="1FACB466" w14:textId="40B72018" w:rsidR="00262F82" w:rsidRPr="00A537E9" w:rsidRDefault="00262F82" w:rsidP="005058EB">
            <w:pPr>
              <w:numPr>
                <w:ilvl w:val="1"/>
                <w:numId w:val="2"/>
              </w:numPr>
              <w:pBdr>
                <w:top w:val="nil"/>
                <w:left w:val="nil"/>
                <w:bottom w:val="nil"/>
                <w:right w:val="nil"/>
                <w:between w:val="nil"/>
              </w:pBdr>
              <w:spacing w:after="160" w:line="240" w:lineRule="auto"/>
              <w:ind w:left="720"/>
              <w:contextualSpacing/>
              <w:jc w:val="both"/>
              <w:rPr>
                <w:rFonts w:eastAsia="Verdana" w:cstheme="minorHAnsi"/>
              </w:rPr>
            </w:pPr>
            <w:proofErr w:type="spellStart"/>
            <w:r w:rsidRPr="00A537E9">
              <w:rPr>
                <w:rFonts w:eastAsia="Verdana" w:cstheme="minorHAnsi"/>
              </w:rPr>
              <w:t>Location</w:t>
            </w:r>
            <w:proofErr w:type="spellEnd"/>
            <w:r w:rsidRPr="00A537E9">
              <w:rPr>
                <w:rFonts w:eastAsia="Verdana" w:cstheme="minorHAnsi"/>
              </w:rPr>
              <w:t xml:space="preserve">: </w:t>
            </w:r>
            <w:proofErr w:type="spellStart"/>
            <w:r w:rsidRPr="00A537E9">
              <w:rPr>
                <w:rFonts w:eastAsia="Verdana" w:cstheme="minorHAnsi"/>
              </w:rPr>
              <w:t>Azure</w:t>
            </w:r>
            <w:proofErr w:type="spellEnd"/>
            <w:r w:rsidRPr="00A537E9">
              <w:rPr>
                <w:rFonts w:eastAsia="Verdana" w:cstheme="minorHAnsi"/>
              </w:rPr>
              <w:t xml:space="preserve"> Microsoft</w:t>
            </w:r>
            <w:r w:rsidR="00C66817" w:rsidRPr="00A537E9">
              <w:rPr>
                <w:rFonts w:eastAsia="Verdana" w:cstheme="minorHAnsi"/>
              </w:rPr>
              <w:t xml:space="preserve"> (Europa)</w:t>
            </w:r>
          </w:p>
          <w:p w14:paraId="3F916208" w14:textId="70A0B880" w:rsidR="00262F82" w:rsidRPr="00A537E9" w:rsidRDefault="00262F82" w:rsidP="005058EB">
            <w:pPr>
              <w:numPr>
                <w:ilvl w:val="1"/>
                <w:numId w:val="2"/>
              </w:numPr>
              <w:pBdr>
                <w:top w:val="nil"/>
                <w:left w:val="nil"/>
                <w:bottom w:val="nil"/>
                <w:right w:val="nil"/>
                <w:between w:val="nil"/>
              </w:pBdr>
              <w:spacing w:after="160" w:line="240" w:lineRule="auto"/>
              <w:ind w:left="720"/>
              <w:contextualSpacing/>
              <w:jc w:val="both"/>
              <w:rPr>
                <w:rFonts w:eastAsia="Verdana" w:cstheme="minorHAnsi"/>
              </w:rPr>
            </w:pPr>
            <w:proofErr w:type="spellStart"/>
            <w:r w:rsidRPr="00A537E9">
              <w:rPr>
                <w:rFonts w:eastAsia="Verdana" w:cstheme="minorHAnsi"/>
              </w:rPr>
              <w:t>Backups</w:t>
            </w:r>
            <w:proofErr w:type="spellEnd"/>
            <w:r w:rsidRPr="00A537E9">
              <w:rPr>
                <w:rFonts w:eastAsia="Verdana" w:cstheme="minorHAnsi"/>
              </w:rPr>
              <w:t xml:space="preserve">: </w:t>
            </w:r>
            <w:r w:rsidR="00183B6B" w:rsidRPr="00A537E9">
              <w:rPr>
                <w:rFonts w:eastAsia="Verdana" w:cstheme="minorHAnsi"/>
              </w:rPr>
              <w:t xml:space="preserve">diario, seminal, mensual y </w:t>
            </w:r>
            <w:proofErr w:type="spellStart"/>
            <w:r w:rsidR="00183B6B" w:rsidRPr="00A537E9">
              <w:rPr>
                <w:rFonts w:eastAsia="Verdana" w:cstheme="minorHAnsi"/>
              </w:rPr>
              <w:t>annual</w:t>
            </w:r>
            <w:proofErr w:type="spellEnd"/>
            <w:r w:rsidR="00183B6B" w:rsidRPr="00A537E9">
              <w:rPr>
                <w:rFonts w:eastAsia="Verdana" w:cstheme="minorHAnsi"/>
              </w:rPr>
              <w:t xml:space="preserve"> en el</w:t>
            </w:r>
            <w:r w:rsidRPr="00A537E9">
              <w:rPr>
                <w:rFonts w:eastAsia="Verdana" w:cstheme="minorHAnsi"/>
              </w:rPr>
              <w:t xml:space="preserve"> Hospital </w:t>
            </w:r>
            <w:proofErr w:type="spellStart"/>
            <w:r w:rsidRPr="00A537E9">
              <w:rPr>
                <w:rFonts w:eastAsia="Verdana" w:cstheme="minorHAnsi"/>
              </w:rPr>
              <w:t>Sant</w:t>
            </w:r>
            <w:proofErr w:type="spellEnd"/>
            <w:r w:rsidRPr="00A537E9">
              <w:rPr>
                <w:rFonts w:eastAsia="Verdana" w:cstheme="minorHAnsi"/>
              </w:rPr>
              <w:t xml:space="preserve"> Joan de </w:t>
            </w:r>
            <w:proofErr w:type="spellStart"/>
            <w:r w:rsidRPr="00A537E9">
              <w:rPr>
                <w:rFonts w:eastAsia="Verdana" w:cstheme="minorHAnsi"/>
              </w:rPr>
              <w:t>Déu</w:t>
            </w:r>
            <w:proofErr w:type="spellEnd"/>
            <w:r w:rsidRPr="00A537E9">
              <w:rPr>
                <w:rFonts w:eastAsia="Verdana" w:cstheme="minorHAnsi"/>
              </w:rPr>
              <w:t xml:space="preserve"> Data Center 2 (Pg. de </w:t>
            </w:r>
            <w:proofErr w:type="spellStart"/>
            <w:r w:rsidRPr="00A537E9">
              <w:rPr>
                <w:rFonts w:eastAsia="Verdana" w:cstheme="minorHAnsi"/>
              </w:rPr>
              <w:t>Sant</w:t>
            </w:r>
            <w:proofErr w:type="spellEnd"/>
            <w:r w:rsidRPr="00A537E9">
              <w:rPr>
                <w:rFonts w:eastAsia="Verdana" w:cstheme="minorHAnsi"/>
              </w:rPr>
              <w:t xml:space="preserve"> Joan de </w:t>
            </w:r>
            <w:proofErr w:type="spellStart"/>
            <w:r w:rsidRPr="00A537E9">
              <w:rPr>
                <w:rFonts w:eastAsia="Verdana" w:cstheme="minorHAnsi"/>
              </w:rPr>
              <w:t>Déu</w:t>
            </w:r>
            <w:proofErr w:type="spellEnd"/>
            <w:r w:rsidRPr="00A537E9">
              <w:rPr>
                <w:rFonts w:eastAsia="Verdana" w:cstheme="minorHAnsi"/>
              </w:rPr>
              <w:t xml:space="preserve">, 2, 08950 </w:t>
            </w:r>
            <w:proofErr w:type="spellStart"/>
            <w:r w:rsidRPr="00A537E9">
              <w:rPr>
                <w:rFonts w:eastAsia="Verdana" w:cstheme="minorHAnsi"/>
              </w:rPr>
              <w:t>Esplugues</w:t>
            </w:r>
            <w:proofErr w:type="spellEnd"/>
            <w:r w:rsidRPr="00A537E9">
              <w:rPr>
                <w:rFonts w:eastAsia="Verdana" w:cstheme="minorHAnsi"/>
              </w:rPr>
              <w:t xml:space="preserve"> de Llobregat, Barcelona, </w:t>
            </w:r>
            <w:proofErr w:type="spellStart"/>
            <w:r w:rsidRPr="00A537E9">
              <w:rPr>
                <w:rFonts w:eastAsia="Verdana" w:cstheme="minorHAnsi"/>
              </w:rPr>
              <w:t>Spain</w:t>
            </w:r>
            <w:proofErr w:type="spellEnd"/>
            <w:r w:rsidRPr="00A537E9">
              <w:rPr>
                <w:rFonts w:eastAsia="Verdana" w:cstheme="minorHAnsi"/>
              </w:rPr>
              <w:t>)</w:t>
            </w:r>
          </w:p>
          <w:p w14:paraId="476A907E" w14:textId="6C2AF106" w:rsidR="00262F82" w:rsidRPr="00A537E9" w:rsidRDefault="00262F82" w:rsidP="005058EB">
            <w:pPr>
              <w:numPr>
                <w:ilvl w:val="1"/>
                <w:numId w:val="2"/>
              </w:numPr>
              <w:pBdr>
                <w:top w:val="nil"/>
                <w:left w:val="nil"/>
                <w:bottom w:val="nil"/>
                <w:right w:val="nil"/>
                <w:between w:val="nil"/>
              </w:pBdr>
              <w:spacing w:after="160" w:line="240" w:lineRule="auto"/>
              <w:ind w:left="720"/>
              <w:contextualSpacing/>
              <w:jc w:val="both"/>
              <w:rPr>
                <w:rFonts w:eastAsia="Verdana" w:cstheme="minorHAnsi"/>
              </w:rPr>
            </w:pPr>
            <w:proofErr w:type="spellStart"/>
            <w:r w:rsidRPr="00A537E9">
              <w:rPr>
                <w:rFonts w:eastAsia="Verdana" w:cstheme="minorHAnsi"/>
              </w:rPr>
              <w:t>Recovery</w:t>
            </w:r>
            <w:proofErr w:type="spellEnd"/>
            <w:r w:rsidRPr="00A537E9">
              <w:rPr>
                <w:rFonts w:eastAsia="Verdana" w:cstheme="minorHAnsi"/>
              </w:rPr>
              <w:t xml:space="preserve">: </w:t>
            </w:r>
            <w:r w:rsidR="00C66817" w:rsidRPr="00A537E9">
              <w:rPr>
                <w:rFonts w:eastAsia="Verdana" w:cstheme="minorHAnsi"/>
              </w:rPr>
              <w:t xml:space="preserve">disponemos de cabina </w:t>
            </w:r>
            <w:proofErr w:type="spellStart"/>
            <w:r w:rsidRPr="00A537E9">
              <w:rPr>
                <w:rFonts w:eastAsia="Verdana" w:cstheme="minorHAnsi"/>
              </w:rPr>
              <w:t>Sinology</w:t>
            </w:r>
            <w:proofErr w:type="spellEnd"/>
            <w:r w:rsidRPr="00A537E9">
              <w:rPr>
                <w:rFonts w:eastAsia="Verdana" w:cstheme="minorHAnsi"/>
              </w:rPr>
              <w:t xml:space="preserve"> </w:t>
            </w:r>
            <w:proofErr w:type="spellStart"/>
            <w:r w:rsidRPr="00A537E9">
              <w:rPr>
                <w:rFonts w:eastAsia="Verdana" w:cstheme="minorHAnsi"/>
              </w:rPr>
              <w:t>Onpremise</w:t>
            </w:r>
            <w:proofErr w:type="spellEnd"/>
            <w:r w:rsidRPr="00A537E9">
              <w:rPr>
                <w:rFonts w:eastAsia="Verdana" w:cstheme="minorHAnsi"/>
              </w:rPr>
              <w:t xml:space="preserve"> </w:t>
            </w:r>
            <w:r w:rsidR="00C66817" w:rsidRPr="00A537E9">
              <w:rPr>
                <w:rFonts w:eastAsia="Verdana" w:cstheme="minorHAnsi"/>
              </w:rPr>
              <w:t xml:space="preserve">que realiza </w:t>
            </w:r>
            <w:proofErr w:type="spellStart"/>
            <w:r w:rsidRPr="00A537E9">
              <w:rPr>
                <w:rFonts w:eastAsia="Verdana" w:cstheme="minorHAnsi"/>
              </w:rPr>
              <w:t>backups</w:t>
            </w:r>
            <w:proofErr w:type="spellEnd"/>
            <w:r w:rsidR="00C66817" w:rsidRPr="00A537E9">
              <w:rPr>
                <w:rFonts w:eastAsia="Verdana" w:cstheme="minorHAnsi"/>
              </w:rPr>
              <w:t xml:space="preserve"> de todo el servidor.</w:t>
            </w:r>
          </w:p>
          <w:p w14:paraId="5E360578" w14:textId="3A44D303" w:rsidR="00262F82" w:rsidRPr="00A537E9" w:rsidRDefault="00262F82" w:rsidP="005058EB">
            <w:pPr>
              <w:numPr>
                <w:ilvl w:val="1"/>
                <w:numId w:val="2"/>
              </w:numPr>
              <w:pBdr>
                <w:top w:val="nil"/>
                <w:left w:val="nil"/>
                <w:bottom w:val="nil"/>
                <w:right w:val="nil"/>
                <w:between w:val="nil"/>
              </w:pBdr>
              <w:spacing w:after="160" w:line="240" w:lineRule="auto"/>
              <w:ind w:left="720"/>
              <w:contextualSpacing/>
              <w:jc w:val="both"/>
              <w:rPr>
                <w:rFonts w:eastAsia="Verdana" w:cstheme="minorHAnsi"/>
              </w:rPr>
            </w:pPr>
            <w:r w:rsidRPr="00A537E9">
              <w:rPr>
                <w:rFonts w:eastAsia="Verdana" w:cstheme="minorHAnsi"/>
              </w:rPr>
              <w:t xml:space="preserve">Access: </w:t>
            </w:r>
            <w:r w:rsidR="00C66817" w:rsidRPr="00A537E9">
              <w:rPr>
                <w:rFonts w:eastAsia="Verdana" w:cstheme="minorHAnsi"/>
              </w:rPr>
              <w:t>acceso nominal mediante MFA</w:t>
            </w:r>
            <w:r w:rsidRPr="00A537E9">
              <w:rPr>
                <w:rFonts w:eastAsia="Verdana" w:cstheme="minorHAnsi"/>
              </w:rPr>
              <w:t xml:space="preserve"> (</w:t>
            </w:r>
            <w:r w:rsidR="00C66817" w:rsidRPr="00A537E9">
              <w:rPr>
                <w:rFonts w:eastAsia="Verdana" w:cstheme="minorHAnsi"/>
              </w:rPr>
              <w:t xml:space="preserve">autenticación </w:t>
            </w:r>
            <w:proofErr w:type="spellStart"/>
            <w:r w:rsidR="00C66817" w:rsidRPr="00A537E9">
              <w:rPr>
                <w:rFonts w:eastAsia="Verdana" w:cstheme="minorHAnsi"/>
              </w:rPr>
              <w:t>multi</w:t>
            </w:r>
            <w:proofErr w:type="spellEnd"/>
            <w:r w:rsidR="00C66817" w:rsidRPr="00A537E9">
              <w:rPr>
                <w:rFonts w:eastAsia="Verdana" w:cstheme="minorHAnsi"/>
              </w:rPr>
              <w:t xml:space="preserve"> factor</w:t>
            </w:r>
            <w:r w:rsidRPr="00A537E9">
              <w:rPr>
                <w:rFonts w:eastAsia="Verdana" w:cstheme="minorHAnsi"/>
              </w:rPr>
              <w:t>)</w:t>
            </w:r>
            <w:r w:rsidR="00C66817" w:rsidRPr="00A537E9">
              <w:rPr>
                <w:rFonts w:eastAsia="Verdana" w:cstheme="minorHAnsi"/>
              </w:rPr>
              <w:t>.</w:t>
            </w:r>
          </w:p>
          <w:p w14:paraId="597CA24F" w14:textId="77777777" w:rsidR="00262F82" w:rsidRPr="00A537E9" w:rsidRDefault="00262F82" w:rsidP="00262F82">
            <w:pPr>
              <w:pBdr>
                <w:top w:val="nil"/>
                <w:left w:val="nil"/>
                <w:bottom w:val="nil"/>
                <w:right w:val="nil"/>
                <w:between w:val="nil"/>
              </w:pBdr>
              <w:spacing w:after="160" w:line="240" w:lineRule="auto"/>
              <w:ind w:left="720"/>
              <w:contextualSpacing/>
              <w:jc w:val="both"/>
              <w:rPr>
                <w:rFonts w:eastAsia="Verdana" w:cstheme="minorHAnsi"/>
              </w:rPr>
            </w:pPr>
          </w:p>
          <w:p w14:paraId="1D6BA91D" w14:textId="77777777" w:rsidR="00262F82" w:rsidRPr="00A537E9" w:rsidRDefault="00262F82" w:rsidP="005058EB">
            <w:pPr>
              <w:numPr>
                <w:ilvl w:val="0"/>
                <w:numId w:val="2"/>
              </w:numPr>
              <w:pBdr>
                <w:top w:val="nil"/>
                <w:left w:val="nil"/>
                <w:bottom w:val="nil"/>
                <w:right w:val="nil"/>
                <w:between w:val="nil"/>
              </w:pBdr>
              <w:spacing w:after="160" w:line="240" w:lineRule="auto"/>
              <w:ind w:left="360"/>
              <w:contextualSpacing/>
              <w:jc w:val="both"/>
              <w:rPr>
                <w:rFonts w:eastAsia="Verdana" w:cstheme="minorHAnsi"/>
              </w:rPr>
            </w:pPr>
            <w:proofErr w:type="spellStart"/>
            <w:r w:rsidRPr="00A537E9">
              <w:rPr>
                <w:rFonts w:eastAsia="Verdana" w:cstheme="minorHAnsi"/>
              </w:rPr>
              <w:t>Genetics</w:t>
            </w:r>
            <w:proofErr w:type="spellEnd"/>
          </w:p>
          <w:p w14:paraId="46436D0A" w14:textId="77777777" w:rsidR="00262F82" w:rsidRPr="00A537E9" w:rsidRDefault="00262F82" w:rsidP="005058EB">
            <w:pPr>
              <w:numPr>
                <w:ilvl w:val="1"/>
                <w:numId w:val="2"/>
              </w:numPr>
              <w:pBdr>
                <w:top w:val="nil"/>
                <w:left w:val="nil"/>
                <w:bottom w:val="nil"/>
                <w:right w:val="nil"/>
                <w:between w:val="nil"/>
              </w:pBdr>
              <w:spacing w:after="160" w:line="240" w:lineRule="auto"/>
              <w:ind w:left="720"/>
              <w:contextualSpacing/>
              <w:jc w:val="both"/>
              <w:rPr>
                <w:rFonts w:eastAsia="Verdana" w:cstheme="minorHAnsi"/>
              </w:rPr>
            </w:pPr>
            <w:proofErr w:type="spellStart"/>
            <w:r w:rsidRPr="00A537E9">
              <w:rPr>
                <w:rFonts w:eastAsia="Verdana" w:cstheme="minorHAnsi"/>
              </w:rPr>
              <w:t>Type</w:t>
            </w:r>
            <w:proofErr w:type="spellEnd"/>
            <w:r w:rsidRPr="00A537E9">
              <w:rPr>
                <w:rFonts w:eastAsia="Verdana" w:cstheme="minorHAnsi"/>
              </w:rPr>
              <w:t xml:space="preserve"> of server: </w:t>
            </w:r>
            <w:proofErr w:type="spellStart"/>
            <w:r w:rsidRPr="00A537E9">
              <w:rPr>
                <w:rFonts w:eastAsia="Verdana" w:cstheme="minorHAnsi"/>
              </w:rPr>
              <w:t>Physical</w:t>
            </w:r>
            <w:proofErr w:type="spellEnd"/>
          </w:p>
          <w:p w14:paraId="23BAF89E" w14:textId="77777777" w:rsidR="00262F82" w:rsidRPr="00A537E9" w:rsidRDefault="00262F82" w:rsidP="005058EB">
            <w:pPr>
              <w:numPr>
                <w:ilvl w:val="1"/>
                <w:numId w:val="2"/>
              </w:numPr>
              <w:pBdr>
                <w:top w:val="nil"/>
                <w:left w:val="nil"/>
                <w:bottom w:val="nil"/>
                <w:right w:val="nil"/>
                <w:between w:val="nil"/>
              </w:pBdr>
              <w:spacing w:after="160" w:line="240" w:lineRule="auto"/>
              <w:ind w:left="720"/>
              <w:contextualSpacing/>
              <w:jc w:val="both"/>
              <w:rPr>
                <w:rFonts w:eastAsia="Verdana" w:cstheme="minorHAnsi"/>
              </w:rPr>
            </w:pPr>
            <w:proofErr w:type="spellStart"/>
            <w:r w:rsidRPr="00A537E9">
              <w:rPr>
                <w:rFonts w:eastAsia="Verdana" w:cstheme="minorHAnsi"/>
              </w:rPr>
              <w:lastRenderedPageBreak/>
              <w:t>Location</w:t>
            </w:r>
            <w:proofErr w:type="spellEnd"/>
            <w:r w:rsidRPr="00A537E9">
              <w:rPr>
                <w:rFonts w:eastAsia="Verdana" w:cstheme="minorHAnsi"/>
              </w:rPr>
              <w:t xml:space="preserve">: Hospital </w:t>
            </w:r>
            <w:proofErr w:type="spellStart"/>
            <w:r w:rsidRPr="00A537E9">
              <w:rPr>
                <w:rFonts w:eastAsia="Verdana" w:cstheme="minorHAnsi"/>
              </w:rPr>
              <w:t>Sant</w:t>
            </w:r>
            <w:proofErr w:type="spellEnd"/>
            <w:r w:rsidRPr="00A537E9">
              <w:rPr>
                <w:rFonts w:eastAsia="Verdana" w:cstheme="minorHAnsi"/>
              </w:rPr>
              <w:t xml:space="preserve"> Joan de </w:t>
            </w:r>
            <w:proofErr w:type="spellStart"/>
            <w:r w:rsidRPr="00A537E9">
              <w:rPr>
                <w:rFonts w:eastAsia="Verdana" w:cstheme="minorHAnsi"/>
              </w:rPr>
              <w:t>Déu</w:t>
            </w:r>
            <w:proofErr w:type="spellEnd"/>
            <w:r w:rsidRPr="00A537E9">
              <w:rPr>
                <w:rFonts w:eastAsia="Verdana" w:cstheme="minorHAnsi"/>
              </w:rPr>
              <w:t xml:space="preserve"> Data Center (Pg. de </w:t>
            </w:r>
            <w:proofErr w:type="spellStart"/>
            <w:r w:rsidRPr="00A537E9">
              <w:rPr>
                <w:rFonts w:eastAsia="Verdana" w:cstheme="minorHAnsi"/>
              </w:rPr>
              <w:t>Sant</w:t>
            </w:r>
            <w:proofErr w:type="spellEnd"/>
            <w:r w:rsidRPr="00A537E9">
              <w:rPr>
                <w:rFonts w:eastAsia="Verdana" w:cstheme="minorHAnsi"/>
              </w:rPr>
              <w:t xml:space="preserve"> Joan de </w:t>
            </w:r>
            <w:proofErr w:type="spellStart"/>
            <w:r w:rsidRPr="00A537E9">
              <w:rPr>
                <w:rFonts w:eastAsia="Verdana" w:cstheme="minorHAnsi"/>
              </w:rPr>
              <w:t>Déu</w:t>
            </w:r>
            <w:proofErr w:type="spellEnd"/>
            <w:r w:rsidRPr="00A537E9">
              <w:rPr>
                <w:rFonts w:eastAsia="Verdana" w:cstheme="minorHAnsi"/>
              </w:rPr>
              <w:t xml:space="preserve">, 2, 08950 </w:t>
            </w:r>
            <w:proofErr w:type="spellStart"/>
            <w:r w:rsidRPr="00A537E9">
              <w:rPr>
                <w:rFonts w:eastAsia="Verdana" w:cstheme="minorHAnsi"/>
              </w:rPr>
              <w:t>Esplugues</w:t>
            </w:r>
            <w:proofErr w:type="spellEnd"/>
            <w:r w:rsidRPr="00A537E9">
              <w:rPr>
                <w:rFonts w:eastAsia="Verdana" w:cstheme="minorHAnsi"/>
              </w:rPr>
              <w:t xml:space="preserve"> de Llobregat, Barcelona, </w:t>
            </w:r>
            <w:proofErr w:type="spellStart"/>
            <w:r w:rsidRPr="00A537E9">
              <w:rPr>
                <w:rFonts w:eastAsia="Verdana" w:cstheme="minorHAnsi"/>
              </w:rPr>
              <w:t>Spain</w:t>
            </w:r>
            <w:proofErr w:type="spellEnd"/>
            <w:r w:rsidRPr="00A537E9">
              <w:rPr>
                <w:rFonts w:eastAsia="Verdana" w:cstheme="minorHAnsi"/>
              </w:rPr>
              <w:t>)</w:t>
            </w:r>
          </w:p>
          <w:p w14:paraId="56E09306" w14:textId="04B73125" w:rsidR="00262F82" w:rsidRPr="00A537E9" w:rsidRDefault="00C66817" w:rsidP="005058EB">
            <w:pPr>
              <w:numPr>
                <w:ilvl w:val="1"/>
                <w:numId w:val="2"/>
              </w:numPr>
              <w:pBdr>
                <w:top w:val="nil"/>
                <w:left w:val="nil"/>
                <w:bottom w:val="nil"/>
                <w:right w:val="nil"/>
                <w:between w:val="nil"/>
              </w:pBdr>
              <w:spacing w:after="160" w:line="240" w:lineRule="auto"/>
              <w:ind w:left="720"/>
              <w:contextualSpacing/>
              <w:jc w:val="both"/>
              <w:rPr>
                <w:rFonts w:eastAsia="Verdana" w:cstheme="minorHAnsi"/>
              </w:rPr>
            </w:pPr>
            <w:proofErr w:type="spellStart"/>
            <w:r w:rsidRPr="00A537E9">
              <w:rPr>
                <w:rFonts w:eastAsia="Verdana" w:cstheme="minorHAnsi"/>
              </w:rPr>
              <w:t>Backups</w:t>
            </w:r>
            <w:proofErr w:type="spellEnd"/>
            <w:r w:rsidRPr="00A537E9">
              <w:rPr>
                <w:rFonts w:eastAsia="Verdana" w:cstheme="minorHAnsi"/>
              </w:rPr>
              <w:t xml:space="preserve">: bajo </w:t>
            </w:r>
            <w:proofErr w:type="spellStart"/>
            <w:r w:rsidRPr="00A537E9">
              <w:rPr>
                <w:rFonts w:eastAsia="Verdana" w:cstheme="minorHAnsi"/>
              </w:rPr>
              <w:t>demanada</w:t>
            </w:r>
            <w:proofErr w:type="spellEnd"/>
            <w:r w:rsidR="00262F82" w:rsidRPr="00A537E9">
              <w:rPr>
                <w:rFonts w:eastAsia="Verdana" w:cstheme="minorHAnsi"/>
              </w:rPr>
              <w:t xml:space="preserve">. </w:t>
            </w:r>
            <w:r w:rsidR="00183B6B" w:rsidRPr="00A537E9">
              <w:rPr>
                <w:rFonts w:eastAsia="Verdana" w:cstheme="minorHAnsi"/>
              </w:rPr>
              <w:t>Unidades de cita en el</w:t>
            </w:r>
            <w:r w:rsidR="00262F82" w:rsidRPr="00A537E9">
              <w:rPr>
                <w:rFonts w:eastAsia="Verdana" w:cstheme="minorHAnsi"/>
              </w:rPr>
              <w:t xml:space="preserve"> Hospital </w:t>
            </w:r>
            <w:proofErr w:type="spellStart"/>
            <w:r w:rsidR="00262F82" w:rsidRPr="00A537E9">
              <w:rPr>
                <w:rFonts w:eastAsia="Verdana" w:cstheme="minorHAnsi"/>
              </w:rPr>
              <w:t>Sant</w:t>
            </w:r>
            <w:proofErr w:type="spellEnd"/>
            <w:r w:rsidR="00262F82" w:rsidRPr="00A537E9">
              <w:rPr>
                <w:rFonts w:eastAsia="Verdana" w:cstheme="minorHAnsi"/>
              </w:rPr>
              <w:t xml:space="preserve"> Joan de </w:t>
            </w:r>
            <w:proofErr w:type="spellStart"/>
            <w:r w:rsidR="00262F82" w:rsidRPr="00A537E9">
              <w:rPr>
                <w:rFonts w:eastAsia="Verdana" w:cstheme="minorHAnsi"/>
              </w:rPr>
              <w:t>Déu</w:t>
            </w:r>
            <w:proofErr w:type="spellEnd"/>
            <w:r w:rsidR="00262F82" w:rsidRPr="00A537E9">
              <w:rPr>
                <w:rFonts w:eastAsia="Verdana" w:cstheme="minorHAnsi"/>
              </w:rPr>
              <w:t xml:space="preserve"> Data Center 1 (Pg. de </w:t>
            </w:r>
            <w:proofErr w:type="spellStart"/>
            <w:r w:rsidR="00262F82" w:rsidRPr="00A537E9">
              <w:rPr>
                <w:rFonts w:eastAsia="Verdana" w:cstheme="minorHAnsi"/>
              </w:rPr>
              <w:t>Sant</w:t>
            </w:r>
            <w:proofErr w:type="spellEnd"/>
            <w:r w:rsidR="00262F82" w:rsidRPr="00A537E9">
              <w:rPr>
                <w:rFonts w:eastAsia="Verdana" w:cstheme="minorHAnsi"/>
              </w:rPr>
              <w:t xml:space="preserve"> Joan de </w:t>
            </w:r>
            <w:proofErr w:type="spellStart"/>
            <w:r w:rsidR="00262F82" w:rsidRPr="00A537E9">
              <w:rPr>
                <w:rFonts w:eastAsia="Verdana" w:cstheme="minorHAnsi"/>
              </w:rPr>
              <w:t>Déu</w:t>
            </w:r>
            <w:proofErr w:type="spellEnd"/>
            <w:r w:rsidR="00262F82" w:rsidRPr="00A537E9">
              <w:rPr>
                <w:rFonts w:eastAsia="Verdana" w:cstheme="minorHAnsi"/>
              </w:rPr>
              <w:t xml:space="preserve">, 2, 08950 </w:t>
            </w:r>
            <w:proofErr w:type="spellStart"/>
            <w:r w:rsidR="00262F82" w:rsidRPr="00A537E9">
              <w:rPr>
                <w:rFonts w:eastAsia="Verdana" w:cstheme="minorHAnsi"/>
              </w:rPr>
              <w:t>Esplugues</w:t>
            </w:r>
            <w:proofErr w:type="spellEnd"/>
            <w:r w:rsidR="00262F82" w:rsidRPr="00A537E9">
              <w:rPr>
                <w:rFonts w:eastAsia="Verdana" w:cstheme="minorHAnsi"/>
              </w:rPr>
              <w:t xml:space="preserve"> de Llobregat, Barcelona, </w:t>
            </w:r>
            <w:proofErr w:type="spellStart"/>
            <w:r w:rsidR="00262F82" w:rsidRPr="00A537E9">
              <w:rPr>
                <w:rFonts w:eastAsia="Verdana" w:cstheme="minorHAnsi"/>
              </w:rPr>
              <w:t>Spain</w:t>
            </w:r>
            <w:proofErr w:type="spellEnd"/>
            <w:r w:rsidR="00262F82" w:rsidRPr="00A537E9">
              <w:rPr>
                <w:rFonts w:eastAsia="Verdana" w:cstheme="minorHAnsi"/>
              </w:rPr>
              <w:t>)</w:t>
            </w:r>
          </w:p>
          <w:p w14:paraId="00752DEB" w14:textId="1502BFDD" w:rsidR="00262F82" w:rsidRPr="00A537E9" w:rsidRDefault="00262F82" w:rsidP="005058EB">
            <w:pPr>
              <w:numPr>
                <w:ilvl w:val="1"/>
                <w:numId w:val="2"/>
              </w:numPr>
              <w:pBdr>
                <w:top w:val="nil"/>
                <w:left w:val="nil"/>
                <w:bottom w:val="nil"/>
                <w:right w:val="nil"/>
                <w:between w:val="nil"/>
              </w:pBdr>
              <w:spacing w:after="160" w:line="240" w:lineRule="auto"/>
              <w:ind w:left="720"/>
              <w:contextualSpacing/>
              <w:jc w:val="both"/>
              <w:rPr>
                <w:rFonts w:eastAsia="Verdana" w:cstheme="minorHAnsi"/>
              </w:rPr>
            </w:pPr>
            <w:proofErr w:type="spellStart"/>
            <w:r w:rsidRPr="00A537E9">
              <w:rPr>
                <w:rFonts w:eastAsia="Verdana" w:cstheme="minorHAnsi"/>
              </w:rPr>
              <w:t>Recovery</w:t>
            </w:r>
            <w:proofErr w:type="spellEnd"/>
            <w:r w:rsidRPr="00A537E9">
              <w:rPr>
                <w:rFonts w:eastAsia="Verdana" w:cstheme="minorHAnsi"/>
              </w:rPr>
              <w:t xml:space="preserve">: </w:t>
            </w:r>
            <w:r w:rsidR="00C66817" w:rsidRPr="00A537E9">
              <w:rPr>
                <w:rFonts w:eastAsia="Verdana" w:cstheme="minorHAnsi"/>
              </w:rPr>
              <w:t xml:space="preserve">bajo </w:t>
            </w:r>
            <w:proofErr w:type="spellStart"/>
            <w:r w:rsidR="00C66817" w:rsidRPr="00A537E9">
              <w:rPr>
                <w:rFonts w:eastAsia="Verdana" w:cstheme="minorHAnsi"/>
              </w:rPr>
              <w:t>demanada</w:t>
            </w:r>
            <w:proofErr w:type="spellEnd"/>
            <w:r w:rsidR="00C66817" w:rsidRPr="00A537E9">
              <w:rPr>
                <w:rFonts w:eastAsia="Verdana" w:cstheme="minorHAnsi"/>
              </w:rPr>
              <w:t xml:space="preserve">, restauración a partir de las cintas de </w:t>
            </w:r>
            <w:proofErr w:type="spellStart"/>
            <w:r w:rsidR="00C66817" w:rsidRPr="00A537E9">
              <w:rPr>
                <w:rFonts w:eastAsia="Verdana" w:cstheme="minorHAnsi"/>
              </w:rPr>
              <w:t>backup</w:t>
            </w:r>
            <w:proofErr w:type="spellEnd"/>
            <w:r w:rsidR="00C66817" w:rsidRPr="00A537E9">
              <w:rPr>
                <w:rFonts w:eastAsia="Verdana" w:cstheme="minorHAnsi"/>
              </w:rPr>
              <w:t>.</w:t>
            </w:r>
          </w:p>
          <w:p w14:paraId="2A6F3098" w14:textId="51044140" w:rsidR="00262F82" w:rsidRPr="00A537E9" w:rsidRDefault="00262F82" w:rsidP="005058EB">
            <w:pPr>
              <w:numPr>
                <w:ilvl w:val="1"/>
                <w:numId w:val="2"/>
              </w:numPr>
              <w:pBdr>
                <w:top w:val="nil"/>
                <w:left w:val="nil"/>
                <w:bottom w:val="nil"/>
                <w:right w:val="nil"/>
                <w:between w:val="nil"/>
              </w:pBdr>
              <w:spacing w:after="160" w:line="240" w:lineRule="auto"/>
              <w:ind w:left="720"/>
              <w:contextualSpacing/>
              <w:jc w:val="both"/>
              <w:rPr>
                <w:rFonts w:eastAsia="Verdana" w:cstheme="minorHAnsi"/>
              </w:rPr>
            </w:pPr>
            <w:r w:rsidRPr="00A537E9">
              <w:rPr>
                <w:rFonts w:eastAsia="Verdana" w:cstheme="minorHAnsi"/>
              </w:rPr>
              <w:t xml:space="preserve">Access: </w:t>
            </w:r>
            <w:r w:rsidR="00C66817" w:rsidRPr="00A537E9">
              <w:rPr>
                <w:rFonts w:eastAsia="Verdana" w:cstheme="minorHAnsi"/>
              </w:rPr>
              <w:t>sólo tiene acceso el departamento de Bioinformática.</w:t>
            </w:r>
          </w:p>
          <w:p w14:paraId="06A7EEBF" w14:textId="77777777" w:rsidR="00262F82" w:rsidRPr="00A537E9" w:rsidRDefault="00262F82" w:rsidP="00262F82">
            <w:pPr>
              <w:pBdr>
                <w:top w:val="nil"/>
                <w:left w:val="nil"/>
                <w:bottom w:val="nil"/>
                <w:right w:val="nil"/>
                <w:between w:val="nil"/>
              </w:pBdr>
              <w:spacing w:after="160" w:line="240" w:lineRule="auto"/>
              <w:ind w:left="720"/>
              <w:contextualSpacing/>
              <w:jc w:val="both"/>
              <w:rPr>
                <w:rFonts w:eastAsia="Verdana" w:cstheme="minorHAnsi"/>
              </w:rPr>
            </w:pPr>
          </w:p>
          <w:p w14:paraId="737EC4DA" w14:textId="77777777" w:rsidR="00262F82" w:rsidRPr="00A537E9" w:rsidRDefault="00262F82" w:rsidP="005058EB">
            <w:pPr>
              <w:numPr>
                <w:ilvl w:val="0"/>
                <w:numId w:val="2"/>
              </w:numPr>
              <w:pBdr>
                <w:top w:val="nil"/>
                <w:left w:val="nil"/>
                <w:bottom w:val="nil"/>
                <w:right w:val="nil"/>
                <w:between w:val="nil"/>
              </w:pBdr>
              <w:spacing w:after="160" w:line="240" w:lineRule="auto"/>
              <w:ind w:left="360"/>
              <w:contextualSpacing/>
              <w:jc w:val="both"/>
              <w:rPr>
                <w:rFonts w:eastAsia="Verdana" w:cstheme="minorHAnsi"/>
              </w:rPr>
            </w:pPr>
            <w:proofErr w:type="spellStart"/>
            <w:r w:rsidRPr="00A537E9">
              <w:rPr>
                <w:rFonts w:eastAsia="Verdana" w:cstheme="minorHAnsi"/>
              </w:rPr>
              <w:t>uPad</w:t>
            </w:r>
            <w:proofErr w:type="spellEnd"/>
          </w:p>
          <w:p w14:paraId="6152CEE0" w14:textId="77777777" w:rsidR="00262F82" w:rsidRPr="00A537E9" w:rsidRDefault="00262F82" w:rsidP="005058EB">
            <w:pPr>
              <w:numPr>
                <w:ilvl w:val="1"/>
                <w:numId w:val="2"/>
              </w:numPr>
              <w:pBdr>
                <w:top w:val="nil"/>
                <w:left w:val="nil"/>
                <w:bottom w:val="nil"/>
                <w:right w:val="nil"/>
                <w:between w:val="nil"/>
              </w:pBdr>
              <w:spacing w:after="160" w:line="240" w:lineRule="auto"/>
              <w:ind w:left="720"/>
              <w:contextualSpacing/>
              <w:jc w:val="both"/>
              <w:rPr>
                <w:rFonts w:eastAsia="Verdana" w:cstheme="minorHAnsi"/>
              </w:rPr>
            </w:pPr>
            <w:proofErr w:type="spellStart"/>
            <w:r w:rsidRPr="00A537E9">
              <w:rPr>
                <w:rFonts w:eastAsia="Verdana" w:cstheme="minorHAnsi"/>
              </w:rPr>
              <w:t>Type</w:t>
            </w:r>
            <w:proofErr w:type="spellEnd"/>
            <w:r w:rsidRPr="00A537E9">
              <w:rPr>
                <w:rFonts w:eastAsia="Verdana" w:cstheme="minorHAnsi"/>
              </w:rPr>
              <w:t xml:space="preserve"> of server: Cloud</w:t>
            </w:r>
          </w:p>
          <w:p w14:paraId="77956CDA" w14:textId="77777777" w:rsidR="000541EA" w:rsidRPr="0051247F" w:rsidRDefault="00262F82" w:rsidP="000541EA">
            <w:pPr>
              <w:numPr>
                <w:ilvl w:val="1"/>
                <w:numId w:val="2"/>
              </w:numPr>
              <w:pBdr>
                <w:top w:val="nil"/>
                <w:left w:val="nil"/>
                <w:bottom w:val="nil"/>
                <w:right w:val="nil"/>
                <w:between w:val="nil"/>
              </w:pBdr>
              <w:spacing w:after="160" w:line="240" w:lineRule="auto"/>
              <w:ind w:left="720"/>
              <w:contextualSpacing/>
              <w:jc w:val="both"/>
              <w:rPr>
                <w:rFonts w:eastAsia="Verdana" w:cstheme="minorHAnsi"/>
                <w:lang w:val="en-GB"/>
              </w:rPr>
            </w:pPr>
            <w:r w:rsidRPr="000541EA">
              <w:rPr>
                <w:rFonts w:eastAsia="Verdana" w:cstheme="minorHAnsi"/>
                <w:lang w:val="en-GB"/>
              </w:rPr>
              <w:t xml:space="preserve">Location: </w:t>
            </w:r>
            <w:r w:rsidR="000541EA">
              <w:rPr>
                <w:rFonts w:eastAsia="Verdana" w:cstheme="minorHAnsi"/>
                <w:lang w:val="en-GB"/>
              </w:rPr>
              <w:t>Amazon Web Services (AWS)</w:t>
            </w:r>
          </w:p>
          <w:p w14:paraId="4A7FADDE" w14:textId="102AC417" w:rsidR="000541EA" w:rsidRPr="0051247F" w:rsidRDefault="00262F82" w:rsidP="000541EA">
            <w:pPr>
              <w:numPr>
                <w:ilvl w:val="1"/>
                <w:numId w:val="2"/>
              </w:numPr>
              <w:pBdr>
                <w:top w:val="nil"/>
                <w:left w:val="nil"/>
                <w:bottom w:val="nil"/>
                <w:right w:val="nil"/>
                <w:between w:val="nil"/>
              </w:pBdr>
              <w:spacing w:after="160" w:line="240" w:lineRule="auto"/>
              <w:ind w:left="720"/>
              <w:contextualSpacing/>
              <w:jc w:val="both"/>
              <w:rPr>
                <w:rFonts w:eastAsia="Verdana" w:cstheme="minorHAnsi"/>
                <w:lang w:val="en-GB"/>
              </w:rPr>
            </w:pPr>
            <w:r w:rsidRPr="000541EA">
              <w:rPr>
                <w:rFonts w:eastAsia="Verdana" w:cstheme="minorHAnsi"/>
                <w:lang w:val="en-GB"/>
              </w:rPr>
              <w:t xml:space="preserve">Backups: </w:t>
            </w:r>
            <w:r w:rsidR="000541EA" w:rsidRPr="00301330">
              <w:rPr>
                <w:color w:val="000000"/>
                <w:shd w:val="clear" w:color="auto" w:fill="FFFFFF"/>
                <w:lang w:val="en-GB"/>
              </w:rPr>
              <w:t>AWS Backup (</w:t>
            </w:r>
            <w:proofErr w:type="spellStart"/>
            <w:r w:rsidR="000541EA" w:rsidRPr="00301330">
              <w:rPr>
                <w:color w:val="000000"/>
                <w:shd w:val="clear" w:color="auto" w:fill="FFFFFF"/>
                <w:lang w:val="en-GB"/>
              </w:rPr>
              <w:t>pend</w:t>
            </w:r>
            <w:r w:rsidR="000541EA">
              <w:rPr>
                <w:color w:val="000000"/>
                <w:shd w:val="clear" w:color="auto" w:fill="FFFFFF"/>
                <w:lang w:val="en-GB"/>
              </w:rPr>
              <w:t>iente</w:t>
            </w:r>
            <w:proofErr w:type="spellEnd"/>
            <w:r w:rsidR="000541EA">
              <w:rPr>
                <w:color w:val="000000"/>
                <w:shd w:val="clear" w:color="auto" w:fill="FFFFFF"/>
                <w:lang w:val="en-GB"/>
              </w:rPr>
              <w:t xml:space="preserve"> </w:t>
            </w:r>
            <w:proofErr w:type="spellStart"/>
            <w:r w:rsidR="000541EA">
              <w:rPr>
                <w:color w:val="000000"/>
                <w:shd w:val="clear" w:color="auto" w:fill="FFFFFF"/>
                <w:lang w:val="en-GB"/>
              </w:rPr>
              <w:t>implementación</w:t>
            </w:r>
            <w:proofErr w:type="spellEnd"/>
            <w:r w:rsidR="000541EA">
              <w:rPr>
                <w:color w:val="000000"/>
                <w:shd w:val="clear" w:color="auto" w:fill="FFFFFF"/>
                <w:lang w:val="en-GB"/>
              </w:rPr>
              <w:t>)</w:t>
            </w:r>
          </w:p>
          <w:p w14:paraId="74D175DE" w14:textId="77777777" w:rsidR="000541EA" w:rsidRPr="0051247F" w:rsidRDefault="00262F82" w:rsidP="000541EA">
            <w:pPr>
              <w:numPr>
                <w:ilvl w:val="1"/>
                <w:numId w:val="2"/>
              </w:numPr>
              <w:pBdr>
                <w:top w:val="nil"/>
                <w:left w:val="nil"/>
                <w:bottom w:val="nil"/>
                <w:right w:val="nil"/>
                <w:between w:val="nil"/>
              </w:pBdr>
              <w:spacing w:after="160" w:line="240" w:lineRule="auto"/>
              <w:ind w:left="720"/>
              <w:contextualSpacing/>
              <w:jc w:val="both"/>
              <w:rPr>
                <w:rFonts w:eastAsia="Verdana" w:cstheme="minorHAnsi"/>
                <w:lang w:val="en-GB"/>
              </w:rPr>
            </w:pPr>
            <w:proofErr w:type="spellStart"/>
            <w:r w:rsidRPr="00A537E9">
              <w:rPr>
                <w:rFonts w:eastAsia="Verdana" w:cstheme="minorHAnsi"/>
              </w:rPr>
              <w:t>Recovery</w:t>
            </w:r>
            <w:proofErr w:type="spellEnd"/>
            <w:r w:rsidRPr="00A537E9">
              <w:rPr>
                <w:rFonts w:eastAsia="Verdana" w:cstheme="minorHAnsi"/>
              </w:rPr>
              <w:t xml:space="preserve">: </w:t>
            </w:r>
            <w:r w:rsidR="000541EA" w:rsidRPr="00301330">
              <w:rPr>
                <w:color w:val="000000"/>
                <w:shd w:val="clear" w:color="auto" w:fill="FFFFFF"/>
                <w:lang w:val="en-GB"/>
              </w:rPr>
              <w:t>AWS Backup (</w:t>
            </w:r>
            <w:proofErr w:type="spellStart"/>
            <w:r w:rsidR="000541EA" w:rsidRPr="00301330">
              <w:rPr>
                <w:color w:val="000000"/>
                <w:shd w:val="clear" w:color="auto" w:fill="FFFFFF"/>
                <w:lang w:val="en-GB"/>
              </w:rPr>
              <w:t>pend</w:t>
            </w:r>
            <w:r w:rsidR="000541EA">
              <w:rPr>
                <w:color w:val="000000"/>
                <w:shd w:val="clear" w:color="auto" w:fill="FFFFFF"/>
                <w:lang w:val="en-GB"/>
              </w:rPr>
              <w:t>iente</w:t>
            </w:r>
            <w:proofErr w:type="spellEnd"/>
            <w:r w:rsidR="000541EA">
              <w:rPr>
                <w:color w:val="000000"/>
                <w:shd w:val="clear" w:color="auto" w:fill="FFFFFF"/>
                <w:lang w:val="en-GB"/>
              </w:rPr>
              <w:t xml:space="preserve"> </w:t>
            </w:r>
            <w:proofErr w:type="spellStart"/>
            <w:r w:rsidR="000541EA">
              <w:rPr>
                <w:color w:val="000000"/>
                <w:shd w:val="clear" w:color="auto" w:fill="FFFFFF"/>
                <w:lang w:val="en-GB"/>
              </w:rPr>
              <w:t>implementación</w:t>
            </w:r>
            <w:proofErr w:type="spellEnd"/>
            <w:r w:rsidR="000541EA">
              <w:rPr>
                <w:color w:val="000000"/>
                <w:shd w:val="clear" w:color="auto" w:fill="FFFFFF"/>
                <w:lang w:val="en-GB"/>
              </w:rPr>
              <w:t>)</w:t>
            </w:r>
          </w:p>
          <w:p w14:paraId="2C07B26A" w14:textId="58752732" w:rsidR="00262F82" w:rsidRPr="00A537E9" w:rsidRDefault="00262F82" w:rsidP="005058EB">
            <w:pPr>
              <w:numPr>
                <w:ilvl w:val="1"/>
                <w:numId w:val="2"/>
              </w:numPr>
              <w:pBdr>
                <w:top w:val="nil"/>
                <w:left w:val="nil"/>
                <w:bottom w:val="nil"/>
                <w:right w:val="nil"/>
                <w:between w:val="nil"/>
              </w:pBdr>
              <w:spacing w:after="160" w:line="240" w:lineRule="auto"/>
              <w:ind w:left="720"/>
              <w:contextualSpacing/>
              <w:jc w:val="both"/>
              <w:rPr>
                <w:rFonts w:eastAsia="Verdana" w:cstheme="minorHAnsi"/>
              </w:rPr>
            </w:pPr>
            <w:r w:rsidRPr="00A537E9">
              <w:rPr>
                <w:rFonts w:eastAsia="Verdana" w:cstheme="minorHAnsi"/>
              </w:rPr>
              <w:t xml:space="preserve">Access: </w:t>
            </w:r>
            <w:r w:rsidR="00183B6B" w:rsidRPr="00A537E9">
              <w:rPr>
                <w:rFonts w:eastAsia="Verdana" w:cstheme="minorHAnsi"/>
              </w:rPr>
              <w:t>pendiente</w:t>
            </w:r>
          </w:p>
          <w:p w14:paraId="3E5450C5" w14:textId="77777777" w:rsidR="00262F82" w:rsidRPr="00A537E9" w:rsidRDefault="00262F82" w:rsidP="00262F82">
            <w:pPr>
              <w:pBdr>
                <w:top w:val="nil"/>
                <w:left w:val="nil"/>
                <w:bottom w:val="nil"/>
                <w:right w:val="nil"/>
                <w:between w:val="nil"/>
              </w:pBdr>
              <w:spacing w:after="160" w:line="240" w:lineRule="auto"/>
              <w:contextualSpacing/>
              <w:jc w:val="both"/>
              <w:rPr>
                <w:rFonts w:eastAsia="Verdana" w:cstheme="minorHAnsi"/>
              </w:rPr>
            </w:pPr>
          </w:p>
          <w:p w14:paraId="43AB5B40" w14:textId="77777777" w:rsidR="00262F82" w:rsidRPr="00A537E9" w:rsidRDefault="00262F82" w:rsidP="00262F82">
            <w:pPr>
              <w:pBdr>
                <w:top w:val="nil"/>
                <w:left w:val="nil"/>
                <w:bottom w:val="nil"/>
                <w:right w:val="nil"/>
                <w:between w:val="nil"/>
              </w:pBdr>
              <w:spacing w:after="160" w:line="240" w:lineRule="auto"/>
              <w:contextualSpacing/>
              <w:rPr>
                <w:rFonts w:eastAsia="Verdana" w:cstheme="minorHAnsi"/>
              </w:rPr>
            </w:pPr>
          </w:p>
          <w:p w14:paraId="1FD87D3E" w14:textId="12F8920D" w:rsidR="00262F82" w:rsidRPr="00A537E9" w:rsidRDefault="00854CAF" w:rsidP="00262F82">
            <w:pPr>
              <w:pBdr>
                <w:top w:val="nil"/>
                <w:left w:val="nil"/>
                <w:bottom w:val="nil"/>
                <w:right w:val="nil"/>
                <w:between w:val="nil"/>
              </w:pBdr>
              <w:spacing w:after="160" w:line="240" w:lineRule="auto"/>
              <w:contextualSpacing/>
              <w:jc w:val="both"/>
              <w:rPr>
                <w:rFonts w:eastAsia="Verdana" w:cstheme="minorHAnsi"/>
              </w:rPr>
            </w:pPr>
            <w:r w:rsidRPr="00A537E9">
              <w:rPr>
                <w:rFonts w:eastAsia="Verdana" w:cstheme="minorHAnsi"/>
              </w:rPr>
              <w:t>Estos procedimientos están diseñados, establecidos y aplicados con el fin de dar pleno cumplimiento a los datos personales según lo dispuesto en la Directiva 95/46/CE (Reglamento General de Protección de Datos) y demás legislación nacional y normativa institucional vigente. Los miembros del equipo de investigación tendrán un nivel de acceso adecuado según su rol en el proyecto.</w:t>
            </w:r>
          </w:p>
        </w:tc>
      </w:tr>
    </w:tbl>
    <w:p w14:paraId="3D99CA9B" w14:textId="6843D294" w:rsidR="00262F82" w:rsidRPr="00A537E9" w:rsidRDefault="00262F82" w:rsidP="00262F82">
      <w:pPr>
        <w:spacing w:after="0"/>
        <w:jc w:val="both"/>
        <w:rPr>
          <w:rFonts w:cstheme="minorHAnsi"/>
          <w:sz w:val="22"/>
          <w:szCs w:val="22"/>
        </w:rPr>
      </w:pPr>
    </w:p>
    <w:tbl>
      <w:tblPr>
        <w:tblStyle w:val="Tablaconcuadrcula4"/>
        <w:tblW w:w="0" w:type="auto"/>
        <w:tblLook w:val="04A0" w:firstRow="1" w:lastRow="0" w:firstColumn="1" w:lastColumn="0" w:noHBand="0" w:noVBand="1"/>
      </w:tblPr>
      <w:tblGrid>
        <w:gridCol w:w="8792"/>
      </w:tblGrid>
      <w:tr w:rsidR="00262F82" w:rsidRPr="00A537E9" w14:paraId="4D218E7B" w14:textId="77777777" w:rsidTr="00CF3E06">
        <w:tc>
          <w:tcPr>
            <w:tcW w:w="8792" w:type="dxa"/>
            <w:tcBorders>
              <w:top w:val="single" w:sz="18" w:space="0" w:color="E30613" w:themeColor="accent6"/>
              <w:left w:val="single" w:sz="18" w:space="0" w:color="E30613" w:themeColor="accent6"/>
              <w:bottom w:val="single" w:sz="18" w:space="0" w:color="E30613" w:themeColor="accent6"/>
              <w:right w:val="single" w:sz="18" w:space="0" w:color="E30613" w:themeColor="accent6"/>
            </w:tcBorders>
            <w:shd w:val="clear" w:color="auto" w:fill="E30613" w:themeFill="text2"/>
          </w:tcPr>
          <w:p w14:paraId="4A482789" w14:textId="47908A12" w:rsidR="00262F82" w:rsidRPr="00A537E9" w:rsidRDefault="00854CAF" w:rsidP="00262F82">
            <w:pPr>
              <w:pBdr>
                <w:top w:val="nil"/>
                <w:left w:val="nil"/>
                <w:bottom w:val="nil"/>
                <w:right w:val="nil"/>
                <w:between w:val="nil"/>
              </w:pBdr>
              <w:jc w:val="both"/>
              <w:rPr>
                <w:rFonts w:eastAsia="Verdana" w:cstheme="minorHAnsi"/>
              </w:rPr>
            </w:pPr>
            <w:r w:rsidRPr="00A537E9">
              <w:rPr>
                <w:rFonts w:eastAsia="Verdana" w:cstheme="minorHAnsi"/>
                <w:b/>
                <w:color w:val="FFFFFF" w:themeColor="background1"/>
                <w:sz w:val="22"/>
              </w:rPr>
              <w:t>Servicios de Almacenamiento Institucional</w:t>
            </w:r>
            <w:r w:rsidR="00262F82" w:rsidRPr="00A537E9">
              <w:rPr>
                <w:rFonts w:eastAsia="Verdana" w:cstheme="minorHAnsi"/>
                <w:b/>
                <w:color w:val="FFFFFF" w:themeColor="background1"/>
                <w:sz w:val="22"/>
              </w:rPr>
              <w:t xml:space="preserve">: </w:t>
            </w:r>
            <w:proofErr w:type="spellStart"/>
            <w:r w:rsidR="00262F82" w:rsidRPr="00A537E9">
              <w:rPr>
                <w:rFonts w:eastAsia="Verdana" w:cstheme="minorHAnsi"/>
                <w:b/>
                <w:color w:val="FFFFFF" w:themeColor="background1"/>
                <w:sz w:val="22"/>
              </w:rPr>
              <w:t>Parc</w:t>
            </w:r>
            <w:proofErr w:type="spellEnd"/>
            <w:r w:rsidR="00262F82" w:rsidRPr="00A537E9">
              <w:rPr>
                <w:rFonts w:eastAsia="Verdana" w:cstheme="minorHAnsi"/>
                <w:b/>
                <w:color w:val="FFFFFF" w:themeColor="background1"/>
                <w:sz w:val="22"/>
              </w:rPr>
              <w:t xml:space="preserve"> </w:t>
            </w:r>
            <w:proofErr w:type="spellStart"/>
            <w:r w:rsidR="00262F82" w:rsidRPr="00A537E9">
              <w:rPr>
                <w:rFonts w:eastAsia="Verdana" w:cstheme="minorHAnsi"/>
                <w:b/>
                <w:color w:val="FFFFFF" w:themeColor="background1"/>
                <w:sz w:val="22"/>
              </w:rPr>
              <w:t>Sanitari</w:t>
            </w:r>
            <w:proofErr w:type="spellEnd"/>
            <w:r w:rsidR="00262F82" w:rsidRPr="00A537E9">
              <w:rPr>
                <w:rFonts w:eastAsia="Verdana" w:cstheme="minorHAnsi"/>
                <w:b/>
                <w:color w:val="FFFFFF" w:themeColor="background1"/>
                <w:sz w:val="22"/>
              </w:rPr>
              <w:t xml:space="preserve"> </w:t>
            </w:r>
            <w:proofErr w:type="spellStart"/>
            <w:r w:rsidR="00262F82" w:rsidRPr="00A537E9">
              <w:rPr>
                <w:rFonts w:eastAsia="Verdana" w:cstheme="minorHAnsi"/>
                <w:b/>
                <w:color w:val="FFFFFF" w:themeColor="background1"/>
                <w:sz w:val="22"/>
              </w:rPr>
              <w:t>Sant</w:t>
            </w:r>
            <w:proofErr w:type="spellEnd"/>
            <w:r w:rsidR="00262F82" w:rsidRPr="00A537E9">
              <w:rPr>
                <w:rFonts w:eastAsia="Verdana" w:cstheme="minorHAnsi"/>
                <w:b/>
                <w:color w:val="FFFFFF" w:themeColor="background1"/>
                <w:sz w:val="22"/>
              </w:rPr>
              <w:t xml:space="preserve"> </w:t>
            </w:r>
            <w:proofErr w:type="spellStart"/>
            <w:r w:rsidR="00262F82" w:rsidRPr="00A537E9">
              <w:rPr>
                <w:rFonts w:eastAsia="Verdana" w:cstheme="minorHAnsi"/>
                <w:b/>
                <w:color w:val="FFFFFF" w:themeColor="background1"/>
                <w:sz w:val="22"/>
              </w:rPr>
              <w:t>Boi</w:t>
            </w:r>
            <w:proofErr w:type="spellEnd"/>
            <w:r w:rsidR="00262F82" w:rsidRPr="00A537E9">
              <w:rPr>
                <w:rFonts w:eastAsia="Verdana" w:cstheme="minorHAnsi"/>
                <w:b/>
                <w:color w:val="FFFFFF" w:themeColor="background1"/>
                <w:sz w:val="22"/>
              </w:rPr>
              <w:t xml:space="preserve"> de Llobregat</w:t>
            </w:r>
          </w:p>
        </w:tc>
      </w:tr>
      <w:tr w:rsidR="00262F82" w:rsidRPr="00A537E9" w14:paraId="0E581ADC" w14:textId="77777777" w:rsidTr="00CF3E06">
        <w:tc>
          <w:tcPr>
            <w:tcW w:w="8792" w:type="dxa"/>
            <w:tcBorders>
              <w:top w:val="single" w:sz="18" w:space="0" w:color="E30613" w:themeColor="accent6"/>
              <w:left w:val="single" w:sz="18" w:space="0" w:color="E30613" w:themeColor="accent6"/>
              <w:bottom w:val="single" w:sz="18" w:space="0" w:color="E30613" w:themeColor="accent6"/>
              <w:right w:val="single" w:sz="18" w:space="0" w:color="E30613" w:themeColor="accent6"/>
            </w:tcBorders>
          </w:tcPr>
          <w:p w14:paraId="3AE1E003" w14:textId="19D16CA5" w:rsidR="00854CAF" w:rsidRPr="00A537E9" w:rsidRDefault="00854CAF" w:rsidP="00854CAF">
            <w:pPr>
              <w:pBdr>
                <w:top w:val="nil"/>
                <w:left w:val="nil"/>
                <w:bottom w:val="nil"/>
                <w:right w:val="nil"/>
                <w:between w:val="nil"/>
              </w:pBdr>
              <w:spacing w:after="160" w:line="240" w:lineRule="auto"/>
              <w:contextualSpacing/>
              <w:jc w:val="both"/>
              <w:rPr>
                <w:rFonts w:eastAsia="Verdana" w:cstheme="minorHAnsi"/>
              </w:rPr>
            </w:pPr>
            <w:r w:rsidRPr="00A537E9">
              <w:rPr>
                <w:rFonts w:eastAsia="Verdana" w:cstheme="minorHAnsi"/>
              </w:rPr>
              <w:t>Los datos recopilados por el grupo de investigación para el Proyecto se almacenarán en el &lt;S</w:t>
            </w:r>
            <w:r w:rsidR="0041095E" w:rsidRPr="00A537E9">
              <w:rPr>
                <w:rFonts w:eastAsia="Verdana" w:cstheme="minorHAnsi"/>
              </w:rPr>
              <w:t>ervicio de Almacenamiento</w:t>
            </w:r>
            <w:r w:rsidRPr="00A537E9">
              <w:rPr>
                <w:rFonts w:eastAsia="Verdana" w:cstheme="minorHAnsi"/>
              </w:rPr>
              <w:t xml:space="preserve">&gt;, que está sujeto a una copia de seguridad periódica controlada por el personal de </w:t>
            </w:r>
            <w:r w:rsidR="00C66817" w:rsidRPr="00A537E9">
              <w:rPr>
                <w:rFonts w:eastAsia="Verdana" w:cstheme="minorHAnsi"/>
              </w:rPr>
              <w:t>Sistemas</w:t>
            </w:r>
            <w:r w:rsidRPr="00A537E9">
              <w:rPr>
                <w:rFonts w:eastAsia="Verdana" w:cstheme="minorHAnsi"/>
              </w:rPr>
              <w:t>.</w:t>
            </w:r>
          </w:p>
          <w:p w14:paraId="2A87BC60" w14:textId="77777777" w:rsidR="00C66817" w:rsidRPr="00A537E9" w:rsidRDefault="00C66817" w:rsidP="00854CAF">
            <w:pPr>
              <w:pBdr>
                <w:top w:val="nil"/>
                <w:left w:val="nil"/>
                <w:bottom w:val="nil"/>
                <w:right w:val="nil"/>
                <w:between w:val="nil"/>
              </w:pBdr>
              <w:spacing w:after="160" w:line="240" w:lineRule="auto"/>
              <w:contextualSpacing/>
              <w:jc w:val="both"/>
              <w:rPr>
                <w:rFonts w:eastAsia="Verdana" w:cstheme="minorHAnsi"/>
              </w:rPr>
            </w:pPr>
          </w:p>
          <w:p w14:paraId="14B6AFB8" w14:textId="61FFB9CC" w:rsidR="00262F82" w:rsidRPr="00A537E9" w:rsidRDefault="00854CAF" w:rsidP="00854CAF">
            <w:pPr>
              <w:pBdr>
                <w:top w:val="nil"/>
                <w:left w:val="nil"/>
                <w:bottom w:val="nil"/>
                <w:right w:val="nil"/>
                <w:between w:val="nil"/>
              </w:pBdr>
              <w:spacing w:after="160" w:line="240" w:lineRule="auto"/>
              <w:contextualSpacing/>
              <w:jc w:val="both"/>
              <w:rPr>
                <w:rFonts w:eastAsia="Verdana" w:cstheme="minorHAnsi"/>
              </w:rPr>
            </w:pPr>
            <w:r w:rsidRPr="00A537E9">
              <w:rPr>
                <w:rFonts w:eastAsia="Verdana" w:cstheme="minorHAnsi"/>
              </w:rPr>
              <w:t xml:space="preserve">El departamento de </w:t>
            </w:r>
            <w:r w:rsidR="00C66817" w:rsidRPr="00A537E9">
              <w:rPr>
                <w:rFonts w:eastAsia="Verdana" w:cstheme="minorHAnsi"/>
              </w:rPr>
              <w:t>Sistemas</w:t>
            </w:r>
            <w:r w:rsidRPr="00A537E9">
              <w:rPr>
                <w:rFonts w:eastAsia="Verdana" w:cstheme="minorHAnsi"/>
              </w:rPr>
              <w:t xml:space="preserve"> realiza operaciones por tipo: de misión crítica (datos de usuario, máquinas virtuales, resultados científicos, etc.) y estáticas (conjuntos de datos científicos, archivos intermedios, etc.).</w:t>
            </w:r>
          </w:p>
          <w:p w14:paraId="602A4DE9" w14:textId="77777777" w:rsidR="00C66817" w:rsidRPr="00A537E9" w:rsidRDefault="00C66817" w:rsidP="00262F82">
            <w:pPr>
              <w:pBdr>
                <w:top w:val="nil"/>
                <w:left w:val="nil"/>
                <w:bottom w:val="nil"/>
                <w:right w:val="nil"/>
                <w:between w:val="nil"/>
              </w:pBdr>
              <w:spacing w:after="160" w:line="240" w:lineRule="auto"/>
              <w:contextualSpacing/>
              <w:jc w:val="both"/>
              <w:rPr>
                <w:rFonts w:eastAsia="Verdana" w:cstheme="minorHAnsi"/>
              </w:rPr>
            </w:pPr>
          </w:p>
          <w:p w14:paraId="28B23A17" w14:textId="16CF70BA" w:rsidR="00262F82" w:rsidRPr="00A537E9" w:rsidRDefault="00854CAF" w:rsidP="00262F82">
            <w:pPr>
              <w:pBdr>
                <w:top w:val="nil"/>
                <w:left w:val="nil"/>
                <w:bottom w:val="nil"/>
                <w:right w:val="nil"/>
                <w:between w:val="nil"/>
              </w:pBdr>
              <w:spacing w:after="160" w:line="240" w:lineRule="auto"/>
              <w:contextualSpacing/>
              <w:jc w:val="both"/>
              <w:rPr>
                <w:rFonts w:eastAsia="Verdana" w:cstheme="minorHAnsi"/>
              </w:rPr>
            </w:pPr>
            <w:r w:rsidRPr="00A537E9">
              <w:rPr>
                <w:rFonts w:eastAsia="Verdana" w:cstheme="minorHAnsi"/>
              </w:rPr>
              <w:t>El contenido se revisará periódicamente para preservar su integridad, seguridad y durabilidad.</w:t>
            </w:r>
          </w:p>
          <w:p w14:paraId="2F244FC9" w14:textId="77777777" w:rsidR="00C66817" w:rsidRPr="00A537E9" w:rsidRDefault="00C66817" w:rsidP="00262F82">
            <w:pPr>
              <w:pBdr>
                <w:top w:val="nil"/>
                <w:left w:val="nil"/>
                <w:bottom w:val="nil"/>
                <w:right w:val="nil"/>
                <w:between w:val="nil"/>
              </w:pBdr>
              <w:spacing w:after="160" w:line="240" w:lineRule="auto"/>
              <w:contextualSpacing/>
              <w:jc w:val="both"/>
              <w:rPr>
                <w:rFonts w:eastAsia="Verdana" w:cstheme="minorHAnsi"/>
              </w:rPr>
            </w:pPr>
          </w:p>
          <w:p w14:paraId="269CBD48" w14:textId="634D4076" w:rsidR="00262F82" w:rsidRPr="00A537E9" w:rsidRDefault="00854CAF" w:rsidP="00262F82">
            <w:pPr>
              <w:pBdr>
                <w:top w:val="nil"/>
                <w:left w:val="nil"/>
                <w:bottom w:val="nil"/>
                <w:right w:val="nil"/>
                <w:between w:val="nil"/>
              </w:pBdr>
              <w:spacing w:after="160" w:line="240" w:lineRule="auto"/>
              <w:contextualSpacing/>
              <w:jc w:val="both"/>
              <w:rPr>
                <w:rFonts w:eastAsia="Verdana" w:cstheme="minorHAnsi"/>
              </w:rPr>
            </w:pPr>
            <w:r w:rsidRPr="00A537E9">
              <w:rPr>
                <w:rFonts w:eastAsia="Verdana" w:cstheme="minorHAnsi"/>
              </w:rPr>
              <w:t>Servicios de Almacenamiento:</w:t>
            </w:r>
          </w:p>
          <w:p w14:paraId="25AEEB2D" w14:textId="77777777" w:rsidR="0041095E" w:rsidRPr="00A537E9" w:rsidRDefault="0041095E" w:rsidP="00262F82">
            <w:pPr>
              <w:pBdr>
                <w:top w:val="nil"/>
                <w:left w:val="nil"/>
                <w:bottom w:val="nil"/>
                <w:right w:val="nil"/>
                <w:between w:val="nil"/>
              </w:pBdr>
              <w:spacing w:after="160" w:line="240" w:lineRule="auto"/>
              <w:contextualSpacing/>
              <w:jc w:val="both"/>
              <w:rPr>
                <w:rFonts w:eastAsia="Verdana" w:cstheme="minorHAnsi"/>
              </w:rPr>
            </w:pPr>
          </w:p>
          <w:p w14:paraId="6616437A" w14:textId="77777777" w:rsidR="00262F82" w:rsidRPr="00A537E9" w:rsidRDefault="00262F82" w:rsidP="005058EB">
            <w:pPr>
              <w:numPr>
                <w:ilvl w:val="0"/>
                <w:numId w:val="3"/>
              </w:numPr>
              <w:pBdr>
                <w:top w:val="nil"/>
                <w:left w:val="nil"/>
                <w:bottom w:val="nil"/>
                <w:right w:val="nil"/>
                <w:between w:val="nil"/>
              </w:pBdr>
              <w:spacing w:after="160" w:line="240" w:lineRule="auto"/>
              <w:ind w:left="360"/>
              <w:contextualSpacing/>
              <w:jc w:val="both"/>
              <w:rPr>
                <w:rFonts w:eastAsia="Verdana" w:cstheme="minorHAnsi"/>
              </w:rPr>
            </w:pPr>
            <w:proofErr w:type="spellStart"/>
            <w:r w:rsidRPr="00A537E9">
              <w:rPr>
                <w:rFonts w:eastAsia="Verdana" w:cstheme="minorHAnsi"/>
              </w:rPr>
              <w:t>Redcap</w:t>
            </w:r>
            <w:proofErr w:type="spellEnd"/>
          </w:p>
          <w:p w14:paraId="7F2794BB" w14:textId="77777777" w:rsidR="00262F82" w:rsidRPr="00A537E9" w:rsidRDefault="00262F82" w:rsidP="005058EB">
            <w:pPr>
              <w:numPr>
                <w:ilvl w:val="1"/>
                <w:numId w:val="3"/>
              </w:numPr>
              <w:pBdr>
                <w:top w:val="nil"/>
                <w:left w:val="nil"/>
                <w:bottom w:val="nil"/>
                <w:right w:val="nil"/>
                <w:between w:val="nil"/>
              </w:pBdr>
              <w:spacing w:after="160" w:line="240" w:lineRule="auto"/>
              <w:ind w:left="1080"/>
              <w:contextualSpacing/>
              <w:jc w:val="both"/>
              <w:rPr>
                <w:rFonts w:eastAsia="Verdana" w:cstheme="minorHAnsi"/>
              </w:rPr>
            </w:pPr>
            <w:proofErr w:type="spellStart"/>
            <w:r w:rsidRPr="00A537E9">
              <w:rPr>
                <w:rFonts w:eastAsia="Verdana" w:cstheme="minorHAnsi"/>
              </w:rPr>
              <w:t>Type</w:t>
            </w:r>
            <w:proofErr w:type="spellEnd"/>
            <w:r w:rsidRPr="00A537E9">
              <w:rPr>
                <w:rFonts w:eastAsia="Verdana" w:cstheme="minorHAnsi"/>
              </w:rPr>
              <w:t xml:space="preserve"> of server: Virtual</w:t>
            </w:r>
          </w:p>
          <w:p w14:paraId="2C81BBFA" w14:textId="77777777" w:rsidR="00262F82" w:rsidRPr="00A537E9" w:rsidRDefault="00262F82" w:rsidP="005058EB">
            <w:pPr>
              <w:numPr>
                <w:ilvl w:val="1"/>
                <w:numId w:val="3"/>
              </w:numPr>
              <w:pBdr>
                <w:top w:val="nil"/>
                <w:left w:val="nil"/>
                <w:bottom w:val="nil"/>
                <w:right w:val="nil"/>
                <w:between w:val="nil"/>
              </w:pBdr>
              <w:spacing w:after="160" w:line="240" w:lineRule="auto"/>
              <w:ind w:left="1080"/>
              <w:contextualSpacing/>
              <w:jc w:val="both"/>
              <w:rPr>
                <w:rFonts w:eastAsia="Verdana" w:cstheme="minorHAnsi"/>
              </w:rPr>
            </w:pPr>
            <w:proofErr w:type="spellStart"/>
            <w:r w:rsidRPr="00A537E9">
              <w:rPr>
                <w:rFonts w:eastAsia="Verdana" w:cstheme="minorHAnsi"/>
              </w:rPr>
              <w:t>Location</w:t>
            </w:r>
            <w:proofErr w:type="spellEnd"/>
            <w:r w:rsidRPr="00A537E9">
              <w:rPr>
                <w:rFonts w:eastAsia="Verdana" w:cstheme="minorHAnsi"/>
              </w:rPr>
              <w:t xml:space="preserve">: </w:t>
            </w:r>
            <w:proofErr w:type="spellStart"/>
            <w:r w:rsidRPr="00A537E9">
              <w:rPr>
                <w:rFonts w:eastAsia="Verdana" w:cstheme="minorHAnsi"/>
              </w:rPr>
              <w:t>Parc</w:t>
            </w:r>
            <w:proofErr w:type="spellEnd"/>
            <w:r w:rsidRPr="00A537E9">
              <w:rPr>
                <w:rFonts w:eastAsia="Verdana" w:cstheme="minorHAnsi"/>
              </w:rPr>
              <w:t xml:space="preserve"> </w:t>
            </w:r>
            <w:proofErr w:type="spellStart"/>
            <w:r w:rsidRPr="00A537E9">
              <w:rPr>
                <w:rFonts w:eastAsia="Verdana" w:cstheme="minorHAnsi"/>
              </w:rPr>
              <w:t>Sanitari</w:t>
            </w:r>
            <w:proofErr w:type="spellEnd"/>
            <w:r w:rsidRPr="00A537E9">
              <w:rPr>
                <w:rFonts w:eastAsia="Verdana" w:cstheme="minorHAnsi"/>
              </w:rPr>
              <w:t xml:space="preserve"> </w:t>
            </w:r>
            <w:proofErr w:type="spellStart"/>
            <w:r w:rsidRPr="00A537E9">
              <w:rPr>
                <w:rFonts w:eastAsia="Verdana" w:cstheme="minorHAnsi"/>
              </w:rPr>
              <w:t>Sant</w:t>
            </w:r>
            <w:proofErr w:type="spellEnd"/>
            <w:r w:rsidRPr="00A537E9">
              <w:rPr>
                <w:rFonts w:eastAsia="Verdana" w:cstheme="minorHAnsi"/>
              </w:rPr>
              <w:t xml:space="preserve"> Joan de </w:t>
            </w:r>
            <w:proofErr w:type="spellStart"/>
            <w:r w:rsidRPr="00A537E9">
              <w:rPr>
                <w:rFonts w:eastAsia="Verdana" w:cstheme="minorHAnsi"/>
              </w:rPr>
              <w:t>Déu</w:t>
            </w:r>
            <w:proofErr w:type="spellEnd"/>
            <w:r w:rsidRPr="00A537E9">
              <w:rPr>
                <w:rFonts w:eastAsia="Verdana" w:cstheme="minorHAnsi"/>
              </w:rPr>
              <w:t xml:space="preserve"> - Data Center 1 (</w:t>
            </w:r>
            <w:proofErr w:type="spellStart"/>
            <w:r w:rsidRPr="00A537E9">
              <w:rPr>
                <w:rFonts w:eastAsia="Verdana" w:cstheme="minorHAnsi"/>
              </w:rPr>
              <w:t>Carrer</w:t>
            </w:r>
            <w:proofErr w:type="spellEnd"/>
            <w:r w:rsidRPr="00A537E9">
              <w:rPr>
                <w:rFonts w:eastAsia="Verdana" w:cstheme="minorHAnsi"/>
              </w:rPr>
              <w:t xml:space="preserve"> Doctor Antoni </w:t>
            </w:r>
            <w:proofErr w:type="spellStart"/>
            <w:r w:rsidRPr="00A537E9">
              <w:rPr>
                <w:rFonts w:eastAsia="Verdana" w:cstheme="minorHAnsi"/>
              </w:rPr>
              <w:t>Pujades</w:t>
            </w:r>
            <w:proofErr w:type="spellEnd"/>
            <w:r w:rsidRPr="00A537E9">
              <w:rPr>
                <w:rFonts w:eastAsia="Verdana" w:cstheme="minorHAnsi"/>
              </w:rPr>
              <w:t xml:space="preserve"> 42, </w:t>
            </w:r>
            <w:proofErr w:type="spellStart"/>
            <w:r w:rsidRPr="00A537E9">
              <w:rPr>
                <w:rFonts w:eastAsia="Verdana" w:cstheme="minorHAnsi"/>
              </w:rPr>
              <w:t>Sant</w:t>
            </w:r>
            <w:proofErr w:type="spellEnd"/>
            <w:r w:rsidRPr="00A537E9">
              <w:rPr>
                <w:rFonts w:eastAsia="Verdana" w:cstheme="minorHAnsi"/>
              </w:rPr>
              <w:t xml:space="preserve"> </w:t>
            </w:r>
            <w:proofErr w:type="spellStart"/>
            <w:r w:rsidRPr="00A537E9">
              <w:rPr>
                <w:rFonts w:eastAsia="Verdana" w:cstheme="minorHAnsi"/>
              </w:rPr>
              <w:t>Boi</w:t>
            </w:r>
            <w:proofErr w:type="spellEnd"/>
            <w:r w:rsidRPr="00A537E9">
              <w:rPr>
                <w:rFonts w:eastAsia="Verdana" w:cstheme="minorHAnsi"/>
              </w:rPr>
              <w:t xml:space="preserve"> de Llobregat, Barcelona, </w:t>
            </w:r>
            <w:proofErr w:type="spellStart"/>
            <w:r w:rsidRPr="00A537E9">
              <w:rPr>
                <w:rFonts w:eastAsia="Verdana" w:cstheme="minorHAnsi"/>
              </w:rPr>
              <w:t>Spain</w:t>
            </w:r>
            <w:proofErr w:type="spellEnd"/>
            <w:r w:rsidRPr="00A537E9">
              <w:rPr>
                <w:rFonts w:eastAsia="Verdana" w:cstheme="minorHAnsi"/>
              </w:rPr>
              <w:t>)</w:t>
            </w:r>
          </w:p>
          <w:p w14:paraId="08152AFC" w14:textId="1DB67347" w:rsidR="00262F82" w:rsidRPr="00A537E9" w:rsidRDefault="00262F82" w:rsidP="005058EB">
            <w:pPr>
              <w:numPr>
                <w:ilvl w:val="1"/>
                <w:numId w:val="3"/>
              </w:numPr>
              <w:pBdr>
                <w:top w:val="nil"/>
                <w:left w:val="nil"/>
                <w:bottom w:val="nil"/>
                <w:right w:val="nil"/>
                <w:between w:val="nil"/>
              </w:pBdr>
              <w:spacing w:after="160" w:line="240" w:lineRule="auto"/>
              <w:ind w:left="1080"/>
              <w:contextualSpacing/>
              <w:jc w:val="both"/>
              <w:rPr>
                <w:rFonts w:eastAsia="Verdana" w:cstheme="minorHAnsi"/>
              </w:rPr>
            </w:pPr>
            <w:proofErr w:type="spellStart"/>
            <w:r w:rsidRPr="00A537E9">
              <w:rPr>
                <w:rFonts w:eastAsia="Verdana" w:cstheme="minorHAnsi"/>
              </w:rPr>
              <w:t>Backups</w:t>
            </w:r>
            <w:proofErr w:type="spellEnd"/>
            <w:r w:rsidRPr="00A537E9">
              <w:rPr>
                <w:rFonts w:eastAsia="Verdana" w:cstheme="minorHAnsi"/>
              </w:rPr>
              <w:t xml:space="preserve">: </w:t>
            </w:r>
            <w:r w:rsidR="00183B6B" w:rsidRPr="00A537E9">
              <w:rPr>
                <w:rFonts w:eastAsia="Verdana" w:cstheme="minorHAnsi"/>
              </w:rPr>
              <w:t xml:space="preserve">diario, seminal, mensual y </w:t>
            </w:r>
            <w:proofErr w:type="spellStart"/>
            <w:r w:rsidR="00183B6B" w:rsidRPr="00A537E9">
              <w:rPr>
                <w:rFonts w:eastAsia="Verdana" w:cstheme="minorHAnsi"/>
              </w:rPr>
              <w:t>annual</w:t>
            </w:r>
            <w:proofErr w:type="spellEnd"/>
            <w:r w:rsidR="00183B6B" w:rsidRPr="00A537E9">
              <w:rPr>
                <w:rFonts w:eastAsia="Verdana" w:cstheme="minorHAnsi"/>
              </w:rPr>
              <w:t xml:space="preserve"> en el</w:t>
            </w:r>
            <w:r w:rsidRPr="00A537E9">
              <w:rPr>
                <w:rFonts w:eastAsia="Verdana" w:cstheme="minorHAnsi"/>
              </w:rPr>
              <w:t xml:space="preserve"> </w:t>
            </w:r>
            <w:proofErr w:type="spellStart"/>
            <w:r w:rsidRPr="00A537E9">
              <w:rPr>
                <w:rFonts w:eastAsia="Verdana" w:cstheme="minorHAnsi"/>
              </w:rPr>
              <w:t>Parc</w:t>
            </w:r>
            <w:proofErr w:type="spellEnd"/>
            <w:r w:rsidRPr="00A537E9">
              <w:rPr>
                <w:rFonts w:eastAsia="Verdana" w:cstheme="minorHAnsi"/>
              </w:rPr>
              <w:t xml:space="preserve"> </w:t>
            </w:r>
            <w:proofErr w:type="spellStart"/>
            <w:r w:rsidRPr="00A537E9">
              <w:rPr>
                <w:rFonts w:eastAsia="Verdana" w:cstheme="minorHAnsi"/>
              </w:rPr>
              <w:t>Sanitari</w:t>
            </w:r>
            <w:proofErr w:type="spellEnd"/>
            <w:r w:rsidRPr="00A537E9">
              <w:rPr>
                <w:rFonts w:eastAsia="Verdana" w:cstheme="minorHAnsi"/>
              </w:rPr>
              <w:t xml:space="preserve"> </w:t>
            </w:r>
            <w:proofErr w:type="spellStart"/>
            <w:r w:rsidRPr="00A537E9">
              <w:rPr>
                <w:rFonts w:eastAsia="Verdana" w:cstheme="minorHAnsi"/>
              </w:rPr>
              <w:t>Sant</w:t>
            </w:r>
            <w:proofErr w:type="spellEnd"/>
            <w:r w:rsidRPr="00A537E9">
              <w:rPr>
                <w:rFonts w:eastAsia="Verdana" w:cstheme="minorHAnsi"/>
              </w:rPr>
              <w:t xml:space="preserve"> Joan de </w:t>
            </w:r>
            <w:proofErr w:type="spellStart"/>
            <w:r w:rsidRPr="00A537E9">
              <w:rPr>
                <w:rFonts w:eastAsia="Verdana" w:cstheme="minorHAnsi"/>
              </w:rPr>
              <w:t>Déu</w:t>
            </w:r>
            <w:proofErr w:type="spellEnd"/>
            <w:r w:rsidRPr="00A537E9">
              <w:rPr>
                <w:rFonts w:eastAsia="Verdana" w:cstheme="minorHAnsi"/>
              </w:rPr>
              <w:t xml:space="preserve"> - Data Center 2 (</w:t>
            </w:r>
            <w:proofErr w:type="spellStart"/>
            <w:r w:rsidRPr="00A537E9">
              <w:rPr>
                <w:rFonts w:eastAsia="Verdana" w:cstheme="minorHAnsi"/>
              </w:rPr>
              <w:t>Camí</w:t>
            </w:r>
            <w:proofErr w:type="spellEnd"/>
            <w:r w:rsidRPr="00A537E9">
              <w:rPr>
                <w:rFonts w:eastAsia="Verdana" w:cstheme="minorHAnsi"/>
              </w:rPr>
              <w:t xml:space="preserve"> </w:t>
            </w:r>
            <w:proofErr w:type="spellStart"/>
            <w:r w:rsidRPr="00A537E9">
              <w:rPr>
                <w:rFonts w:eastAsia="Verdana" w:cstheme="minorHAnsi"/>
              </w:rPr>
              <w:t>Vell</w:t>
            </w:r>
            <w:proofErr w:type="spellEnd"/>
            <w:r w:rsidRPr="00A537E9">
              <w:rPr>
                <w:rFonts w:eastAsia="Verdana" w:cstheme="minorHAnsi"/>
              </w:rPr>
              <w:t xml:space="preserve"> de la </w:t>
            </w:r>
            <w:proofErr w:type="spellStart"/>
            <w:r w:rsidRPr="00A537E9">
              <w:rPr>
                <w:rFonts w:eastAsia="Verdana" w:cstheme="minorHAnsi"/>
              </w:rPr>
              <w:t>Colònia</w:t>
            </w:r>
            <w:proofErr w:type="spellEnd"/>
            <w:r w:rsidRPr="00A537E9">
              <w:rPr>
                <w:rFonts w:eastAsia="Verdana" w:cstheme="minorHAnsi"/>
              </w:rPr>
              <w:t xml:space="preserve"> 25, </w:t>
            </w:r>
            <w:proofErr w:type="spellStart"/>
            <w:r w:rsidRPr="00A537E9">
              <w:rPr>
                <w:rFonts w:eastAsia="Verdana" w:cstheme="minorHAnsi"/>
              </w:rPr>
              <w:t>Sant</w:t>
            </w:r>
            <w:proofErr w:type="spellEnd"/>
            <w:r w:rsidRPr="00A537E9">
              <w:rPr>
                <w:rFonts w:eastAsia="Verdana" w:cstheme="minorHAnsi"/>
              </w:rPr>
              <w:t xml:space="preserve"> </w:t>
            </w:r>
            <w:proofErr w:type="spellStart"/>
            <w:r w:rsidRPr="00A537E9">
              <w:rPr>
                <w:rFonts w:eastAsia="Verdana" w:cstheme="minorHAnsi"/>
              </w:rPr>
              <w:t>Boi</w:t>
            </w:r>
            <w:proofErr w:type="spellEnd"/>
            <w:r w:rsidRPr="00A537E9">
              <w:rPr>
                <w:rFonts w:eastAsia="Verdana" w:cstheme="minorHAnsi"/>
              </w:rPr>
              <w:t xml:space="preserve"> de Llobregat, Barcelona, </w:t>
            </w:r>
            <w:proofErr w:type="spellStart"/>
            <w:r w:rsidRPr="00A537E9">
              <w:rPr>
                <w:rFonts w:eastAsia="Verdana" w:cstheme="minorHAnsi"/>
              </w:rPr>
              <w:t>Spain</w:t>
            </w:r>
            <w:proofErr w:type="spellEnd"/>
            <w:r w:rsidRPr="00A537E9">
              <w:rPr>
                <w:rFonts w:eastAsia="Verdana" w:cstheme="minorHAnsi"/>
              </w:rPr>
              <w:t>)</w:t>
            </w:r>
          </w:p>
          <w:p w14:paraId="2F1EABC3" w14:textId="5AB06B5A" w:rsidR="00262F82" w:rsidRPr="00A537E9" w:rsidRDefault="00262F82" w:rsidP="005058EB">
            <w:pPr>
              <w:numPr>
                <w:ilvl w:val="1"/>
                <w:numId w:val="3"/>
              </w:numPr>
              <w:pBdr>
                <w:top w:val="nil"/>
                <w:left w:val="nil"/>
                <w:bottom w:val="nil"/>
                <w:right w:val="nil"/>
                <w:between w:val="nil"/>
              </w:pBdr>
              <w:spacing w:after="160" w:line="240" w:lineRule="auto"/>
              <w:ind w:left="1080"/>
              <w:contextualSpacing/>
              <w:jc w:val="both"/>
              <w:rPr>
                <w:rFonts w:eastAsia="Verdana" w:cstheme="minorHAnsi"/>
              </w:rPr>
            </w:pPr>
            <w:proofErr w:type="spellStart"/>
            <w:r w:rsidRPr="00A537E9">
              <w:rPr>
                <w:rFonts w:eastAsia="Verdana" w:cstheme="minorHAnsi"/>
              </w:rPr>
              <w:t>Recovery</w:t>
            </w:r>
            <w:proofErr w:type="spellEnd"/>
            <w:r w:rsidRPr="00A537E9">
              <w:rPr>
                <w:rFonts w:eastAsia="Verdana" w:cstheme="minorHAnsi"/>
              </w:rPr>
              <w:t xml:space="preserve">: </w:t>
            </w:r>
            <w:r w:rsidR="00183B6B" w:rsidRPr="00A537E9">
              <w:rPr>
                <w:rFonts w:eastAsia="Verdana" w:cstheme="minorHAnsi"/>
              </w:rPr>
              <w:t xml:space="preserve">se dispone de plataforma de </w:t>
            </w:r>
            <w:proofErr w:type="spellStart"/>
            <w:r w:rsidR="00183B6B" w:rsidRPr="00A537E9">
              <w:rPr>
                <w:rFonts w:eastAsia="Verdana" w:cstheme="minorHAnsi"/>
              </w:rPr>
              <w:t>backup</w:t>
            </w:r>
            <w:proofErr w:type="spellEnd"/>
            <w:r w:rsidR="00183B6B" w:rsidRPr="00A537E9">
              <w:rPr>
                <w:rFonts w:eastAsia="Verdana" w:cstheme="minorHAnsi"/>
              </w:rPr>
              <w:t xml:space="preserve"> de disco </w:t>
            </w:r>
            <w:r w:rsidRPr="00A537E9">
              <w:rPr>
                <w:rFonts w:eastAsia="Verdana" w:cstheme="minorHAnsi"/>
              </w:rPr>
              <w:t xml:space="preserve">Dell Data </w:t>
            </w:r>
            <w:proofErr w:type="spellStart"/>
            <w:r w:rsidRPr="00A537E9">
              <w:rPr>
                <w:rFonts w:eastAsia="Verdana" w:cstheme="minorHAnsi"/>
              </w:rPr>
              <w:t>Domain</w:t>
            </w:r>
            <w:proofErr w:type="spellEnd"/>
            <w:r w:rsidRPr="00A537E9">
              <w:rPr>
                <w:rFonts w:eastAsia="Verdana" w:cstheme="minorHAnsi"/>
              </w:rPr>
              <w:t xml:space="preserve"> </w:t>
            </w:r>
            <w:proofErr w:type="spellStart"/>
            <w:r w:rsidRPr="00A537E9">
              <w:rPr>
                <w:rFonts w:eastAsia="Verdana" w:cstheme="minorHAnsi"/>
              </w:rPr>
              <w:t>On-Premise</w:t>
            </w:r>
            <w:proofErr w:type="spellEnd"/>
            <w:r w:rsidR="00183B6B" w:rsidRPr="00A537E9">
              <w:rPr>
                <w:rFonts w:eastAsia="Verdana" w:cstheme="minorHAnsi"/>
              </w:rPr>
              <w:t xml:space="preserve">, con el software Dell </w:t>
            </w:r>
            <w:proofErr w:type="spellStart"/>
            <w:r w:rsidR="00183B6B" w:rsidRPr="00A537E9">
              <w:rPr>
                <w:rFonts w:eastAsia="Verdana" w:cstheme="minorHAnsi"/>
              </w:rPr>
              <w:t>Avamar</w:t>
            </w:r>
            <w:proofErr w:type="spellEnd"/>
            <w:r w:rsidR="00183B6B" w:rsidRPr="00A537E9">
              <w:rPr>
                <w:rFonts w:eastAsia="Verdana" w:cstheme="minorHAnsi"/>
              </w:rPr>
              <w:t xml:space="preserve"> para realizar copias de seguridad y restauraciones</w:t>
            </w:r>
            <w:r w:rsidRPr="00A537E9">
              <w:rPr>
                <w:rFonts w:eastAsia="Verdana" w:cstheme="minorHAnsi"/>
              </w:rPr>
              <w:t>.</w:t>
            </w:r>
          </w:p>
          <w:p w14:paraId="46B023BE" w14:textId="53059251" w:rsidR="00262F82" w:rsidRPr="00A537E9" w:rsidRDefault="00262F82" w:rsidP="00183B6B">
            <w:pPr>
              <w:numPr>
                <w:ilvl w:val="1"/>
                <w:numId w:val="3"/>
              </w:numPr>
              <w:pBdr>
                <w:top w:val="nil"/>
                <w:left w:val="nil"/>
                <w:bottom w:val="nil"/>
                <w:right w:val="nil"/>
                <w:between w:val="nil"/>
              </w:pBdr>
              <w:spacing w:after="160" w:line="240" w:lineRule="auto"/>
              <w:ind w:left="1080"/>
              <w:contextualSpacing/>
              <w:jc w:val="both"/>
              <w:rPr>
                <w:rFonts w:eastAsia="Verdana" w:cstheme="minorHAnsi"/>
              </w:rPr>
            </w:pPr>
            <w:r w:rsidRPr="00A537E9">
              <w:rPr>
                <w:rFonts w:eastAsia="Verdana" w:cstheme="minorHAnsi"/>
              </w:rPr>
              <w:t xml:space="preserve">Access: </w:t>
            </w:r>
            <w:r w:rsidR="00183B6B" w:rsidRPr="00A537E9">
              <w:rPr>
                <w:rFonts w:eastAsia="Verdana" w:cstheme="minorHAnsi"/>
              </w:rPr>
              <w:t>Acceso nominal para cada usuario previa solicitud, si es externo deberá ser solicitado por alguien del hospital.</w:t>
            </w:r>
          </w:p>
          <w:p w14:paraId="6E5809EF" w14:textId="77777777" w:rsidR="00262F82" w:rsidRPr="00A537E9" w:rsidRDefault="00262F82" w:rsidP="005058EB">
            <w:pPr>
              <w:numPr>
                <w:ilvl w:val="0"/>
                <w:numId w:val="3"/>
              </w:numPr>
              <w:pBdr>
                <w:top w:val="nil"/>
                <w:left w:val="nil"/>
                <w:bottom w:val="nil"/>
                <w:right w:val="nil"/>
                <w:between w:val="nil"/>
              </w:pBdr>
              <w:spacing w:after="160" w:line="240" w:lineRule="auto"/>
              <w:ind w:left="360"/>
              <w:contextualSpacing/>
              <w:jc w:val="both"/>
              <w:rPr>
                <w:rFonts w:eastAsia="Verdana" w:cstheme="minorHAnsi"/>
              </w:rPr>
            </w:pPr>
            <w:proofErr w:type="spellStart"/>
            <w:r w:rsidRPr="00A537E9">
              <w:rPr>
                <w:rFonts w:eastAsia="Verdana" w:cstheme="minorHAnsi"/>
              </w:rPr>
              <w:t>Filesystem</w:t>
            </w:r>
            <w:proofErr w:type="spellEnd"/>
          </w:p>
          <w:p w14:paraId="428214D4" w14:textId="5A9B75D1" w:rsidR="00262F82" w:rsidRPr="00A537E9" w:rsidRDefault="00262F82" w:rsidP="005058EB">
            <w:pPr>
              <w:numPr>
                <w:ilvl w:val="1"/>
                <w:numId w:val="3"/>
              </w:numPr>
              <w:pBdr>
                <w:top w:val="nil"/>
                <w:left w:val="nil"/>
                <w:bottom w:val="nil"/>
                <w:right w:val="nil"/>
                <w:between w:val="nil"/>
              </w:pBdr>
              <w:spacing w:after="160" w:line="240" w:lineRule="auto"/>
              <w:ind w:left="1080"/>
              <w:contextualSpacing/>
              <w:jc w:val="both"/>
              <w:rPr>
                <w:rFonts w:eastAsia="Verdana" w:cstheme="minorHAnsi"/>
              </w:rPr>
            </w:pPr>
            <w:proofErr w:type="spellStart"/>
            <w:r w:rsidRPr="00A537E9">
              <w:rPr>
                <w:rFonts w:eastAsia="Verdana" w:cstheme="minorHAnsi"/>
              </w:rPr>
              <w:t>Type</w:t>
            </w:r>
            <w:proofErr w:type="spellEnd"/>
            <w:r w:rsidRPr="00A537E9">
              <w:rPr>
                <w:rFonts w:eastAsia="Verdana" w:cstheme="minorHAnsi"/>
              </w:rPr>
              <w:t xml:space="preserve"> of server: </w:t>
            </w:r>
            <w:r w:rsidR="00183B6B" w:rsidRPr="00A537E9">
              <w:rPr>
                <w:rFonts w:eastAsia="Verdana" w:cstheme="minorHAnsi"/>
              </w:rPr>
              <w:t xml:space="preserve">cabina de almacenamiento físico </w:t>
            </w:r>
            <w:proofErr w:type="spellStart"/>
            <w:r w:rsidRPr="00A537E9">
              <w:rPr>
                <w:rFonts w:eastAsia="Verdana" w:cstheme="minorHAnsi"/>
              </w:rPr>
              <w:t>Huawei</w:t>
            </w:r>
            <w:proofErr w:type="spellEnd"/>
            <w:r w:rsidRPr="00A537E9">
              <w:rPr>
                <w:rFonts w:eastAsia="Verdana" w:cstheme="minorHAnsi"/>
              </w:rPr>
              <w:t xml:space="preserve"> </w:t>
            </w:r>
            <w:r w:rsidR="00183B6B" w:rsidRPr="00A537E9">
              <w:rPr>
                <w:rFonts w:eastAsia="Verdana" w:cstheme="minorHAnsi"/>
              </w:rPr>
              <w:t>con</w:t>
            </w:r>
            <w:r w:rsidRPr="00A537E9">
              <w:rPr>
                <w:rFonts w:eastAsia="Verdana" w:cstheme="minorHAnsi"/>
              </w:rPr>
              <w:t xml:space="preserve"> HA</w:t>
            </w:r>
          </w:p>
          <w:p w14:paraId="1365DE5D" w14:textId="77777777" w:rsidR="00262F82" w:rsidRPr="00A537E9" w:rsidRDefault="00262F82" w:rsidP="005058EB">
            <w:pPr>
              <w:numPr>
                <w:ilvl w:val="1"/>
                <w:numId w:val="3"/>
              </w:numPr>
              <w:pBdr>
                <w:top w:val="nil"/>
                <w:left w:val="nil"/>
                <w:bottom w:val="nil"/>
                <w:right w:val="nil"/>
                <w:between w:val="nil"/>
              </w:pBdr>
              <w:spacing w:after="160" w:line="240" w:lineRule="auto"/>
              <w:ind w:left="1080"/>
              <w:contextualSpacing/>
              <w:jc w:val="both"/>
              <w:rPr>
                <w:rFonts w:eastAsia="Verdana" w:cstheme="minorHAnsi"/>
              </w:rPr>
            </w:pPr>
            <w:proofErr w:type="spellStart"/>
            <w:r w:rsidRPr="00A537E9">
              <w:rPr>
                <w:rFonts w:eastAsia="Verdana" w:cstheme="minorHAnsi"/>
              </w:rPr>
              <w:t>Location</w:t>
            </w:r>
            <w:proofErr w:type="spellEnd"/>
            <w:r w:rsidRPr="00A537E9">
              <w:rPr>
                <w:rFonts w:eastAsia="Verdana" w:cstheme="minorHAnsi"/>
              </w:rPr>
              <w:t xml:space="preserve">: </w:t>
            </w:r>
            <w:proofErr w:type="spellStart"/>
            <w:r w:rsidRPr="00A537E9">
              <w:rPr>
                <w:rFonts w:eastAsia="Verdana" w:cstheme="minorHAnsi"/>
              </w:rPr>
              <w:t>Parc</w:t>
            </w:r>
            <w:proofErr w:type="spellEnd"/>
            <w:r w:rsidRPr="00A537E9">
              <w:rPr>
                <w:rFonts w:eastAsia="Verdana" w:cstheme="minorHAnsi"/>
              </w:rPr>
              <w:t xml:space="preserve"> </w:t>
            </w:r>
            <w:proofErr w:type="spellStart"/>
            <w:r w:rsidRPr="00A537E9">
              <w:rPr>
                <w:rFonts w:eastAsia="Verdana" w:cstheme="minorHAnsi"/>
              </w:rPr>
              <w:t>Sanitari</w:t>
            </w:r>
            <w:proofErr w:type="spellEnd"/>
            <w:r w:rsidRPr="00A537E9">
              <w:rPr>
                <w:rFonts w:eastAsia="Verdana" w:cstheme="minorHAnsi"/>
              </w:rPr>
              <w:t xml:space="preserve"> </w:t>
            </w:r>
            <w:proofErr w:type="spellStart"/>
            <w:r w:rsidRPr="00A537E9">
              <w:rPr>
                <w:rFonts w:eastAsia="Verdana" w:cstheme="minorHAnsi"/>
              </w:rPr>
              <w:t>Sant</w:t>
            </w:r>
            <w:proofErr w:type="spellEnd"/>
            <w:r w:rsidRPr="00A537E9">
              <w:rPr>
                <w:rFonts w:eastAsia="Verdana" w:cstheme="minorHAnsi"/>
              </w:rPr>
              <w:t xml:space="preserve"> Joan de </w:t>
            </w:r>
            <w:proofErr w:type="spellStart"/>
            <w:r w:rsidRPr="00A537E9">
              <w:rPr>
                <w:rFonts w:eastAsia="Verdana" w:cstheme="minorHAnsi"/>
              </w:rPr>
              <w:t>Déu</w:t>
            </w:r>
            <w:proofErr w:type="spellEnd"/>
            <w:r w:rsidRPr="00A537E9">
              <w:rPr>
                <w:rFonts w:eastAsia="Verdana" w:cstheme="minorHAnsi"/>
              </w:rPr>
              <w:t xml:space="preserve"> - Data Center 1 (</w:t>
            </w:r>
            <w:proofErr w:type="spellStart"/>
            <w:r w:rsidRPr="00A537E9">
              <w:rPr>
                <w:rFonts w:eastAsia="Verdana" w:cstheme="minorHAnsi"/>
              </w:rPr>
              <w:t>Carrer</w:t>
            </w:r>
            <w:proofErr w:type="spellEnd"/>
            <w:r w:rsidRPr="00A537E9">
              <w:rPr>
                <w:rFonts w:eastAsia="Verdana" w:cstheme="minorHAnsi"/>
              </w:rPr>
              <w:t xml:space="preserve"> Doctor Antoni </w:t>
            </w:r>
            <w:proofErr w:type="spellStart"/>
            <w:r w:rsidRPr="00A537E9">
              <w:rPr>
                <w:rFonts w:eastAsia="Verdana" w:cstheme="minorHAnsi"/>
              </w:rPr>
              <w:t>Pujades</w:t>
            </w:r>
            <w:proofErr w:type="spellEnd"/>
            <w:r w:rsidRPr="00A537E9">
              <w:rPr>
                <w:rFonts w:eastAsia="Verdana" w:cstheme="minorHAnsi"/>
              </w:rPr>
              <w:t xml:space="preserve"> 42, </w:t>
            </w:r>
            <w:proofErr w:type="spellStart"/>
            <w:r w:rsidRPr="00A537E9">
              <w:rPr>
                <w:rFonts w:eastAsia="Verdana" w:cstheme="minorHAnsi"/>
              </w:rPr>
              <w:t>Sant</w:t>
            </w:r>
            <w:proofErr w:type="spellEnd"/>
            <w:r w:rsidRPr="00A537E9">
              <w:rPr>
                <w:rFonts w:eastAsia="Verdana" w:cstheme="minorHAnsi"/>
              </w:rPr>
              <w:t xml:space="preserve"> </w:t>
            </w:r>
            <w:proofErr w:type="spellStart"/>
            <w:r w:rsidRPr="00A537E9">
              <w:rPr>
                <w:rFonts w:eastAsia="Verdana" w:cstheme="minorHAnsi"/>
              </w:rPr>
              <w:t>Boi</w:t>
            </w:r>
            <w:proofErr w:type="spellEnd"/>
            <w:r w:rsidRPr="00A537E9">
              <w:rPr>
                <w:rFonts w:eastAsia="Verdana" w:cstheme="minorHAnsi"/>
              </w:rPr>
              <w:t xml:space="preserve"> de Llobregat, Barcelona, </w:t>
            </w:r>
            <w:proofErr w:type="spellStart"/>
            <w:r w:rsidRPr="00A537E9">
              <w:rPr>
                <w:rFonts w:eastAsia="Verdana" w:cstheme="minorHAnsi"/>
              </w:rPr>
              <w:t>Spain</w:t>
            </w:r>
            <w:proofErr w:type="spellEnd"/>
            <w:r w:rsidRPr="00A537E9">
              <w:rPr>
                <w:rFonts w:eastAsia="Verdana" w:cstheme="minorHAnsi"/>
              </w:rPr>
              <w:t>) and Data Center 2 (</w:t>
            </w:r>
            <w:proofErr w:type="spellStart"/>
            <w:r w:rsidRPr="00A537E9">
              <w:rPr>
                <w:rFonts w:eastAsia="Verdana" w:cstheme="minorHAnsi"/>
              </w:rPr>
              <w:t>Camí</w:t>
            </w:r>
            <w:proofErr w:type="spellEnd"/>
            <w:r w:rsidRPr="00A537E9">
              <w:rPr>
                <w:rFonts w:eastAsia="Verdana" w:cstheme="minorHAnsi"/>
              </w:rPr>
              <w:t xml:space="preserve"> </w:t>
            </w:r>
            <w:proofErr w:type="spellStart"/>
            <w:r w:rsidRPr="00A537E9">
              <w:rPr>
                <w:rFonts w:eastAsia="Verdana" w:cstheme="minorHAnsi"/>
              </w:rPr>
              <w:t>Vell</w:t>
            </w:r>
            <w:proofErr w:type="spellEnd"/>
            <w:r w:rsidRPr="00A537E9">
              <w:rPr>
                <w:rFonts w:eastAsia="Verdana" w:cstheme="minorHAnsi"/>
              </w:rPr>
              <w:t xml:space="preserve"> de la </w:t>
            </w:r>
            <w:proofErr w:type="spellStart"/>
            <w:r w:rsidRPr="00A537E9">
              <w:rPr>
                <w:rFonts w:eastAsia="Verdana" w:cstheme="minorHAnsi"/>
              </w:rPr>
              <w:t>Colònia</w:t>
            </w:r>
            <w:proofErr w:type="spellEnd"/>
            <w:r w:rsidRPr="00A537E9">
              <w:rPr>
                <w:rFonts w:eastAsia="Verdana" w:cstheme="minorHAnsi"/>
              </w:rPr>
              <w:t xml:space="preserve"> 25, </w:t>
            </w:r>
            <w:proofErr w:type="spellStart"/>
            <w:r w:rsidRPr="00A537E9">
              <w:rPr>
                <w:rFonts w:eastAsia="Verdana" w:cstheme="minorHAnsi"/>
              </w:rPr>
              <w:t>Sant</w:t>
            </w:r>
            <w:proofErr w:type="spellEnd"/>
            <w:r w:rsidRPr="00A537E9">
              <w:rPr>
                <w:rFonts w:eastAsia="Verdana" w:cstheme="minorHAnsi"/>
              </w:rPr>
              <w:t xml:space="preserve"> </w:t>
            </w:r>
            <w:proofErr w:type="spellStart"/>
            <w:r w:rsidRPr="00A537E9">
              <w:rPr>
                <w:rFonts w:eastAsia="Verdana" w:cstheme="minorHAnsi"/>
              </w:rPr>
              <w:t>Boi</w:t>
            </w:r>
            <w:proofErr w:type="spellEnd"/>
            <w:r w:rsidRPr="00A537E9">
              <w:rPr>
                <w:rFonts w:eastAsia="Verdana" w:cstheme="minorHAnsi"/>
              </w:rPr>
              <w:t xml:space="preserve"> de Llobregat, Barcelona, </w:t>
            </w:r>
            <w:proofErr w:type="spellStart"/>
            <w:r w:rsidRPr="00A537E9">
              <w:rPr>
                <w:rFonts w:eastAsia="Verdana" w:cstheme="minorHAnsi"/>
              </w:rPr>
              <w:t>Spain</w:t>
            </w:r>
            <w:proofErr w:type="spellEnd"/>
            <w:r w:rsidRPr="00A537E9">
              <w:rPr>
                <w:rFonts w:eastAsia="Verdana" w:cstheme="minorHAnsi"/>
              </w:rPr>
              <w:t>)</w:t>
            </w:r>
          </w:p>
          <w:p w14:paraId="461044FD" w14:textId="2FC7E89F" w:rsidR="00262F82" w:rsidRPr="00A537E9" w:rsidRDefault="00262F82" w:rsidP="005058EB">
            <w:pPr>
              <w:numPr>
                <w:ilvl w:val="1"/>
                <w:numId w:val="3"/>
              </w:numPr>
              <w:pBdr>
                <w:top w:val="nil"/>
                <w:left w:val="nil"/>
                <w:bottom w:val="nil"/>
                <w:right w:val="nil"/>
                <w:between w:val="nil"/>
              </w:pBdr>
              <w:spacing w:after="160" w:line="240" w:lineRule="auto"/>
              <w:ind w:left="1080"/>
              <w:contextualSpacing/>
              <w:jc w:val="both"/>
              <w:rPr>
                <w:rFonts w:eastAsia="Verdana" w:cstheme="minorHAnsi"/>
              </w:rPr>
            </w:pPr>
            <w:proofErr w:type="spellStart"/>
            <w:r w:rsidRPr="00A537E9">
              <w:rPr>
                <w:rFonts w:eastAsia="Verdana" w:cstheme="minorHAnsi"/>
              </w:rPr>
              <w:t>Backups</w:t>
            </w:r>
            <w:proofErr w:type="spellEnd"/>
            <w:r w:rsidRPr="00A537E9">
              <w:rPr>
                <w:rFonts w:eastAsia="Verdana" w:cstheme="minorHAnsi"/>
              </w:rPr>
              <w:t xml:space="preserve">: </w:t>
            </w:r>
            <w:r w:rsidR="00183B6B" w:rsidRPr="00A537E9">
              <w:rPr>
                <w:rFonts w:eastAsia="Verdana" w:cstheme="minorHAnsi"/>
              </w:rPr>
              <w:t xml:space="preserve">diario, seminal, mensual y </w:t>
            </w:r>
            <w:proofErr w:type="spellStart"/>
            <w:r w:rsidR="00183B6B" w:rsidRPr="00A537E9">
              <w:rPr>
                <w:rFonts w:eastAsia="Verdana" w:cstheme="minorHAnsi"/>
              </w:rPr>
              <w:t>annual</w:t>
            </w:r>
            <w:proofErr w:type="spellEnd"/>
            <w:r w:rsidR="00183B6B" w:rsidRPr="00A537E9">
              <w:rPr>
                <w:rFonts w:eastAsia="Verdana" w:cstheme="minorHAnsi"/>
              </w:rPr>
              <w:t xml:space="preserve"> en el </w:t>
            </w:r>
            <w:proofErr w:type="spellStart"/>
            <w:r w:rsidRPr="00A537E9">
              <w:rPr>
                <w:rFonts w:eastAsia="Verdana" w:cstheme="minorHAnsi"/>
              </w:rPr>
              <w:t>Parc</w:t>
            </w:r>
            <w:proofErr w:type="spellEnd"/>
            <w:r w:rsidRPr="00A537E9">
              <w:rPr>
                <w:rFonts w:eastAsia="Verdana" w:cstheme="minorHAnsi"/>
              </w:rPr>
              <w:t xml:space="preserve"> </w:t>
            </w:r>
            <w:proofErr w:type="spellStart"/>
            <w:r w:rsidRPr="00A537E9">
              <w:rPr>
                <w:rFonts w:eastAsia="Verdana" w:cstheme="minorHAnsi"/>
              </w:rPr>
              <w:t>Sanitari</w:t>
            </w:r>
            <w:proofErr w:type="spellEnd"/>
            <w:r w:rsidRPr="00A537E9">
              <w:rPr>
                <w:rFonts w:eastAsia="Verdana" w:cstheme="minorHAnsi"/>
              </w:rPr>
              <w:t xml:space="preserve"> </w:t>
            </w:r>
            <w:proofErr w:type="spellStart"/>
            <w:r w:rsidRPr="00A537E9">
              <w:rPr>
                <w:rFonts w:eastAsia="Verdana" w:cstheme="minorHAnsi"/>
              </w:rPr>
              <w:t>Sant</w:t>
            </w:r>
            <w:proofErr w:type="spellEnd"/>
            <w:r w:rsidRPr="00A537E9">
              <w:rPr>
                <w:rFonts w:eastAsia="Verdana" w:cstheme="minorHAnsi"/>
              </w:rPr>
              <w:t xml:space="preserve"> Joan de </w:t>
            </w:r>
            <w:proofErr w:type="spellStart"/>
            <w:r w:rsidRPr="00A537E9">
              <w:rPr>
                <w:rFonts w:eastAsia="Verdana" w:cstheme="minorHAnsi"/>
              </w:rPr>
              <w:t>Déu</w:t>
            </w:r>
            <w:proofErr w:type="spellEnd"/>
            <w:r w:rsidRPr="00A537E9">
              <w:rPr>
                <w:rFonts w:eastAsia="Verdana" w:cstheme="minorHAnsi"/>
              </w:rPr>
              <w:t xml:space="preserve"> - Data Center 2 (</w:t>
            </w:r>
            <w:proofErr w:type="spellStart"/>
            <w:r w:rsidRPr="00A537E9">
              <w:rPr>
                <w:rFonts w:eastAsia="Verdana" w:cstheme="minorHAnsi"/>
              </w:rPr>
              <w:t>Camí</w:t>
            </w:r>
            <w:proofErr w:type="spellEnd"/>
            <w:r w:rsidRPr="00A537E9">
              <w:rPr>
                <w:rFonts w:eastAsia="Verdana" w:cstheme="minorHAnsi"/>
              </w:rPr>
              <w:t xml:space="preserve"> </w:t>
            </w:r>
            <w:proofErr w:type="spellStart"/>
            <w:r w:rsidRPr="00A537E9">
              <w:rPr>
                <w:rFonts w:eastAsia="Verdana" w:cstheme="minorHAnsi"/>
              </w:rPr>
              <w:t>Vell</w:t>
            </w:r>
            <w:proofErr w:type="spellEnd"/>
            <w:r w:rsidRPr="00A537E9">
              <w:rPr>
                <w:rFonts w:eastAsia="Verdana" w:cstheme="minorHAnsi"/>
              </w:rPr>
              <w:t xml:space="preserve"> de la </w:t>
            </w:r>
            <w:proofErr w:type="spellStart"/>
            <w:r w:rsidRPr="00A537E9">
              <w:rPr>
                <w:rFonts w:eastAsia="Verdana" w:cstheme="minorHAnsi"/>
              </w:rPr>
              <w:t>Colònia</w:t>
            </w:r>
            <w:proofErr w:type="spellEnd"/>
            <w:r w:rsidRPr="00A537E9">
              <w:rPr>
                <w:rFonts w:eastAsia="Verdana" w:cstheme="minorHAnsi"/>
              </w:rPr>
              <w:t xml:space="preserve"> 25, </w:t>
            </w:r>
            <w:proofErr w:type="spellStart"/>
            <w:r w:rsidRPr="00A537E9">
              <w:rPr>
                <w:rFonts w:eastAsia="Verdana" w:cstheme="minorHAnsi"/>
              </w:rPr>
              <w:t>Sant</w:t>
            </w:r>
            <w:proofErr w:type="spellEnd"/>
            <w:r w:rsidRPr="00A537E9">
              <w:rPr>
                <w:rFonts w:eastAsia="Verdana" w:cstheme="minorHAnsi"/>
              </w:rPr>
              <w:t xml:space="preserve"> </w:t>
            </w:r>
            <w:proofErr w:type="spellStart"/>
            <w:r w:rsidRPr="00A537E9">
              <w:rPr>
                <w:rFonts w:eastAsia="Verdana" w:cstheme="minorHAnsi"/>
              </w:rPr>
              <w:t>Boi</w:t>
            </w:r>
            <w:proofErr w:type="spellEnd"/>
            <w:r w:rsidRPr="00A537E9">
              <w:rPr>
                <w:rFonts w:eastAsia="Verdana" w:cstheme="minorHAnsi"/>
              </w:rPr>
              <w:t xml:space="preserve"> de Llobregat, Barcelona, </w:t>
            </w:r>
            <w:proofErr w:type="spellStart"/>
            <w:r w:rsidRPr="00A537E9">
              <w:rPr>
                <w:rFonts w:eastAsia="Verdana" w:cstheme="minorHAnsi"/>
              </w:rPr>
              <w:t>Spain</w:t>
            </w:r>
            <w:proofErr w:type="spellEnd"/>
            <w:r w:rsidRPr="00A537E9">
              <w:rPr>
                <w:rFonts w:eastAsia="Verdana" w:cstheme="minorHAnsi"/>
              </w:rPr>
              <w:t>)</w:t>
            </w:r>
          </w:p>
          <w:p w14:paraId="79338861" w14:textId="2A32E520" w:rsidR="00262F82" w:rsidRPr="00A537E9" w:rsidRDefault="00262F82" w:rsidP="00183B6B">
            <w:pPr>
              <w:numPr>
                <w:ilvl w:val="1"/>
                <w:numId w:val="3"/>
              </w:numPr>
              <w:pBdr>
                <w:top w:val="nil"/>
                <w:left w:val="nil"/>
                <w:bottom w:val="nil"/>
                <w:right w:val="nil"/>
                <w:between w:val="nil"/>
              </w:pBdr>
              <w:spacing w:after="160" w:line="240" w:lineRule="auto"/>
              <w:ind w:left="1080"/>
              <w:contextualSpacing/>
              <w:jc w:val="both"/>
              <w:rPr>
                <w:rFonts w:eastAsia="Verdana" w:cstheme="minorHAnsi"/>
              </w:rPr>
            </w:pPr>
            <w:proofErr w:type="spellStart"/>
            <w:r w:rsidRPr="00A537E9">
              <w:rPr>
                <w:rFonts w:eastAsia="Verdana" w:cstheme="minorHAnsi"/>
              </w:rPr>
              <w:t>Recovery</w:t>
            </w:r>
            <w:proofErr w:type="spellEnd"/>
            <w:r w:rsidRPr="00A537E9">
              <w:rPr>
                <w:rFonts w:eastAsia="Verdana" w:cstheme="minorHAnsi"/>
              </w:rPr>
              <w:t xml:space="preserve">: </w:t>
            </w:r>
            <w:r w:rsidR="00183B6B" w:rsidRPr="00A537E9">
              <w:rPr>
                <w:rFonts w:eastAsia="Verdana" w:cstheme="minorHAnsi"/>
              </w:rPr>
              <w:t xml:space="preserve">Cualquier archivo eliminado se puede recuperar desde la plataforma de restauración local Dell Data </w:t>
            </w:r>
            <w:proofErr w:type="spellStart"/>
            <w:r w:rsidR="00183B6B" w:rsidRPr="00A537E9">
              <w:rPr>
                <w:rFonts w:eastAsia="Verdana" w:cstheme="minorHAnsi"/>
              </w:rPr>
              <w:t>Domain</w:t>
            </w:r>
            <w:proofErr w:type="spellEnd"/>
            <w:r w:rsidR="00183B6B" w:rsidRPr="00A537E9">
              <w:rPr>
                <w:rFonts w:eastAsia="Verdana" w:cstheme="minorHAnsi"/>
              </w:rPr>
              <w:t xml:space="preserve"> utilizando el software </w:t>
            </w:r>
            <w:proofErr w:type="spellStart"/>
            <w:r w:rsidR="00183B6B" w:rsidRPr="00A537E9">
              <w:rPr>
                <w:rFonts w:eastAsia="Verdana" w:cstheme="minorHAnsi"/>
              </w:rPr>
              <w:t>Veeam</w:t>
            </w:r>
            <w:proofErr w:type="spellEnd"/>
            <w:r w:rsidR="00183B6B" w:rsidRPr="00A537E9">
              <w:rPr>
                <w:rFonts w:eastAsia="Verdana" w:cstheme="minorHAnsi"/>
              </w:rPr>
              <w:t xml:space="preserve"> </w:t>
            </w:r>
            <w:proofErr w:type="spellStart"/>
            <w:r w:rsidR="00183B6B" w:rsidRPr="00A537E9">
              <w:rPr>
                <w:rFonts w:eastAsia="Verdana" w:cstheme="minorHAnsi"/>
              </w:rPr>
              <w:t>Backup</w:t>
            </w:r>
            <w:proofErr w:type="spellEnd"/>
            <w:r w:rsidR="00183B6B" w:rsidRPr="00A537E9">
              <w:rPr>
                <w:rFonts w:eastAsia="Verdana" w:cstheme="minorHAnsi"/>
              </w:rPr>
              <w:t>.</w:t>
            </w:r>
          </w:p>
          <w:p w14:paraId="4903F5B6" w14:textId="411FACEA" w:rsidR="00262F82" w:rsidRPr="00A537E9" w:rsidRDefault="00262F82" w:rsidP="005058EB">
            <w:pPr>
              <w:numPr>
                <w:ilvl w:val="1"/>
                <w:numId w:val="3"/>
              </w:numPr>
              <w:pBdr>
                <w:top w:val="nil"/>
                <w:left w:val="nil"/>
                <w:bottom w:val="nil"/>
                <w:right w:val="nil"/>
                <w:between w:val="nil"/>
              </w:pBdr>
              <w:spacing w:after="160" w:line="240" w:lineRule="auto"/>
              <w:ind w:left="1080"/>
              <w:contextualSpacing/>
              <w:jc w:val="both"/>
              <w:rPr>
                <w:rFonts w:eastAsia="Verdana" w:cstheme="minorHAnsi"/>
              </w:rPr>
            </w:pPr>
            <w:r w:rsidRPr="00A537E9">
              <w:rPr>
                <w:rFonts w:eastAsia="Verdana" w:cstheme="minorHAnsi"/>
              </w:rPr>
              <w:t xml:space="preserve">Access: </w:t>
            </w:r>
            <w:r w:rsidR="00183B6B" w:rsidRPr="00A537E9">
              <w:rPr>
                <w:rFonts w:eastAsia="Verdana" w:cstheme="minorHAnsi"/>
              </w:rPr>
              <w:t>acceso nominal</w:t>
            </w:r>
          </w:p>
          <w:p w14:paraId="37F6265A" w14:textId="77777777" w:rsidR="00262F82" w:rsidRPr="00A537E9" w:rsidRDefault="00262F82" w:rsidP="005058EB">
            <w:pPr>
              <w:numPr>
                <w:ilvl w:val="0"/>
                <w:numId w:val="3"/>
              </w:numPr>
              <w:pBdr>
                <w:top w:val="nil"/>
                <w:left w:val="nil"/>
                <w:bottom w:val="nil"/>
                <w:right w:val="nil"/>
                <w:between w:val="nil"/>
              </w:pBdr>
              <w:spacing w:after="160" w:line="240" w:lineRule="auto"/>
              <w:ind w:left="360"/>
              <w:contextualSpacing/>
              <w:jc w:val="both"/>
              <w:rPr>
                <w:rFonts w:eastAsia="Verdana" w:cstheme="minorHAnsi"/>
              </w:rPr>
            </w:pPr>
            <w:r w:rsidRPr="00A537E9">
              <w:rPr>
                <w:rFonts w:eastAsia="Verdana" w:cstheme="minorHAnsi"/>
              </w:rPr>
              <w:lastRenderedPageBreak/>
              <w:t>Microsoft Office365/OneDrive</w:t>
            </w:r>
          </w:p>
          <w:p w14:paraId="792A1F5C" w14:textId="77777777" w:rsidR="00262F82" w:rsidRPr="00A537E9" w:rsidRDefault="00262F82" w:rsidP="005058EB">
            <w:pPr>
              <w:numPr>
                <w:ilvl w:val="1"/>
                <w:numId w:val="3"/>
              </w:numPr>
              <w:pBdr>
                <w:top w:val="nil"/>
                <w:left w:val="nil"/>
                <w:bottom w:val="nil"/>
                <w:right w:val="nil"/>
                <w:between w:val="nil"/>
              </w:pBdr>
              <w:spacing w:after="160" w:line="240" w:lineRule="auto"/>
              <w:ind w:left="1080"/>
              <w:contextualSpacing/>
              <w:jc w:val="both"/>
              <w:rPr>
                <w:rFonts w:eastAsia="Verdana" w:cstheme="minorHAnsi"/>
              </w:rPr>
            </w:pPr>
            <w:proofErr w:type="spellStart"/>
            <w:r w:rsidRPr="00A537E9">
              <w:rPr>
                <w:rFonts w:eastAsia="Verdana" w:cstheme="minorHAnsi"/>
              </w:rPr>
              <w:t>Type</w:t>
            </w:r>
            <w:proofErr w:type="spellEnd"/>
            <w:r w:rsidRPr="00A537E9">
              <w:rPr>
                <w:rFonts w:eastAsia="Verdana" w:cstheme="minorHAnsi"/>
              </w:rPr>
              <w:t xml:space="preserve"> of server: Cloud</w:t>
            </w:r>
          </w:p>
          <w:p w14:paraId="6002165D" w14:textId="286EB4DE" w:rsidR="00262F82" w:rsidRPr="00A537E9" w:rsidRDefault="00262F82" w:rsidP="005058EB">
            <w:pPr>
              <w:numPr>
                <w:ilvl w:val="1"/>
                <w:numId w:val="3"/>
              </w:numPr>
              <w:pBdr>
                <w:top w:val="nil"/>
                <w:left w:val="nil"/>
                <w:bottom w:val="nil"/>
                <w:right w:val="nil"/>
                <w:between w:val="nil"/>
              </w:pBdr>
              <w:spacing w:after="160" w:line="240" w:lineRule="auto"/>
              <w:ind w:left="1080"/>
              <w:contextualSpacing/>
              <w:jc w:val="both"/>
              <w:rPr>
                <w:rFonts w:eastAsia="Verdana" w:cstheme="minorHAnsi"/>
              </w:rPr>
            </w:pPr>
            <w:proofErr w:type="spellStart"/>
            <w:r w:rsidRPr="00A537E9">
              <w:rPr>
                <w:rFonts w:eastAsia="Verdana" w:cstheme="minorHAnsi"/>
              </w:rPr>
              <w:t>Location</w:t>
            </w:r>
            <w:proofErr w:type="spellEnd"/>
            <w:r w:rsidRPr="00A537E9">
              <w:rPr>
                <w:rFonts w:eastAsia="Verdana" w:cstheme="minorHAnsi"/>
              </w:rPr>
              <w:t xml:space="preserve">: </w:t>
            </w:r>
            <w:proofErr w:type="spellStart"/>
            <w:r w:rsidRPr="00A537E9">
              <w:rPr>
                <w:rFonts w:eastAsia="Verdana" w:cstheme="minorHAnsi"/>
              </w:rPr>
              <w:t>Azure</w:t>
            </w:r>
            <w:proofErr w:type="spellEnd"/>
            <w:r w:rsidRPr="00A537E9">
              <w:rPr>
                <w:rFonts w:eastAsia="Verdana" w:cstheme="minorHAnsi"/>
              </w:rPr>
              <w:t xml:space="preserve"> Microsoft </w:t>
            </w:r>
            <w:r w:rsidR="00183B6B" w:rsidRPr="00A537E9">
              <w:rPr>
                <w:rFonts w:eastAsia="Verdana" w:cstheme="minorHAnsi"/>
              </w:rPr>
              <w:t>(Europa)</w:t>
            </w:r>
          </w:p>
          <w:p w14:paraId="4B20D70F" w14:textId="50B1F350" w:rsidR="00262F82" w:rsidRPr="00A537E9" w:rsidRDefault="00262F82" w:rsidP="005058EB">
            <w:pPr>
              <w:numPr>
                <w:ilvl w:val="1"/>
                <w:numId w:val="3"/>
              </w:numPr>
              <w:pBdr>
                <w:top w:val="nil"/>
                <w:left w:val="nil"/>
                <w:bottom w:val="nil"/>
                <w:right w:val="nil"/>
                <w:between w:val="nil"/>
              </w:pBdr>
              <w:spacing w:after="160" w:line="240" w:lineRule="auto"/>
              <w:ind w:left="1080"/>
              <w:contextualSpacing/>
              <w:jc w:val="both"/>
              <w:rPr>
                <w:rFonts w:eastAsia="Verdana" w:cstheme="minorHAnsi"/>
              </w:rPr>
            </w:pPr>
            <w:proofErr w:type="spellStart"/>
            <w:r w:rsidRPr="00A537E9">
              <w:rPr>
                <w:rFonts w:eastAsia="Verdana" w:cstheme="minorHAnsi"/>
              </w:rPr>
              <w:t>Backups</w:t>
            </w:r>
            <w:proofErr w:type="spellEnd"/>
            <w:r w:rsidRPr="00A537E9">
              <w:rPr>
                <w:rFonts w:eastAsia="Verdana" w:cstheme="minorHAnsi"/>
              </w:rPr>
              <w:t xml:space="preserve">: </w:t>
            </w:r>
            <w:r w:rsidR="00183B6B" w:rsidRPr="00A537E9">
              <w:rPr>
                <w:rFonts w:eastAsia="Verdana" w:cstheme="minorHAnsi"/>
              </w:rPr>
              <w:t xml:space="preserve">diario, seminal, mensual y </w:t>
            </w:r>
            <w:proofErr w:type="spellStart"/>
            <w:r w:rsidR="00183B6B" w:rsidRPr="00A537E9">
              <w:rPr>
                <w:rFonts w:eastAsia="Verdana" w:cstheme="minorHAnsi"/>
              </w:rPr>
              <w:t>annual</w:t>
            </w:r>
            <w:proofErr w:type="spellEnd"/>
            <w:r w:rsidR="00183B6B" w:rsidRPr="00A537E9">
              <w:rPr>
                <w:rFonts w:eastAsia="Verdana" w:cstheme="minorHAnsi"/>
              </w:rPr>
              <w:t xml:space="preserve"> en el</w:t>
            </w:r>
            <w:r w:rsidRPr="00A537E9">
              <w:rPr>
                <w:rFonts w:eastAsia="Verdana" w:cstheme="minorHAnsi"/>
              </w:rPr>
              <w:t xml:space="preserve"> </w:t>
            </w:r>
            <w:proofErr w:type="spellStart"/>
            <w:r w:rsidRPr="00A537E9">
              <w:rPr>
                <w:rFonts w:eastAsia="Verdana" w:cstheme="minorHAnsi"/>
              </w:rPr>
              <w:t>Parc</w:t>
            </w:r>
            <w:proofErr w:type="spellEnd"/>
            <w:r w:rsidRPr="00A537E9">
              <w:rPr>
                <w:rFonts w:eastAsia="Verdana" w:cstheme="minorHAnsi"/>
              </w:rPr>
              <w:t xml:space="preserve"> </w:t>
            </w:r>
            <w:proofErr w:type="spellStart"/>
            <w:r w:rsidRPr="00A537E9">
              <w:rPr>
                <w:rFonts w:eastAsia="Verdana" w:cstheme="minorHAnsi"/>
              </w:rPr>
              <w:t>Sanitari</w:t>
            </w:r>
            <w:proofErr w:type="spellEnd"/>
            <w:r w:rsidRPr="00A537E9">
              <w:rPr>
                <w:rFonts w:eastAsia="Verdana" w:cstheme="minorHAnsi"/>
              </w:rPr>
              <w:t xml:space="preserve"> </w:t>
            </w:r>
            <w:proofErr w:type="spellStart"/>
            <w:r w:rsidRPr="00A537E9">
              <w:rPr>
                <w:rFonts w:eastAsia="Verdana" w:cstheme="minorHAnsi"/>
              </w:rPr>
              <w:t>Sant</w:t>
            </w:r>
            <w:proofErr w:type="spellEnd"/>
            <w:r w:rsidRPr="00A537E9">
              <w:rPr>
                <w:rFonts w:eastAsia="Verdana" w:cstheme="minorHAnsi"/>
              </w:rPr>
              <w:t xml:space="preserve"> Joan de </w:t>
            </w:r>
            <w:proofErr w:type="spellStart"/>
            <w:r w:rsidRPr="00A537E9">
              <w:rPr>
                <w:rFonts w:eastAsia="Verdana" w:cstheme="minorHAnsi"/>
              </w:rPr>
              <w:t>Déu</w:t>
            </w:r>
            <w:proofErr w:type="spellEnd"/>
            <w:r w:rsidRPr="00A537E9">
              <w:rPr>
                <w:rFonts w:eastAsia="Verdana" w:cstheme="minorHAnsi"/>
              </w:rPr>
              <w:t xml:space="preserve"> - Data Center 1 (</w:t>
            </w:r>
            <w:proofErr w:type="spellStart"/>
            <w:r w:rsidRPr="00A537E9">
              <w:rPr>
                <w:rFonts w:eastAsia="Verdana" w:cstheme="minorHAnsi"/>
              </w:rPr>
              <w:t>Carrer</w:t>
            </w:r>
            <w:proofErr w:type="spellEnd"/>
            <w:r w:rsidRPr="00A537E9">
              <w:rPr>
                <w:rFonts w:eastAsia="Verdana" w:cstheme="minorHAnsi"/>
              </w:rPr>
              <w:t xml:space="preserve"> Doctor Antoni </w:t>
            </w:r>
            <w:proofErr w:type="spellStart"/>
            <w:r w:rsidRPr="00A537E9">
              <w:rPr>
                <w:rFonts w:eastAsia="Verdana" w:cstheme="minorHAnsi"/>
              </w:rPr>
              <w:t>Pujades</w:t>
            </w:r>
            <w:proofErr w:type="spellEnd"/>
            <w:r w:rsidRPr="00A537E9">
              <w:rPr>
                <w:rFonts w:eastAsia="Verdana" w:cstheme="minorHAnsi"/>
              </w:rPr>
              <w:t xml:space="preserve"> 42, </w:t>
            </w:r>
            <w:proofErr w:type="spellStart"/>
            <w:r w:rsidRPr="00A537E9">
              <w:rPr>
                <w:rFonts w:eastAsia="Verdana" w:cstheme="minorHAnsi"/>
              </w:rPr>
              <w:t>Sant</w:t>
            </w:r>
            <w:proofErr w:type="spellEnd"/>
            <w:r w:rsidRPr="00A537E9">
              <w:rPr>
                <w:rFonts w:eastAsia="Verdana" w:cstheme="minorHAnsi"/>
              </w:rPr>
              <w:t xml:space="preserve"> </w:t>
            </w:r>
            <w:proofErr w:type="spellStart"/>
            <w:r w:rsidRPr="00A537E9">
              <w:rPr>
                <w:rFonts w:eastAsia="Verdana" w:cstheme="minorHAnsi"/>
              </w:rPr>
              <w:t>Boi</w:t>
            </w:r>
            <w:proofErr w:type="spellEnd"/>
            <w:r w:rsidRPr="00A537E9">
              <w:rPr>
                <w:rFonts w:eastAsia="Verdana" w:cstheme="minorHAnsi"/>
              </w:rPr>
              <w:t xml:space="preserve"> de Llobregat, Barcelona, </w:t>
            </w:r>
            <w:proofErr w:type="spellStart"/>
            <w:r w:rsidRPr="00A537E9">
              <w:rPr>
                <w:rFonts w:eastAsia="Verdana" w:cstheme="minorHAnsi"/>
              </w:rPr>
              <w:t>Spain</w:t>
            </w:r>
            <w:proofErr w:type="spellEnd"/>
            <w:r w:rsidRPr="00A537E9">
              <w:rPr>
                <w:rFonts w:eastAsia="Verdana" w:cstheme="minorHAnsi"/>
              </w:rPr>
              <w:t>)</w:t>
            </w:r>
          </w:p>
          <w:p w14:paraId="6660B79E" w14:textId="77777777" w:rsidR="00183B6B" w:rsidRPr="00A537E9" w:rsidRDefault="00262F82" w:rsidP="00183B6B">
            <w:pPr>
              <w:numPr>
                <w:ilvl w:val="1"/>
                <w:numId w:val="3"/>
              </w:numPr>
              <w:pBdr>
                <w:top w:val="nil"/>
                <w:left w:val="nil"/>
                <w:bottom w:val="nil"/>
                <w:right w:val="nil"/>
                <w:between w:val="nil"/>
              </w:pBdr>
              <w:spacing w:after="160" w:line="240" w:lineRule="auto"/>
              <w:ind w:left="1080"/>
              <w:contextualSpacing/>
              <w:jc w:val="both"/>
              <w:rPr>
                <w:rFonts w:eastAsia="Verdana" w:cstheme="minorHAnsi"/>
              </w:rPr>
            </w:pPr>
            <w:proofErr w:type="spellStart"/>
            <w:r w:rsidRPr="00A537E9">
              <w:rPr>
                <w:rFonts w:eastAsia="Verdana" w:cstheme="minorHAnsi"/>
              </w:rPr>
              <w:t>Recovery</w:t>
            </w:r>
            <w:proofErr w:type="spellEnd"/>
            <w:r w:rsidRPr="00A537E9">
              <w:rPr>
                <w:rFonts w:eastAsia="Verdana" w:cstheme="minorHAnsi"/>
              </w:rPr>
              <w:t xml:space="preserve">: </w:t>
            </w:r>
            <w:r w:rsidR="00183B6B" w:rsidRPr="00A537E9">
              <w:rPr>
                <w:rFonts w:eastAsia="Verdana" w:cstheme="minorHAnsi"/>
              </w:rPr>
              <w:t xml:space="preserve">Contamos con una cabina de disco de almacenamiento local de </w:t>
            </w:r>
            <w:proofErr w:type="spellStart"/>
            <w:r w:rsidR="00183B6B" w:rsidRPr="00A537E9">
              <w:rPr>
                <w:rFonts w:eastAsia="Verdana" w:cstheme="minorHAnsi"/>
              </w:rPr>
              <w:t>Sinology</w:t>
            </w:r>
            <w:proofErr w:type="spellEnd"/>
            <w:r w:rsidR="00183B6B" w:rsidRPr="00A537E9">
              <w:rPr>
                <w:rFonts w:eastAsia="Verdana" w:cstheme="minorHAnsi"/>
              </w:rPr>
              <w:t xml:space="preserve"> con copias de seguridad/restauraciones para cuentas de O365, incluido OneDrive.</w:t>
            </w:r>
          </w:p>
          <w:p w14:paraId="52FB9EF9" w14:textId="2879DBA2" w:rsidR="00262F82" w:rsidRPr="00A537E9" w:rsidRDefault="00262F82" w:rsidP="00183B6B">
            <w:pPr>
              <w:numPr>
                <w:ilvl w:val="1"/>
                <w:numId w:val="3"/>
              </w:numPr>
              <w:pBdr>
                <w:top w:val="nil"/>
                <w:left w:val="nil"/>
                <w:bottom w:val="nil"/>
                <w:right w:val="nil"/>
                <w:between w:val="nil"/>
              </w:pBdr>
              <w:spacing w:after="160" w:line="240" w:lineRule="auto"/>
              <w:ind w:left="1080"/>
              <w:contextualSpacing/>
              <w:jc w:val="both"/>
              <w:rPr>
                <w:rFonts w:eastAsia="Verdana" w:cstheme="minorHAnsi"/>
              </w:rPr>
            </w:pPr>
            <w:r w:rsidRPr="00A537E9">
              <w:rPr>
                <w:rFonts w:eastAsia="Verdana" w:cstheme="minorHAnsi"/>
              </w:rPr>
              <w:t xml:space="preserve">Access: Nominal </w:t>
            </w:r>
            <w:proofErr w:type="spellStart"/>
            <w:r w:rsidRPr="00A537E9">
              <w:rPr>
                <w:rFonts w:eastAsia="Verdana" w:cstheme="minorHAnsi"/>
              </w:rPr>
              <w:t>access</w:t>
            </w:r>
            <w:proofErr w:type="spellEnd"/>
            <w:r w:rsidRPr="00A537E9">
              <w:rPr>
                <w:rFonts w:eastAsia="Verdana" w:cstheme="minorHAnsi"/>
              </w:rPr>
              <w:t xml:space="preserve"> </w:t>
            </w:r>
            <w:proofErr w:type="spellStart"/>
            <w:r w:rsidRPr="00A537E9">
              <w:rPr>
                <w:rFonts w:eastAsia="Verdana" w:cstheme="minorHAnsi"/>
              </w:rPr>
              <w:t>with</w:t>
            </w:r>
            <w:proofErr w:type="spellEnd"/>
            <w:r w:rsidRPr="00A537E9">
              <w:rPr>
                <w:rFonts w:eastAsia="Verdana" w:cstheme="minorHAnsi"/>
              </w:rPr>
              <w:t xml:space="preserve"> MFA (</w:t>
            </w:r>
            <w:r w:rsidR="00183B6B" w:rsidRPr="00A537E9">
              <w:rPr>
                <w:rFonts w:eastAsia="Verdana" w:cstheme="minorHAnsi"/>
              </w:rPr>
              <w:t xml:space="preserve">autenticación </w:t>
            </w:r>
            <w:proofErr w:type="spellStart"/>
            <w:r w:rsidR="00183B6B" w:rsidRPr="00A537E9">
              <w:rPr>
                <w:rFonts w:eastAsia="Verdana" w:cstheme="minorHAnsi"/>
              </w:rPr>
              <w:t>multi</w:t>
            </w:r>
            <w:proofErr w:type="spellEnd"/>
            <w:r w:rsidR="00183B6B" w:rsidRPr="00A537E9">
              <w:rPr>
                <w:rFonts w:eastAsia="Verdana" w:cstheme="minorHAnsi"/>
              </w:rPr>
              <w:t xml:space="preserve"> factor</w:t>
            </w:r>
            <w:r w:rsidRPr="00A537E9">
              <w:rPr>
                <w:rFonts w:eastAsia="Verdana" w:cstheme="minorHAnsi"/>
              </w:rPr>
              <w:t>)</w:t>
            </w:r>
          </w:p>
          <w:p w14:paraId="1A0EAB7F" w14:textId="77777777" w:rsidR="00262F82" w:rsidRPr="00A537E9" w:rsidRDefault="00262F82" w:rsidP="00262F82">
            <w:pPr>
              <w:pBdr>
                <w:top w:val="nil"/>
                <w:left w:val="nil"/>
                <w:bottom w:val="nil"/>
                <w:right w:val="nil"/>
                <w:between w:val="nil"/>
              </w:pBdr>
              <w:spacing w:after="160" w:line="240" w:lineRule="auto"/>
              <w:contextualSpacing/>
              <w:jc w:val="both"/>
              <w:rPr>
                <w:rFonts w:eastAsia="Verdana" w:cstheme="minorHAnsi"/>
              </w:rPr>
            </w:pPr>
          </w:p>
          <w:p w14:paraId="3FD5F656" w14:textId="7456B270" w:rsidR="00262F82" w:rsidRPr="00A537E9" w:rsidRDefault="00854CAF" w:rsidP="00262F82">
            <w:pPr>
              <w:pBdr>
                <w:top w:val="nil"/>
                <w:left w:val="nil"/>
                <w:bottom w:val="nil"/>
                <w:right w:val="nil"/>
                <w:between w:val="nil"/>
              </w:pBdr>
              <w:spacing w:after="160" w:line="240" w:lineRule="auto"/>
              <w:contextualSpacing/>
              <w:jc w:val="both"/>
              <w:rPr>
                <w:rFonts w:eastAsia="Verdana" w:cstheme="minorHAnsi"/>
              </w:rPr>
            </w:pPr>
            <w:r w:rsidRPr="00A537E9">
              <w:rPr>
                <w:rFonts w:eastAsia="Verdana" w:cstheme="minorHAnsi"/>
              </w:rPr>
              <w:t>Estos procedimientos están diseñados, establecidos y aplicados con el fin de dar pleno cumplimiento a los datos personales según lo dispuesto en la Directiva 95/46/CE (Reglamento General de Protección de Datos) y demás legislación nacional y normativa institucional vigente. Los miembros del equipo de investigación tendrán un nivel de acceso adecuado según su rol en el proyecto.</w:t>
            </w:r>
          </w:p>
        </w:tc>
      </w:tr>
    </w:tbl>
    <w:p w14:paraId="7EDFB527" w14:textId="6DA47446" w:rsidR="000F5457" w:rsidRPr="00A537E9" w:rsidRDefault="000F5457" w:rsidP="00AF4A51">
      <w:pPr>
        <w:spacing w:after="0"/>
      </w:pPr>
    </w:p>
    <w:tbl>
      <w:tblPr>
        <w:tblStyle w:val="Tablaconcuadrcula6"/>
        <w:tblW w:w="0" w:type="auto"/>
        <w:tblLook w:val="04A0" w:firstRow="1" w:lastRow="0" w:firstColumn="1" w:lastColumn="0" w:noHBand="0" w:noVBand="1"/>
      </w:tblPr>
      <w:tblGrid>
        <w:gridCol w:w="8792"/>
      </w:tblGrid>
      <w:tr w:rsidR="00DD547B" w:rsidRPr="00A537E9" w14:paraId="65918230" w14:textId="77777777" w:rsidTr="00753891">
        <w:tc>
          <w:tcPr>
            <w:tcW w:w="8792" w:type="dxa"/>
            <w:tcBorders>
              <w:top w:val="single" w:sz="18" w:space="0" w:color="E30613" w:themeColor="accent6"/>
              <w:left w:val="single" w:sz="18" w:space="0" w:color="E30613" w:themeColor="accent6"/>
              <w:bottom w:val="single" w:sz="18" w:space="0" w:color="E30613" w:themeColor="accent6"/>
              <w:right w:val="single" w:sz="18" w:space="0" w:color="E30613" w:themeColor="accent6"/>
            </w:tcBorders>
            <w:shd w:val="clear" w:color="auto" w:fill="E30613" w:themeFill="text2"/>
          </w:tcPr>
          <w:p w14:paraId="37DE4889" w14:textId="2C7AECFB" w:rsidR="00DD547B" w:rsidRPr="00A537E9" w:rsidRDefault="00DD547B" w:rsidP="00753891">
            <w:pPr>
              <w:pBdr>
                <w:top w:val="nil"/>
                <w:left w:val="nil"/>
                <w:bottom w:val="nil"/>
                <w:right w:val="nil"/>
                <w:between w:val="nil"/>
              </w:pBdr>
              <w:spacing w:line="276" w:lineRule="auto"/>
              <w:jc w:val="both"/>
              <w:rPr>
                <w:rFonts w:eastAsia="Verdana" w:cstheme="minorHAnsi"/>
              </w:rPr>
            </w:pPr>
            <w:r w:rsidRPr="00A537E9">
              <w:rPr>
                <w:rFonts w:eastAsia="Verdana" w:cstheme="minorHAnsi"/>
                <w:b/>
                <w:color w:val="FFFFFF" w:themeColor="background1"/>
                <w:sz w:val="22"/>
              </w:rPr>
              <w:t>Preservación a largo plazo (repositorio institucional de datos FAIR)</w:t>
            </w:r>
          </w:p>
        </w:tc>
      </w:tr>
      <w:tr w:rsidR="00DD547B" w:rsidRPr="00A537E9" w14:paraId="596987E7" w14:textId="77777777" w:rsidTr="00753891">
        <w:tc>
          <w:tcPr>
            <w:tcW w:w="8792" w:type="dxa"/>
            <w:tcBorders>
              <w:top w:val="single" w:sz="18" w:space="0" w:color="E30613" w:themeColor="accent6"/>
              <w:left w:val="single" w:sz="18" w:space="0" w:color="E30613" w:themeColor="accent6"/>
              <w:bottom w:val="single" w:sz="18" w:space="0" w:color="E30613" w:themeColor="accent6"/>
              <w:right w:val="single" w:sz="18" w:space="0" w:color="E30613" w:themeColor="accent6"/>
            </w:tcBorders>
          </w:tcPr>
          <w:p w14:paraId="1A3C6426" w14:textId="6E699FEB" w:rsidR="00DD547B" w:rsidRPr="00A537E9" w:rsidRDefault="00DD547B" w:rsidP="00753891">
            <w:pPr>
              <w:pBdr>
                <w:top w:val="nil"/>
                <w:left w:val="nil"/>
                <w:bottom w:val="nil"/>
                <w:right w:val="nil"/>
                <w:between w:val="nil"/>
              </w:pBdr>
              <w:spacing w:after="160" w:line="240" w:lineRule="auto"/>
              <w:jc w:val="both"/>
              <w:rPr>
                <w:rFonts w:eastAsia="Verdana" w:cstheme="minorHAnsi"/>
              </w:rPr>
            </w:pPr>
            <w:r w:rsidRPr="00A537E9">
              <w:rPr>
                <w:rFonts w:eastAsia="Verdana" w:cstheme="minorHAnsi"/>
              </w:rPr>
              <w:t>La siguiente lista describe la configuración de seguridad de todos los datos finales depositados en el repositorio institucional de datos FAIR CORA RDR:</w:t>
            </w:r>
          </w:p>
          <w:p w14:paraId="19DAD12F" w14:textId="77777777" w:rsidR="00DD547B" w:rsidRPr="00A537E9" w:rsidRDefault="00DD547B" w:rsidP="00753891">
            <w:pPr>
              <w:pStyle w:val="Prrafodelista"/>
              <w:numPr>
                <w:ilvl w:val="0"/>
                <w:numId w:val="40"/>
              </w:numPr>
              <w:pBdr>
                <w:top w:val="nil"/>
                <w:left w:val="nil"/>
                <w:bottom w:val="nil"/>
                <w:right w:val="nil"/>
                <w:between w:val="nil"/>
              </w:pBdr>
              <w:spacing w:after="160" w:line="240" w:lineRule="auto"/>
              <w:jc w:val="both"/>
              <w:rPr>
                <w:rFonts w:eastAsia="Verdana" w:cstheme="minorHAnsi"/>
              </w:rPr>
            </w:pPr>
            <w:r w:rsidRPr="00A537E9">
              <w:rPr>
                <w:rFonts w:eastAsia="Verdana" w:cstheme="minorHAnsi"/>
              </w:rPr>
              <w:t>Versiones: los archivos de datos están versionados. Los registros no están versionados. Los datos cargados se archivan como un paquete de información de envío. Se generan derivados de archivos de datos, pero el contenido original nunca se modifica. Los registros se pueden retirar de la vista del público; sin embargo, los archivos y registros de datos se conservan.</w:t>
            </w:r>
          </w:p>
          <w:p w14:paraId="7A97C792" w14:textId="77777777" w:rsidR="00DD547B" w:rsidRPr="00A537E9" w:rsidRDefault="00DD547B" w:rsidP="00753891">
            <w:pPr>
              <w:pStyle w:val="Prrafodelista"/>
              <w:pBdr>
                <w:top w:val="nil"/>
                <w:left w:val="nil"/>
                <w:bottom w:val="nil"/>
                <w:right w:val="nil"/>
                <w:between w:val="nil"/>
              </w:pBdr>
              <w:spacing w:after="160" w:line="240" w:lineRule="auto"/>
              <w:jc w:val="both"/>
              <w:rPr>
                <w:rFonts w:eastAsia="Verdana" w:cstheme="minorHAnsi"/>
              </w:rPr>
            </w:pPr>
          </w:p>
          <w:p w14:paraId="2BD02187" w14:textId="77777777" w:rsidR="00DD547B" w:rsidRPr="00A537E9" w:rsidRDefault="00DD547B" w:rsidP="00753891">
            <w:pPr>
              <w:pStyle w:val="Prrafodelista"/>
              <w:numPr>
                <w:ilvl w:val="0"/>
                <w:numId w:val="40"/>
              </w:numPr>
              <w:pBdr>
                <w:top w:val="nil"/>
                <w:left w:val="nil"/>
                <w:bottom w:val="nil"/>
                <w:right w:val="nil"/>
                <w:between w:val="nil"/>
              </w:pBdr>
              <w:spacing w:after="160" w:line="240" w:lineRule="auto"/>
              <w:jc w:val="both"/>
              <w:rPr>
                <w:rFonts w:eastAsia="Verdana" w:cstheme="minorHAnsi"/>
              </w:rPr>
            </w:pPr>
            <w:r w:rsidRPr="00A537E9">
              <w:rPr>
                <w:rFonts w:eastAsia="Verdana" w:cstheme="minorHAnsi"/>
              </w:rPr>
              <w:t>Réplicas: Todos los ficheros de datos se almacenan en el Centro del CSUC, principalmente en Barcelona, ​​con réplicas en el Consorcio Madroño de Madrid. Los archivos de datos se guardan en múltiples réplicas en un sistema de archivos distribuido, del que se realiza una copia de seguridad en cinta todas las noches.</w:t>
            </w:r>
          </w:p>
          <w:p w14:paraId="6AA30AB0" w14:textId="77777777" w:rsidR="00DD547B" w:rsidRPr="00A537E9" w:rsidRDefault="00DD547B" w:rsidP="00753891">
            <w:pPr>
              <w:pStyle w:val="Prrafodelista"/>
              <w:pBdr>
                <w:top w:val="nil"/>
                <w:left w:val="nil"/>
                <w:bottom w:val="nil"/>
                <w:right w:val="nil"/>
                <w:between w:val="nil"/>
              </w:pBdr>
              <w:spacing w:after="160" w:line="240" w:lineRule="auto"/>
              <w:jc w:val="both"/>
              <w:rPr>
                <w:rFonts w:eastAsia="Verdana" w:cstheme="minorHAnsi"/>
              </w:rPr>
            </w:pPr>
          </w:p>
          <w:p w14:paraId="0BDDE931" w14:textId="77777777" w:rsidR="00DD547B" w:rsidRPr="00A537E9" w:rsidRDefault="00DD547B" w:rsidP="00753891">
            <w:pPr>
              <w:pStyle w:val="Prrafodelista"/>
              <w:numPr>
                <w:ilvl w:val="0"/>
                <w:numId w:val="40"/>
              </w:numPr>
              <w:pBdr>
                <w:top w:val="nil"/>
                <w:left w:val="nil"/>
                <w:bottom w:val="nil"/>
                <w:right w:val="nil"/>
                <w:between w:val="nil"/>
              </w:pBdr>
              <w:spacing w:after="160" w:line="240" w:lineRule="auto"/>
              <w:jc w:val="both"/>
              <w:rPr>
                <w:rFonts w:eastAsia="Verdana" w:cstheme="minorHAnsi"/>
              </w:rPr>
            </w:pPr>
            <w:r w:rsidRPr="00A537E9">
              <w:rPr>
                <w:rFonts w:eastAsia="Verdana" w:cstheme="minorHAnsi"/>
              </w:rPr>
              <w:t>Período de retención: los elementos se conservarán durante la vida útil del repositorio.</w:t>
            </w:r>
          </w:p>
          <w:p w14:paraId="5B47BBD0" w14:textId="77777777" w:rsidR="00DD547B" w:rsidRPr="00A537E9" w:rsidRDefault="00DD547B" w:rsidP="00753891">
            <w:pPr>
              <w:pStyle w:val="Prrafodelista"/>
              <w:pBdr>
                <w:top w:val="nil"/>
                <w:left w:val="nil"/>
                <w:bottom w:val="nil"/>
                <w:right w:val="nil"/>
                <w:between w:val="nil"/>
              </w:pBdr>
              <w:spacing w:after="160" w:line="240" w:lineRule="auto"/>
              <w:jc w:val="both"/>
              <w:rPr>
                <w:rFonts w:eastAsia="Verdana" w:cstheme="minorHAnsi"/>
              </w:rPr>
            </w:pPr>
          </w:p>
          <w:p w14:paraId="69FD118C" w14:textId="77777777" w:rsidR="00DD547B" w:rsidRPr="00A537E9" w:rsidRDefault="00DD547B" w:rsidP="00753891">
            <w:pPr>
              <w:pStyle w:val="Prrafodelista"/>
              <w:numPr>
                <w:ilvl w:val="0"/>
                <w:numId w:val="40"/>
              </w:numPr>
              <w:pBdr>
                <w:top w:val="nil"/>
                <w:left w:val="nil"/>
                <w:bottom w:val="nil"/>
                <w:right w:val="nil"/>
                <w:between w:val="nil"/>
              </w:pBdr>
              <w:spacing w:after="160" w:line="240" w:lineRule="auto"/>
              <w:jc w:val="both"/>
              <w:rPr>
                <w:rFonts w:eastAsia="Verdana" w:cstheme="minorHAnsi"/>
              </w:rPr>
            </w:pPr>
            <w:r w:rsidRPr="00A537E9">
              <w:rPr>
                <w:rFonts w:eastAsia="Verdana" w:cstheme="minorHAnsi"/>
              </w:rPr>
              <w:t>Preservación funcional: El RDR no hace promesas de usabilidad y comprensibilidad de los objetos depositados a lo largo del tiempo.</w:t>
            </w:r>
          </w:p>
          <w:p w14:paraId="2C9712C9" w14:textId="77777777" w:rsidR="00DD547B" w:rsidRPr="00A537E9" w:rsidRDefault="00DD547B" w:rsidP="00753891">
            <w:pPr>
              <w:pStyle w:val="Prrafodelista"/>
              <w:pBdr>
                <w:top w:val="nil"/>
                <w:left w:val="nil"/>
                <w:bottom w:val="nil"/>
                <w:right w:val="nil"/>
                <w:between w:val="nil"/>
              </w:pBdr>
              <w:spacing w:after="160" w:line="240" w:lineRule="auto"/>
              <w:jc w:val="both"/>
              <w:rPr>
                <w:rFonts w:eastAsia="Verdana" w:cstheme="minorHAnsi"/>
              </w:rPr>
            </w:pPr>
          </w:p>
          <w:p w14:paraId="3AB86437" w14:textId="77777777" w:rsidR="00DD547B" w:rsidRPr="00A537E9" w:rsidRDefault="00DD547B" w:rsidP="00753891">
            <w:pPr>
              <w:pStyle w:val="Prrafodelista"/>
              <w:numPr>
                <w:ilvl w:val="0"/>
                <w:numId w:val="40"/>
              </w:numPr>
              <w:pBdr>
                <w:top w:val="nil"/>
                <w:left w:val="nil"/>
                <w:bottom w:val="nil"/>
                <w:right w:val="nil"/>
                <w:between w:val="nil"/>
              </w:pBdr>
              <w:spacing w:after="160" w:line="240" w:lineRule="auto"/>
              <w:jc w:val="both"/>
              <w:rPr>
                <w:rFonts w:eastAsia="Verdana" w:cstheme="minorHAnsi"/>
              </w:rPr>
            </w:pPr>
            <w:r w:rsidRPr="00A537E9">
              <w:rPr>
                <w:rFonts w:eastAsia="Verdana" w:cstheme="minorHAnsi"/>
              </w:rPr>
              <w:t>Preservación de archivos: los archivos de datos y metadatos se respaldan todas las noches y se replican en múltiples copias en el sistema en línea.</w:t>
            </w:r>
          </w:p>
          <w:p w14:paraId="4EE9587D" w14:textId="77777777" w:rsidR="00DD547B" w:rsidRPr="00A537E9" w:rsidRDefault="00DD547B" w:rsidP="00753891">
            <w:pPr>
              <w:pStyle w:val="Prrafodelista"/>
              <w:pBdr>
                <w:top w:val="nil"/>
                <w:left w:val="nil"/>
                <w:bottom w:val="nil"/>
                <w:right w:val="nil"/>
                <w:between w:val="nil"/>
              </w:pBdr>
              <w:spacing w:after="160" w:line="240" w:lineRule="auto"/>
              <w:jc w:val="both"/>
              <w:rPr>
                <w:rFonts w:eastAsia="Verdana" w:cstheme="minorHAnsi"/>
              </w:rPr>
            </w:pPr>
          </w:p>
          <w:p w14:paraId="68F48A53" w14:textId="77777777" w:rsidR="00DD547B" w:rsidRPr="00A537E9" w:rsidRDefault="00DD547B" w:rsidP="00753891">
            <w:pPr>
              <w:pStyle w:val="Prrafodelista"/>
              <w:numPr>
                <w:ilvl w:val="0"/>
                <w:numId w:val="40"/>
              </w:numPr>
              <w:pBdr>
                <w:top w:val="nil"/>
                <w:left w:val="nil"/>
                <w:bottom w:val="nil"/>
                <w:right w:val="nil"/>
                <w:between w:val="nil"/>
              </w:pBdr>
              <w:spacing w:after="160" w:line="240" w:lineRule="auto"/>
              <w:jc w:val="both"/>
              <w:rPr>
                <w:rFonts w:eastAsia="Verdana" w:cstheme="minorHAnsi"/>
              </w:rPr>
            </w:pPr>
            <w:r w:rsidRPr="00A537E9">
              <w:rPr>
                <w:rFonts w:eastAsia="Verdana" w:cstheme="minorHAnsi"/>
              </w:rPr>
              <w:t>Fijeza y autenticidad: todos los archivos de datos se almacenan junto con una suma de verificación MD5 del contenido del archivo y el archivo tabular se almacena con huella digital numérica universal (</w:t>
            </w:r>
            <w:hyperlink r:id="rId135" w:anchor="unf" w:history="1">
              <w:r w:rsidRPr="00A537E9">
                <w:rPr>
                  <w:rStyle w:val="Hipervnculo"/>
                  <w:rFonts w:eastAsia="Verdana" w:cstheme="minorHAnsi"/>
                </w:rPr>
                <w:t>UNF</w:t>
              </w:r>
            </w:hyperlink>
            <w:r w:rsidRPr="00A537E9">
              <w:rPr>
                <w:rFonts w:eastAsia="Verdana" w:cstheme="minorHAnsi"/>
              </w:rPr>
              <w:t>).</w:t>
            </w:r>
          </w:p>
          <w:p w14:paraId="086B86F8" w14:textId="77777777" w:rsidR="00DD547B" w:rsidRPr="00A537E9" w:rsidRDefault="00DD547B" w:rsidP="00753891">
            <w:pPr>
              <w:pStyle w:val="Prrafodelista"/>
              <w:pBdr>
                <w:top w:val="nil"/>
                <w:left w:val="nil"/>
                <w:bottom w:val="nil"/>
                <w:right w:val="nil"/>
                <w:between w:val="nil"/>
              </w:pBdr>
              <w:spacing w:after="160" w:line="240" w:lineRule="auto"/>
              <w:jc w:val="both"/>
              <w:rPr>
                <w:rFonts w:eastAsia="Verdana" w:cstheme="minorHAnsi"/>
              </w:rPr>
            </w:pPr>
          </w:p>
          <w:p w14:paraId="20259264" w14:textId="77777777" w:rsidR="00DD547B" w:rsidRPr="00A537E9" w:rsidRDefault="00DD547B" w:rsidP="00753891">
            <w:pPr>
              <w:pStyle w:val="Prrafodelista"/>
              <w:numPr>
                <w:ilvl w:val="0"/>
                <w:numId w:val="40"/>
              </w:numPr>
              <w:pBdr>
                <w:top w:val="nil"/>
                <w:left w:val="nil"/>
                <w:bottom w:val="nil"/>
                <w:right w:val="nil"/>
                <w:between w:val="nil"/>
              </w:pBdr>
              <w:spacing w:after="160" w:line="240" w:lineRule="auto"/>
              <w:jc w:val="both"/>
              <w:rPr>
                <w:rFonts w:eastAsia="Verdana" w:cstheme="minorHAnsi"/>
              </w:rPr>
            </w:pPr>
            <w:r w:rsidRPr="00A537E9">
              <w:rPr>
                <w:rFonts w:eastAsia="Verdana" w:cstheme="minorHAnsi"/>
              </w:rPr>
              <w:t>Los archivos se comparan periódicamente con sus sumas de verificación para garantizar que el contenido del archivo permanezca constante.</w:t>
            </w:r>
          </w:p>
          <w:p w14:paraId="5C6DC5F1" w14:textId="77777777" w:rsidR="00DD547B" w:rsidRPr="00A537E9" w:rsidRDefault="00DD547B" w:rsidP="00753891">
            <w:pPr>
              <w:pStyle w:val="Prrafodelista"/>
              <w:pBdr>
                <w:top w:val="nil"/>
                <w:left w:val="nil"/>
                <w:bottom w:val="nil"/>
                <w:right w:val="nil"/>
                <w:between w:val="nil"/>
              </w:pBdr>
              <w:spacing w:after="160" w:line="240" w:lineRule="auto"/>
              <w:jc w:val="both"/>
              <w:rPr>
                <w:rFonts w:eastAsia="Verdana" w:cstheme="minorHAnsi"/>
              </w:rPr>
            </w:pPr>
          </w:p>
          <w:p w14:paraId="7A4F908E" w14:textId="77777777" w:rsidR="00DD547B" w:rsidRPr="00A537E9" w:rsidRDefault="00DD547B" w:rsidP="00753891">
            <w:pPr>
              <w:pStyle w:val="Prrafodelista"/>
              <w:numPr>
                <w:ilvl w:val="0"/>
                <w:numId w:val="40"/>
              </w:numPr>
              <w:pBdr>
                <w:top w:val="nil"/>
                <w:left w:val="nil"/>
                <w:bottom w:val="nil"/>
                <w:right w:val="nil"/>
                <w:between w:val="nil"/>
              </w:pBdr>
              <w:spacing w:after="160" w:line="240" w:lineRule="auto"/>
              <w:jc w:val="both"/>
              <w:rPr>
                <w:rFonts w:eastAsia="Verdana" w:cstheme="minorHAnsi"/>
              </w:rPr>
            </w:pPr>
            <w:r w:rsidRPr="00A537E9">
              <w:rPr>
                <w:rFonts w:eastAsia="Verdana" w:cstheme="minorHAnsi"/>
              </w:rPr>
              <w:t>Planes de sucesión: En caso de cierre del repositorio, RDR ha garantizado la migración de todo el contenido a repositorios institucionales y/o temáticos alternativos adecuados.</w:t>
            </w:r>
          </w:p>
        </w:tc>
      </w:tr>
    </w:tbl>
    <w:p w14:paraId="590D83BC" w14:textId="0B2F6334" w:rsidR="00DD547B" w:rsidRPr="00A537E9" w:rsidRDefault="00DD547B" w:rsidP="00AF4A51">
      <w:pPr>
        <w:spacing w:after="0"/>
      </w:pPr>
    </w:p>
    <w:p w14:paraId="33FD8A1F" w14:textId="77777777" w:rsidR="00DD547B" w:rsidRPr="00A537E9" w:rsidRDefault="00DD547B" w:rsidP="00AF4A51">
      <w:pPr>
        <w:spacing w:after="0"/>
      </w:pPr>
    </w:p>
    <w:p w14:paraId="678549AD" w14:textId="54133189" w:rsidR="001B6BAB" w:rsidRPr="00A537E9" w:rsidRDefault="008910A3" w:rsidP="00AF4A51">
      <w:pPr>
        <w:pStyle w:val="Ttulo3"/>
        <w:spacing w:before="0" w:line="360" w:lineRule="auto"/>
      </w:pPr>
      <w:bookmarkStart w:id="142" w:name="_Toc156300201"/>
      <w:r w:rsidRPr="00A537E9">
        <w:lastRenderedPageBreak/>
        <w:t>4.A</w:t>
      </w:r>
      <w:r w:rsidR="001B6BAB" w:rsidRPr="00A537E9">
        <w:t xml:space="preserve"> b) </w:t>
      </w:r>
      <w:r w:rsidR="004905D2" w:rsidRPr="00A537E9">
        <w:t>Ejemplo real</w:t>
      </w:r>
      <w:bookmarkEnd w:id="142"/>
    </w:p>
    <w:p w14:paraId="7F684E61" w14:textId="6E369F33" w:rsidR="001B6BAB" w:rsidRPr="00A537E9" w:rsidRDefault="004905D2" w:rsidP="00AF4A51">
      <w:pPr>
        <w:jc w:val="both"/>
        <w:rPr>
          <w:rFonts w:cstheme="minorHAnsi"/>
          <w:sz w:val="22"/>
          <w:szCs w:val="22"/>
        </w:rPr>
      </w:pPr>
      <w:r w:rsidRPr="00A537E9">
        <w:rPr>
          <w:rFonts w:cstheme="minorHAnsi"/>
          <w:b/>
          <w:sz w:val="22"/>
          <w:szCs w:val="22"/>
        </w:rPr>
        <w:t>Ej.</w:t>
      </w:r>
      <w:r w:rsidR="001B6BAB" w:rsidRPr="00A537E9">
        <w:rPr>
          <w:rFonts w:cstheme="minorHAnsi"/>
          <w:b/>
          <w:sz w:val="22"/>
          <w:szCs w:val="22"/>
        </w:rPr>
        <w:t xml:space="preserve"> 1 </w:t>
      </w:r>
      <w:r w:rsidR="00EB0DEE" w:rsidRPr="00A537E9">
        <w:rPr>
          <w:rFonts w:cstheme="minorHAnsi"/>
          <w:sz w:val="22"/>
          <w:szCs w:val="22"/>
        </w:rPr>
        <w:t>Los datos recopilados por el grupo de investigación para el Proyecto se digitalizarán y almacenarán en el &lt;</w:t>
      </w:r>
      <w:proofErr w:type="spellStart"/>
      <w:r w:rsidR="00EB0DEE" w:rsidRPr="00A537E9">
        <w:rPr>
          <w:rFonts w:cstheme="minorHAnsi"/>
          <w:sz w:val="22"/>
          <w:szCs w:val="22"/>
        </w:rPr>
        <w:t>StorageService</w:t>
      </w:r>
      <w:proofErr w:type="spellEnd"/>
      <w:r w:rsidR="00EB0DEE" w:rsidRPr="00A537E9">
        <w:rPr>
          <w:rFonts w:cstheme="minorHAnsi"/>
          <w:sz w:val="22"/>
          <w:szCs w:val="22"/>
        </w:rPr>
        <w:t>&gt; de la Universidad. El Acuerdo &lt;</w:t>
      </w:r>
      <w:proofErr w:type="spellStart"/>
      <w:r w:rsidR="00EB0DEE" w:rsidRPr="00A537E9">
        <w:rPr>
          <w:rFonts w:cstheme="minorHAnsi"/>
          <w:sz w:val="22"/>
          <w:szCs w:val="22"/>
        </w:rPr>
        <w:t>StorageService</w:t>
      </w:r>
      <w:proofErr w:type="spellEnd"/>
      <w:r w:rsidR="00EB0DEE" w:rsidRPr="00A537E9">
        <w:rPr>
          <w:rFonts w:cstheme="minorHAnsi"/>
          <w:sz w:val="22"/>
          <w:szCs w:val="22"/>
        </w:rPr>
        <w:t>&gt; incluye términos y condiciones que cumplen con la Ley de Protección de Datos de la UE y las normas y regulaciones del Comité Nacional de Bioética. &lt;</w:t>
      </w:r>
      <w:proofErr w:type="spellStart"/>
      <w:r w:rsidR="00EB0DEE" w:rsidRPr="00A537E9">
        <w:rPr>
          <w:rFonts w:cstheme="minorHAnsi"/>
          <w:sz w:val="22"/>
          <w:szCs w:val="22"/>
        </w:rPr>
        <w:t>StorageService</w:t>
      </w:r>
      <w:proofErr w:type="spellEnd"/>
      <w:r w:rsidR="00EB0DEE" w:rsidRPr="00A537E9">
        <w:rPr>
          <w:rFonts w:cstheme="minorHAnsi"/>
          <w:sz w:val="22"/>
          <w:szCs w:val="22"/>
        </w:rPr>
        <w:t>&gt; proporciona cláusulas modelo de la UE en acuerdos, posee certificaciones &lt;</w:t>
      </w:r>
      <w:proofErr w:type="spellStart"/>
      <w:r w:rsidR="00EB0DEE" w:rsidRPr="00A537E9">
        <w:rPr>
          <w:rFonts w:cstheme="minorHAnsi"/>
          <w:sz w:val="22"/>
          <w:szCs w:val="22"/>
        </w:rPr>
        <w:t>ISONumber</w:t>
      </w:r>
      <w:proofErr w:type="spellEnd"/>
      <w:r w:rsidR="00EB0DEE" w:rsidRPr="00A537E9">
        <w:rPr>
          <w:rFonts w:cstheme="minorHAnsi"/>
          <w:sz w:val="22"/>
          <w:szCs w:val="22"/>
        </w:rPr>
        <w:t>&gt; y &lt;</w:t>
      </w:r>
      <w:proofErr w:type="spellStart"/>
      <w:r w:rsidR="00EB0DEE" w:rsidRPr="00A537E9">
        <w:rPr>
          <w:rFonts w:cstheme="minorHAnsi"/>
          <w:sz w:val="22"/>
          <w:szCs w:val="22"/>
        </w:rPr>
        <w:t>ISONumber</w:t>
      </w:r>
      <w:proofErr w:type="spellEnd"/>
      <w:r w:rsidR="00EB0DEE" w:rsidRPr="00A537E9">
        <w:rPr>
          <w:rFonts w:cstheme="minorHAnsi"/>
          <w:sz w:val="22"/>
          <w:szCs w:val="22"/>
        </w:rPr>
        <w:t>&gt; y opera sus centros de datos dentro del Espacio Económico Europeo. Sólo los investigadores que trabajen para el Proyecto tendrán acceso a los datos, utilizando su nombre de usuario y contraseñas para acceder a los archivos. El grupo de investigación también mantendrá una copia de seguridad en un disco duro que se almacenará en el edificio de la escuela en &lt;</w:t>
      </w:r>
      <w:proofErr w:type="spellStart"/>
      <w:r w:rsidR="00EB0DEE" w:rsidRPr="00A537E9">
        <w:rPr>
          <w:rFonts w:cstheme="minorHAnsi"/>
          <w:sz w:val="22"/>
          <w:szCs w:val="22"/>
        </w:rPr>
        <w:t>Room</w:t>
      </w:r>
      <w:proofErr w:type="spellEnd"/>
      <w:r w:rsidR="00EB0DEE" w:rsidRPr="00A537E9">
        <w:rPr>
          <w:rFonts w:cstheme="minorHAnsi"/>
          <w:sz w:val="22"/>
          <w:szCs w:val="22"/>
        </w:rPr>
        <w:t>&gt;. Sólo el investigador principal designado DPO para el proyecto tendrá acceso al disco duro. La seguridad está garantizada para el edificio y la habitación las 24 horas.</w:t>
      </w:r>
    </w:p>
    <w:p w14:paraId="0BD03786" w14:textId="77777777" w:rsidR="00262F82" w:rsidRPr="00A537E9" w:rsidRDefault="00262F82" w:rsidP="00262F82">
      <w:pPr>
        <w:spacing w:line="276" w:lineRule="auto"/>
        <w:jc w:val="both"/>
        <w:rPr>
          <w:rFonts w:eastAsia="Verdana" w:cstheme="minorHAnsi"/>
          <w:color w:val="000000"/>
          <w:sz w:val="22"/>
          <w:szCs w:val="22"/>
        </w:rPr>
      </w:pPr>
      <w:r w:rsidRPr="00A537E9">
        <w:rPr>
          <w:rFonts w:cstheme="minorHAnsi"/>
          <w:b/>
          <w:sz w:val="22"/>
          <w:szCs w:val="22"/>
        </w:rPr>
        <w:t>Ej. 2</w:t>
      </w:r>
      <w:r w:rsidRPr="00A537E9">
        <w:rPr>
          <w:rFonts w:cstheme="minorHAnsi"/>
          <w:sz w:val="22"/>
          <w:szCs w:val="22"/>
        </w:rPr>
        <w:t xml:space="preserve"> </w:t>
      </w:r>
      <w:r w:rsidRPr="00A537E9">
        <w:rPr>
          <w:rFonts w:eastAsia="Verdana" w:cstheme="minorHAnsi"/>
          <w:color w:val="000000"/>
          <w:sz w:val="22"/>
          <w:szCs w:val="22"/>
        </w:rPr>
        <w:t>La confidencialidad e integridad de los datos se implementan en varios niveles:</w:t>
      </w:r>
    </w:p>
    <w:p w14:paraId="3177F184" w14:textId="77777777" w:rsidR="00262F82" w:rsidRPr="00A537E9" w:rsidRDefault="00262F82" w:rsidP="005058EB">
      <w:pPr>
        <w:pStyle w:val="Prrafodelista"/>
        <w:numPr>
          <w:ilvl w:val="0"/>
          <w:numId w:val="38"/>
        </w:numPr>
        <w:spacing w:line="276" w:lineRule="auto"/>
        <w:jc w:val="both"/>
        <w:rPr>
          <w:rFonts w:eastAsia="Verdana" w:cstheme="minorHAnsi"/>
          <w:color w:val="000000"/>
          <w:sz w:val="22"/>
          <w:szCs w:val="22"/>
        </w:rPr>
      </w:pPr>
      <w:r w:rsidRPr="00A537E9">
        <w:rPr>
          <w:rFonts w:eastAsia="Verdana" w:cstheme="minorHAnsi"/>
          <w:color w:val="000000"/>
          <w:sz w:val="22"/>
          <w:szCs w:val="22"/>
        </w:rPr>
        <w:t>Los datos en reposo, almacenados en el repositorio de datos XXX, están protegidos contra el acceso no autorizado mediante el inicio de sesión estándar de la UE (antigua autenticación ECAS). Se otorgarán niveles de acceso adecuados mediante la creación de grupos.</w:t>
      </w:r>
    </w:p>
    <w:p w14:paraId="37D6E945" w14:textId="77777777" w:rsidR="00262F82" w:rsidRPr="00A537E9" w:rsidRDefault="00262F82" w:rsidP="005058EB">
      <w:pPr>
        <w:pStyle w:val="Prrafodelista"/>
        <w:numPr>
          <w:ilvl w:val="0"/>
          <w:numId w:val="38"/>
        </w:numPr>
        <w:spacing w:line="276" w:lineRule="auto"/>
        <w:jc w:val="both"/>
        <w:rPr>
          <w:rFonts w:eastAsia="Verdana" w:cstheme="minorHAnsi"/>
          <w:color w:val="000000"/>
          <w:sz w:val="22"/>
          <w:szCs w:val="22"/>
        </w:rPr>
      </w:pPr>
      <w:r w:rsidRPr="00A537E9">
        <w:rPr>
          <w:rFonts w:eastAsia="Verdana" w:cstheme="minorHAnsi"/>
          <w:color w:val="000000"/>
          <w:sz w:val="22"/>
          <w:szCs w:val="22"/>
        </w:rPr>
        <w:t>Los datos en tránsito están protegidos mediante mecanismos seguros de transferencia de datos, como TLS 1.2.2 (</w:t>
      </w:r>
      <w:proofErr w:type="spellStart"/>
      <w:r w:rsidRPr="00A537E9">
        <w:rPr>
          <w:rFonts w:eastAsia="Verdana" w:cstheme="minorHAnsi"/>
          <w:color w:val="000000"/>
          <w:sz w:val="22"/>
          <w:szCs w:val="22"/>
        </w:rPr>
        <w:t>Transport</w:t>
      </w:r>
      <w:proofErr w:type="spellEnd"/>
      <w:r w:rsidRPr="00A537E9">
        <w:rPr>
          <w:rFonts w:eastAsia="Verdana" w:cstheme="minorHAnsi"/>
          <w:color w:val="000000"/>
          <w:sz w:val="22"/>
          <w:szCs w:val="22"/>
        </w:rPr>
        <w:t xml:space="preserve"> </w:t>
      </w:r>
      <w:proofErr w:type="spellStart"/>
      <w:r w:rsidRPr="00A537E9">
        <w:rPr>
          <w:rFonts w:eastAsia="Verdana" w:cstheme="minorHAnsi"/>
          <w:color w:val="000000"/>
          <w:sz w:val="22"/>
          <w:szCs w:val="22"/>
        </w:rPr>
        <w:t>Layer</w:t>
      </w:r>
      <w:proofErr w:type="spellEnd"/>
      <w:r w:rsidRPr="00A537E9">
        <w:rPr>
          <w:rFonts w:eastAsia="Verdana" w:cstheme="minorHAnsi"/>
          <w:color w:val="000000"/>
          <w:sz w:val="22"/>
          <w:szCs w:val="22"/>
        </w:rPr>
        <w:t xml:space="preserve"> Security)</w:t>
      </w:r>
    </w:p>
    <w:p w14:paraId="3972B721" w14:textId="77777777" w:rsidR="00262F82" w:rsidRPr="00A537E9" w:rsidRDefault="00262F82" w:rsidP="005058EB">
      <w:pPr>
        <w:pStyle w:val="Prrafodelista"/>
        <w:numPr>
          <w:ilvl w:val="0"/>
          <w:numId w:val="38"/>
        </w:numPr>
        <w:spacing w:line="276" w:lineRule="auto"/>
        <w:jc w:val="both"/>
        <w:rPr>
          <w:rFonts w:eastAsia="Verdana" w:cstheme="minorHAnsi"/>
          <w:color w:val="000000"/>
          <w:sz w:val="22"/>
          <w:szCs w:val="22"/>
        </w:rPr>
      </w:pPr>
      <w:r w:rsidRPr="00A537E9">
        <w:rPr>
          <w:rFonts w:eastAsia="Verdana" w:cstheme="minorHAnsi"/>
          <w:color w:val="000000"/>
          <w:sz w:val="22"/>
          <w:szCs w:val="22"/>
        </w:rPr>
        <w:t>El acceso a los datos se registra mediante un mecanismo de registro a prueba de manipulaciones integrado en &lt;</w:t>
      </w:r>
      <w:proofErr w:type="spellStart"/>
      <w:r w:rsidRPr="00A537E9">
        <w:rPr>
          <w:rFonts w:eastAsia="Verdana" w:cstheme="minorHAnsi"/>
          <w:color w:val="000000"/>
          <w:sz w:val="22"/>
          <w:szCs w:val="22"/>
        </w:rPr>
        <w:t>NameSoftware</w:t>
      </w:r>
      <w:proofErr w:type="spellEnd"/>
      <w:r w:rsidRPr="00A537E9">
        <w:rPr>
          <w:rFonts w:eastAsia="Verdana" w:cstheme="minorHAnsi"/>
          <w:color w:val="000000"/>
          <w:sz w:val="22"/>
          <w:szCs w:val="22"/>
        </w:rPr>
        <w:t>&gt;, los archivos de registro se almacenan dentro de un sistema de archivos cifrado y se configuran solo para agregar.</w:t>
      </w:r>
    </w:p>
    <w:p w14:paraId="546539A1" w14:textId="0A9CB905" w:rsidR="00262F82" w:rsidRPr="00A537E9" w:rsidRDefault="00262F82" w:rsidP="005058EB">
      <w:pPr>
        <w:pStyle w:val="Prrafodelista"/>
        <w:numPr>
          <w:ilvl w:val="0"/>
          <w:numId w:val="38"/>
        </w:numPr>
        <w:spacing w:line="276" w:lineRule="auto"/>
        <w:jc w:val="both"/>
        <w:rPr>
          <w:rFonts w:eastAsia="Verdana" w:cstheme="minorHAnsi"/>
          <w:color w:val="000000"/>
          <w:sz w:val="22"/>
          <w:szCs w:val="22"/>
        </w:rPr>
      </w:pPr>
      <w:r w:rsidRPr="00A537E9">
        <w:rPr>
          <w:rFonts w:eastAsia="Verdana" w:cstheme="minorHAnsi"/>
          <w:color w:val="000000"/>
          <w:sz w:val="22"/>
          <w:szCs w:val="22"/>
        </w:rPr>
        <w:t>Los socios del consorcio impondrán una política estricta a todos los empleados, compañeros de trabajo, subcontratistas... que tengan acceso a los datos. Esta política incluirá, entre otras cosas, permitir copias en dispositivos locales solo durante el procesamiento de los datos con garantía</w:t>
      </w:r>
    </w:p>
    <w:p w14:paraId="010DE426" w14:textId="77777777" w:rsidR="00262F82" w:rsidRPr="00A537E9" w:rsidRDefault="00262F82" w:rsidP="005058EB">
      <w:pPr>
        <w:pStyle w:val="Prrafodelista"/>
        <w:numPr>
          <w:ilvl w:val="0"/>
          <w:numId w:val="39"/>
        </w:numPr>
        <w:spacing w:line="276" w:lineRule="auto"/>
        <w:jc w:val="both"/>
        <w:rPr>
          <w:rFonts w:eastAsia="Verdana" w:cstheme="minorHAnsi"/>
          <w:color w:val="000000"/>
          <w:sz w:val="22"/>
          <w:szCs w:val="22"/>
        </w:rPr>
      </w:pPr>
      <w:r w:rsidRPr="00A537E9">
        <w:rPr>
          <w:rFonts w:eastAsia="Verdana" w:cstheme="minorHAnsi"/>
          <w:color w:val="000000"/>
          <w:sz w:val="22"/>
          <w:szCs w:val="22"/>
        </w:rPr>
        <w:t>borrado después de ser procesado</w:t>
      </w:r>
    </w:p>
    <w:p w14:paraId="4C9CCA99" w14:textId="77777777" w:rsidR="00262F82" w:rsidRPr="00A537E9" w:rsidRDefault="00262F82" w:rsidP="005058EB">
      <w:pPr>
        <w:pStyle w:val="Prrafodelista"/>
        <w:numPr>
          <w:ilvl w:val="0"/>
          <w:numId w:val="39"/>
        </w:numPr>
        <w:spacing w:line="276" w:lineRule="auto"/>
        <w:jc w:val="both"/>
        <w:rPr>
          <w:rFonts w:eastAsia="Verdana" w:cstheme="minorHAnsi"/>
          <w:color w:val="000000"/>
          <w:sz w:val="22"/>
          <w:szCs w:val="22"/>
        </w:rPr>
      </w:pPr>
      <w:r w:rsidRPr="00A537E9">
        <w:rPr>
          <w:rFonts w:eastAsia="Verdana" w:cstheme="minorHAnsi"/>
          <w:color w:val="000000"/>
          <w:sz w:val="22"/>
          <w:szCs w:val="22"/>
        </w:rPr>
        <w:t>ampliar las políticas de control de acceso a las copias locales</w:t>
      </w:r>
    </w:p>
    <w:p w14:paraId="59E9FC81" w14:textId="77777777" w:rsidR="00262F82" w:rsidRPr="00A537E9" w:rsidRDefault="00262F82" w:rsidP="005058EB">
      <w:pPr>
        <w:pStyle w:val="Prrafodelista"/>
        <w:numPr>
          <w:ilvl w:val="0"/>
          <w:numId w:val="39"/>
        </w:numPr>
        <w:spacing w:line="276" w:lineRule="auto"/>
        <w:jc w:val="both"/>
        <w:rPr>
          <w:rFonts w:eastAsia="Verdana" w:cstheme="minorHAnsi"/>
          <w:color w:val="000000"/>
          <w:sz w:val="22"/>
          <w:szCs w:val="22"/>
        </w:rPr>
      </w:pPr>
      <w:r w:rsidRPr="00A537E9">
        <w:rPr>
          <w:rFonts w:eastAsia="Verdana" w:cstheme="minorHAnsi"/>
          <w:color w:val="000000"/>
          <w:sz w:val="22"/>
          <w:szCs w:val="22"/>
        </w:rPr>
        <w:t>cláusulas contractuales</w:t>
      </w:r>
    </w:p>
    <w:p w14:paraId="6D7A4294" w14:textId="5DBDEAEA" w:rsidR="00262F82" w:rsidRPr="00A537E9" w:rsidRDefault="00262F82" w:rsidP="005058EB">
      <w:pPr>
        <w:pStyle w:val="Prrafodelista"/>
        <w:numPr>
          <w:ilvl w:val="0"/>
          <w:numId w:val="39"/>
        </w:numPr>
        <w:spacing w:line="276" w:lineRule="auto"/>
        <w:jc w:val="both"/>
        <w:rPr>
          <w:rFonts w:eastAsia="Verdana" w:cstheme="minorHAnsi"/>
          <w:color w:val="000000"/>
          <w:sz w:val="22"/>
          <w:szCs w:val="22"/>
        </w:rPr>
      </w:pPr>
      <w:r w:rsidRPr="00A537E9">
        <w:rPr>
          <w:rFonts w:eastAsia="Verdana" w:cstheme="minorHAnsi"/>
          <w:color w:val="000000"/>
          <w:sz w:val="22"/>
          <w:szCs w:val="22"/>
        </w:rPr>
        <w:t>acuerdo con los términos y condiciones antes de otorgar el acceso</w:t>
      </w:r>
    </w:p>
    <w:p w14:paraId="19751CC6" w14:textId="77777777" w:rsidR="00262F82" w:rsidRPr="00A537E9" w:rsidRDefault="00262F82" w:rsidP="005058EB">
      <w:pPr>
        <w:pStyle w:val="Prrafodelista"/>
        <w:numPr>
          <w:ilvl w:val="0"/>
          <w:numId w:val="40"/>
        </w:numPr>
        <w:spacing w:line="276" w:lineRule="auto"/>
        <w:jc w:val="both"/>
        <w:rPr>
          <w:rFonts w:eastAsia="Verdana" w:cstheme="minorHAnsi"/>
          <w:color w:val="000000"/>
          <w:sz w:val="22"/>
          <w:szCs w:val="22"/>
        </w:rPr>
      </w:pPr>
      <w:r w:rsidRPr="00A537E9">
        <w:rPr>
          <w:rFonts w:eastAsia="Verdana" w:cstheme="minorHAnsi"/>
          <w:color w:val="000000"/>
          <w:sz w:val="22"/>
          <w:szCs w:val="22"/>
        </w:rPr>
        <w:t xml:space="preserve">Los datos serán </w:t>
      </w:r>
      <w:proofErr w:type="spellStart"/>
      <w:r w:rsidRPr="00A537E9">
        <w:rPr>
          <w:rFonts w:eastAsia="Verdana" w:cstheme="minorHAnsi"/>
          <w:color w:val="000000"/>
          <w:sz w:val="22"/>
          <w:szCs w:val="22"/>
        </w:rPr>
        <w:t>seudonimizados</w:t>
      </w:r>
      <w:proofErr w:type="spellEnd"/>
      <w:r w:rsidRPr="00A537E9">
        <w:rPr>
          <w:rFonts w:eastAsia="Verdana" w:cstheme="minorHAnsi"/>
          <w:color w:val="000000"/>
          <w:sz w:val="22"/>
          <w:szCs w:val="22"/>
        </w:rPr>
        <w:t xml:space="preserve"> hasta el nivel que no interfieran con la calidad de la investigación.</w:t>
      </w:r>
    </w:p>
    <w:p w14:paraId="40866AF4" w14:textId="53AC70ED" w:rsidR="00262F82" w:rsidRPr="00A537E9" w:rsidRDefault="00262F82" w:rsidP="00262F82">
      <w:pPr>
        <w:spacing w:line="276" w:lineRule="auto"/>
        <w:jc w:val="both"/>
        <w:rPr>
          <w:rFonts w:eastAsia="Verdana" w:cstheme="minorHAnsi"/>
          <w:color w:val="000000"/>
          <w:sz w:val="22"/>
        </w:rPr>
      </w:pPr>
      <w:r w:rsidRPr="00A537E9">
        <w:rPr>
          <w:rFonts w:eastAsia="Verdana" w:cstheme="minorHAnsi"/>
          <w:color w:val="000000"/>
          <w:sz w:val="22"/>
        </w:rPr>
        <w:t>Por último, se mejorará la conciencia sobre la privacidad y seguridad de los datos (por ejemplo, asistiendo a un seminario web sobre este tema antes de que se le conceda acceso al repositorio; asistir a este seminario web será obligatorio al menos una vez al año durante el transcurso del proyecto).</w:t>
      </w:r>
    </w:p>
    <w:p w14:paraId="04AA1518" w14:textId="7D679E6D" w:rsidR="009A5016" w:rsidRPr="00A537E9" w:rsidRDefault="009A5016" w:rsidP="00AF4A51">
      <w:pPr>
        <w:jc w:val="both"/>
        <w:rPr>
          <w:rFonts w:cstheme="minorHAnsi"/>
          <w:sz w:val="22"/>
          <w:szCs w:val="22"/>
        </w:rPr>
      </w:pPr>
    </w:p>
    <w:p w14:paraId="7517B352" w14:textId="701B8055" w:rsidR="00F1507B" w:rsidRPr="00A537E9" w:rsidRDefault="001B6BAB" w:rsidP="00333ACB">
      <w:pPr>
        <w:pStyle w:val="Ttulo1"/>
      </w:pPr>
      <w:bookmarkStart w:id="143" w:name="_Toc150156484"/>
      <w:bookmarkStart w:id="144" w:name="_Toc156300202"/>
      <w:bookmarkStart w:id="145" w:name="_Toc156301545"/>
      <w:bookmarkStart w:id="146" w:name="_Toc156302006"/>
      <w:bookmarkStart w:id="147" w:name="_Toc156302138"/>
      <w:r w:rsidRPr="00A537E9">
        <w:lastRenderedPageBreak/>
        <w:t>Aspectos éticos</w:t>
      </w:r>
      <w:bookmarkEnd w:id="143"/>
      <w:bookmarkEnd w:id="144"/>
      <w:bookmarkEnd w:id="145"/>
      <w:bookmarkEnd w:id="146"/>
      <w:bookmarkEnd w:id="147"/>
    </w:p>
    <w:p w14:paraId="160BD2C1" w14:textId="3DDEB739" w:rsidR="00465226" w:rsidRPr="00A537E9" w:rsidRDefault="00A62A35" w:rsidP="00D845CB">
      <w:pPr>
        <w:spacing w:after="0"/>
      </w:pPr>
      <w:r w:rsidRPr="00A537E9">
        <w:rPr>
          <w:noProof/>
          <w:lang w:eastAsia="es-ES"/>
        </w:rPr>
        <mc:AlternateContent>
          <mc:Choice Requires="wps">
            <w:drawing>
              <wp:anchor distT="0" distB="0" distL="114300" distR="114300" simplePos="0" relativeHeight="251673088" behindDoc="0" locked="0" layoutInCell="1" allowOverlap="1" wp14:anchorId="0CB84089" wp14:editId="139077A7">
                <wp:simplePos x="0" y="0"/>
                <wp:positionH relativeFrom="column">
                  <wp:posOffset>0</wp:posOffset>
                </wp:positionH>
                <wp:positionV relativeFrom="paragraph">
                  <wp:posOffset>-635</wp:posOffset>
                </wp:positionV>
                <wp:extent cx="5644662" cy="0"/>
                <wp:effectExtent l="0" t="0" r="32385" b="19050"/>
                <wp:wrapNone/>
                <wp:docPr id="15" name="Conector recto 15"/>
                <wp:cNvGraphicFramePr/>
                <a:graphic xmlns:a="http://schemas.openxmlformats.org/drawingml/2006/main">
                  <a:graphicData uri="http://schemas.microsoft.com/office/word/2010/wordprocessingShape">
                    <wps:wsp>
                      <wps:cNvCnPr/>
                      <wps:spPr>
                        <a:xfrm>
                          <a:off x="0" y="0"/>
                          <a:ext cx="5644662" cy="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anchor>
            </w:drawing>
          </mc:Choice>
          <mc:Fallback>
            <w:pict>
              <v:line w14:anchorId="240989F2" id="Conector recto 15" o:spid="_x0000_s1026" style="position:absolute;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44.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" strokecolor="#3185c2 [3208]" strokeweight="1.5pt">
                <v:stroke joinstyle="miter"/>
              </v:line>
            </w:pict>
          </mc:Fallback>
        </mc:AlternateContent>
      </w:r>
    </w:p>
    <w:p w14:paraId="5BF4F225" w14:textId="1B7D680D" w:rsidR="00F1507B" w:rsidRPr="00A537E9" w:rsidRDefault="008910A3" w:rsidP="00CF7FD6">
      <w:pPr>
        <w:pStyle w:val="Ttulo2"/>
      </w:pPr>
      <w:bookmarkStart w:id="148" w:name="_Toc150156485"/>
      <w:bookmarkStart w:id="149" w:name="_Toc156300203"/>
      <w:bookmarkStart w:id="150" w:name="_Toc156301546"/>
      <w:bookmarkStart w:id="151" w:name="_Toc156302007"/>
      <w:bookmarkStart w:id="152" w:name="_Toc156302139"/>
      <w:r w:rsidRPr="00A537E9">
        <w:t xml:space="preserve">5.A </w:t>
      </w:r>
      <w:r w:rsidR="001B6BAB" w:rsidRPr="00A537E9">
        <w:t>Problemas éticos o legales que pueden afectar la recogida e intercambio de datos</w:t>
      </w:r>
      <w:bookmarkEnd w:id="148"/>
      <w:bookmarkEnd w:id="149"/>
      <w:bookmarkEnd w:id="150"/>
      <w:bookmarkEnd w:id="151"/>
      <w:bookmarkEnd w:id="152"/>
    </w:p>
    <w:p w14:paraId="15175EA8" w14:textId="1AE262A9" w:rsidR="001B6BAB" w:rsidRPr="00A537E9" w:rsidRDefault="008910A3" w:rsidP="00AF4A51">
      <w:pPr>
        <w:pStyle w:val="Ttulo3"/>
        <w:spacing w:line="360" w:lineRule="auto"/>
      </w:pPr>
      <w:bookmarkStart w:id="153" w:name="_Toc156300204"/>
      <w:r w:rsidRPr="00A537E9">
        <w:t>5.A</w:t>
      </w:r>
      <w:r w:rsidR="001B6BAB" w:rsidRPr="00A537E9">
        <w:t xml:space="preserve"> a) Descripción</w:t>
      </w:r>
      <w:bookmarkEnd w:id="153"/>
    </w:p>
    <w:p w14:paraId="3C971C89" w14:textId="77777777" w:rsidR="001B6BAB" w:rsidRPr="00A537E9" w:rsidRDefault="001B6BAB" w:rsidP="00AF4A51">
      <w:pPr>
        <w:jc w:val="both"/>
        <w:rPr>
          <w:rFonts w:cstheme="minorHAnsi"/>
          <w:sz w:val="22"/>
          <w:szCs w:val="22"/>
        </w:rPr>
      </w:pPr>
      <w:r w:rsidRPr="00A537E9">
        <w:rPr>
          <w:rFonts w:cstheme="minorHAnsi"/>
          <w:sz w:val="22"/>
          <w:szCs w:val="22"/>
        </w:rPr>
        <w:t>Describir los posibles problemas éticos durante la recogida, el almacenaje, el procesamiento y el archivo de los datos, junto a los procedimientos de aprobación ética relacionados con el proyecto. Es importante destacar en este punto cualquier aspecto mencionado en el artículo 34 de los acuerdos de financiamiento “</w:t>
      </w:r>
      <w:proofErr w:type="spellStart"/>
      <w:r w:rsidR="00753891">
        <w:fldChar w:fldCharType="begin"/>
      </w:r>
      <w:r w:rsidR="00753891">
        <w:instrText xml:space="preserve"> HYPERLINK "http://ec.europa.eu/research/participants/data/ref/h2020/grants_manual/amga/h2020-amga_en.pdf" </w:instrText>
      </w:r>
      <w:r w:rsidR="00753891">
        <w:fldChar w:fldCharType="separate"/>
      </w:r>
      <w:r w:rsidRPr="00A537E9">
        <w:rPr>
          <w:rStyle w:val="Hipervnculo"/>
          <w:rFonts w:cstheme="minorHAnsi"/>
          <w:sz w:val="22"/>
          <w:szCs w:val="22"/>
        </w:rPr>
        <w:t>Article</w:t>
      </w:r>
      <w:proofErr w:type="spellEnd"/>
      <w:r w:rsidRPr="00A537E9">
        <w:rPr>
          <w:rStyle w:val="Hipervnculo"/>
          <w:rFonts w:cstheme="minorHAnsi"/>
          <w:sz w:val="22"/>
          <w:szCs w:val="22"/>
        </w:rPr>
        <w:t xml:space="preserve"> 34 — </w:t>
      </w:r>
      <w:proofErr w:type="spellStart"/>
      <w:r w:rsidRPr="00A537E9">
        <w:rPr>
          <w:rStyle w:val="Hipervnculo"/>
          <w:rFonts w:cstheme="minorHAnsi"/>
          <w:sz w:val="22"/>
          <w:szCs w:val="22"/>
        </w:rPr>
        <w:t>Ethics</w:t>
      </w:r>
      <w:proofErr w:type="spellEnd"/>
      <w:r w:rsidRPr="00A537E9">
        <w:rPr>
          <w:rStyle w:val="Hipervnculo"/>
          <w:rFonts w:cstheme="minorHAnsi"/>
          <w:sz w:val="22"/>
          <w:szCs w:val="22"/>
        </w:rPr>
        <w:t xml:space="preserve"> and </w:t>
      </w:r>
      <w:proofErr w:type="spellStart"/>
      <w:r w:rsidRPr="00A537E9">
        <w:rPr>
          <w:rStyle w:val="Hipervnculo"/>
          <w:rFonts w:cstheme="minorHAnsi"/>
          <w:sz w:val="22"/>
          <w:szCs w:val="22"/>
        </w:rPr>
        <w:t>research</w:t>
      </w:r>
      <w:proofErr w:type="spellEnd"/>
      <w:r w:rsidRPr="00A537E9">
        <w:rPr>
          <w:rStyle w:val="Hipervnculo"/>
          <w:rFonts w:cstheme="minorHAnsi"/>
          <w:sz w:val="22"/>
          <w:szCs w:val="22"/>
        </w:rPr>
        <w:t xml:space="preserve"> </w:t>
      </w:r>
      <w:proofErr w:type="spellStart"/>
      <w:r w:rsidRPr="00A537E9">
        <w:rPr>
          <w:rStyle w:val="Hipervnculo"/>
          <w:rFonts w:cstheme="minorHAnsi"/>
          <w:sz w:val="22"/>
          <w:szCs w:val="22"/>
        </w:rPr>
        <w:t>integrity</w:t>
      </w:r>
      <w:proofErr w:type="spellEnd"/>
      <w:r w:rsidR="00753891">
        <w:rPr>
          <w:rStyle w:val="Hipervnculo"/>
          <w:rFonts w:cstheme="minorHAnsi"/>
          <w:sz w:val="22"/>
          <w:szCs w:val="22"/>
        </w:rPr>
        <w:fldChar w:fldCharType="end"/>
      </w:r>
      <w:r w:rsidRPr="00A537E9">
        <w:rPr>
          <w:rFonts w:cstheme="minorHAnsi"/>
          <w:sz w:val="22"/>
          <w:szCs w:val="22"/>
        </w:rPr>
        <w:t xml:space="preserve">”. </w:t>
      </w:r>
    </w:p>
    <w:p w14:paraId="6B012413" w14:textId="5261A669" w:rsidR="00465226" w:rsidRPr="00A537E9" w:rsidRDefault="001B6BAB" w:rsidP="00F10045">
      <w:pPr>
        <w:jc w:val="both"/>
        <w:rPr>
          <w:rFonts w:cstheme="minorHAnsi"/>
          <w:sz w:val="22"/>
          <w:szCs w:val="22"/>
        </w:rPr>
      </w:pPr>
      <w:r w:rsidRPr="00A537E9">
        <w:rPr>
          <w:rFonts w:cstheme="minorHAnsi"/>
          <w:sz w:val="22"/>
          <w:szCs w:val="22"/>
        </w:rPr>
        <w:t>Si las actividades de investigación involucran a niños, pacientes, población vulnerable, uso de células madre embrionarias, cuestiones de privacidad y protección de datos o investigación en animales y primates, se deben cumplir los principios éticos y la legislación nacional pertinente de la Unión Europea e internacional, y en este punto es donde debe tratarse.</w:t>
      </w:r>
    </w:p>
    <w:tbl>
      <w:tblPr>
        <w:tblStyle w:val="Tablaconcuadrcula1"/>
        <w:tblW w:w="0" w:type="auto"/>
        <w:tblLook w:val="04A0" w:firstRow="1" w:lastRow="0" w:firstColumn="1" w:lastColumn="0" w:noHBand="0" w:noVBand="1"/>
      </w:tblPr>
      <w:tblGrid>
        <w:gridCol w:w="8792"/>
      </w:tblGrid>
      <w:tr w:rsidR="00F10045" w:rsidRPr="00A537E9" w14:paraId="4AB9466D" w14:textId="77777777" w:rsidTr="00F10045">
        <w:tc>
          <w:tcPr>
            <w:tcW w:w="8792" w:type="dxa"/>
            <w:tcBorders>
              <w:top w:val="single" w:sz="18" w:space="0" w:color="E30613" w:themeColor="accent6"/>
              <w:left w:val="single" w:sz="18" w:space="0" w:color="E30613" w:themeColor="accent6"/>
              <w:bottom w:val="single" w:sz="18" w:space="0" w:color="E30613" w:themeColor="accent6"/>
              <w:right w:val="single" w:sz="18" w:space="0" w:color="E30613" w:themeColor="accent6"/>
            </w:tcBorders>
            <w:shd w:val="clear" w:color="auto" w:fill="E30613" w:themeFill="text2"/>
          </w:tcPr>
          <w:p w14:paraId="184FDC0B" w14:textId="4D426FF3" w:rsidR="00F10045" w:rsidRPr="00A537E9" w:rsidRDefault="00262F82" w:rsidP="00F10045">
            <w:pPr>
              <w:pBdr>
                <w:top w:val="nil"/>
                <w:left w:val="nil"/>
                <w:bottom w:val="nil"/>
                <w:right w:val="nil"/>
                <w:between w:val="nil"/>
              </w:pBdr>
              <w:spacing w:after="120" w:line="276" w:lineRule="auto"/>
              <w:jc w:val="both"/>
              <w:rPr>
                <w:rFonts w:eastAsia="Verdana" w:cstheme="minorHAnsi"/>
              </w:rPr>
            </w:pPr>
            <w:r w:rsidRPr="00A537E9">
              <w:rPr>
                <w:rFonts w:eastAsia="Verdana" w:cstheme="minorHAnsi"/>
                <w:b/>
                <w:color w:val="FFFFFF" w:themeColor="background1"/>
                <w:sz w:val="22"/>
              </w:rPr>
              <w:t>Información Institucional</w:t>
            </w:r>
            <w:r w:rsidR="00F10045" w:rsidRPr="00A537E9">
              <w:rPr>
                <w:rFonts w:eastAsia="Verdana" w:cstheme="minorHAnsi"/>
                <w:b/>
                <w:color w:val="FFFFFF" w:themeColor="background1"/>
                <w:sz w:val="22"/>
              </w:rPr>
              <w:t xml:space="preserve"> </w:t>
            </w:r>
          </w:p>
        </w:tc>
      </w:tr>
      <w:tr w:rsidR="00F10045" w:rsidRPr="00A537E9" w14:paraId="3D4AB764" w14:textId="77777777" w:rsidTr="00F10045">
        <w:tc>
          <w:tcPr>
            <w:tcW w:w="8792" w:type="dxa"/>
            <w:tcBorders>
              <w:top w:val="single" w:sz="18" w:space="0" w:color="E30613" w:themeColor="accent6"/>
              <w:left w:val="single" w:sz="18" w:space="0" w:color="E30613" w:themeColor="accent6"/>
              <w:bottom w:val="single" w:sz="18" w:space="0" w:color="E30613" w:themeColor="accent6"/>
              <w:right w:val="single" w:sz="18" w:space="0" w:color="E30613" w:themeColor="accent6"/>
            </w:tcBorders>
          </w:tcPr>
          <w:p w14:paraId="40D94695" w14:textId="77777777" w:rsidR="00854CAF" w:rsidRPr="00A537E9" w:rsidRDefault="00854CAF" w:rsidP="00854CAF">
            <w:pPr>
              <w:pBdr>
                <w:top w:val="nil"/>
                <w:left w:val="nil"/>
                <w:bottom w:val="nil"/>
                <w:right w:val="nil"/>
                <w:between w:val="nil"/>
              </w:pBdr>
              <w:spacing w:line="276" w:lineRule="auto"/>
              <w:jc w:val="both"/>
              <w:rPr>
                <w:b/>
                <w:szCs w:val="22"/>
              </w:rPr>
            </w:pPr>
            <w:r w:rsidRPr="00A537E9">
              <w:rPr>
                <w:b/>
                <w:szCs w:val="22"/>
              </w:rPr>
              <w:t>Reglamento General de Protección de Datos (GDPR)</w:t>
            </w:r>
          </w:p>
          <w:p w14:paraId="02DAD585" w14:textId="44D9ABA5" w:rsidR="00F10045" w:rsidRPr="00A537E9" w:rsidRDefault="00854CAF" w:rsidP="00854CAF">
            <w:pPr>
              <w:pBdr>
                <w:top w:val="nil"/>
                <w:left w:val="nil"/>
                <w:bottom w:val="nil"/>
                <w:right w:val="nil"/>
                <w:between w:val="nil"/>
              </w:pBdr>
              <w:spacing w:after="120" w:line="276" w:lineRule="auto"/>
              <w:jc w:val="both"/>
              <w:rPr>
                <w:szCs w:val="22"/>
              </w:rPr>
            </w:pPr>
            <w:r w:rsidRPr="00A537E9">
              <w:rPr>
                <w:szCs w:val="22"/>
              </w:rPr>
              <w:t>El IRSJD tiene la obligación de preservar la confidencialidad de los datos personales y clínicos de los sujetos del estudio en base al GDPR (UE) 2016/679 del Parlamento Europeo y del Consejo de 27 de abril de 2016 sobre la protección de las personas físicas con en lo que respecta al tratamiento de datos personales y a la libre circulación de dichos datos, y por la que se deroga la Directiva 95/46/CE y cualquier otra disposición aplicable en materia de protección de datos. Cualquier tratamiento será debidamente analizado y revisado por cada Delegado de Protección de Datos correspondiente. Los datos generados se desvincularán de una persona identificable y se tomarán las precauciones necesarias para garantizar su seguridad y la seguridad de los datos asociados.</w:t>
            </w:r>
          </w:p>
          <w:p w14:paraId="6D9AB2DA" w14:textId="77777777" w:rsidR="00854CAF" w:rsidRPr="00A537E9" w:rsidRDefault="00854CAF" w:rsidP="00854CAF">
            <w:pPr>
              <w:pBdr>
                <w:top w:val="nil"/>
                <w:left w:val="nil"/>
                <w:bottom w:val="nil"/>
                <w:right w:val="nil"/>
                <w:between w:val="nil"/>
              </w:pBdr>
              <w:spacing w:after="120" w:line="276" w:lineRule="auto"/>
              <w:jc w:val="both"/>
              <w:rPr>
                <w:szCs w:val="22"/>
              </w:rPr>
            </w:pPr>
          </w:p>
          <w:p w14:paraId="7FAD62D0" w14:textId="77777777" w:rsidR="00854CAF" w:rsidRPr="00A537E9" w:rsidRDefault="00854CAF" w:rsidP="00854CAF">
            <w:pPr>
              <w:pBdr>
                <w:top w:val="nil"/>
                <w:left w:val="nil"/>
                <w:bottom w:val="nil"/>
                <w:right w:val="nil"/>
                <w:between w:val="nil"/>
              </w:pBdr>
              <w:spacing w:line="276" w:lineRule="auto"/>
              <w:jc w:val="both"/>
              <w:rPr>
                <w:rFonts w:eastAsia="Verdana" w:cstheme="minorHAnsi"/>
                <w:b/>
              </w:rPr>
            </w:pPr>
            <w:r w:rsidRPr="00A537E9">
              <w:rPr>
                <w:rFonts w:eastAsia="Verdana" w:cstheme="minorHAnsi"/>
                <w:b/>
              </w:rPr>
              <w:t>Ley nacional española (LOPD-GDD)</w:t>
            </w:r>
          </w:p>
          <w:p w14:paraId="557169C4" w14:textId="0880EB46" w:rsidR="00F10045" w:rsidRPr="00A537E9" w:rsidRDefault="00854CAF" w:rsidP="00854CAF">
            <w:pPr>
              <w:pBdr>
                <w:top w:val="nil"/>
                <w:left w:val="nil"/>
                <w:bottom w:val="nil"/>
                <w:right w:val="nil"/>
                <w:between w:val="nil"/>
              </w:pBdr>
              <w:spacing w:after="120" w:line="276" w:lineRule="auto"/>
              <w:jc w:val="both"/>
              <w:rPr>
                <w:rFonts w:eastAsia="Verdana" w:cstheme="minorHAnsi"/>
              </w:rPr>
            </w:pPr>
            <w:r w:rsidRPr="00A537E9">
              <w:rPr>
                <w:rFonts w:eastAsia="Verdana" w:cstheme="minorHAnsi"/>
              </w:rPr>
              <w:t>El IRSJD se encuentra bajo la legislación española en materia de protección de datos, y la ley aplicable es la Ley Orgánica 3/2018, de 5 de diciembre, de protección de datos de carácter personal (LOPD-GDD); La norma vigente en los preceptos no queda derogada por el Reglamento (UE) 2016/679 del Parlamento Europeo y del Consejo, de 27 de abril de 2016, relativo a la protección de las personas físicas en lo que respecta al tratamiento de datos personales y a la libre circulación de dichos datos, y por la que se deroga la Directiva 95/46/CE (GPDR).</w:t>
            </w:r>
          </w:p>
          <w:p w14:paraId="54CE954D" w14:textId="77777777" w:rsidR="00854CAF" w:rsidRPr="00A537E9" w:rsidRDefault="00854CAF" w:rsidP="00854CAF">
            <w:pPr>
              <w:pBdr>
                <w:top w:val="nil"/>
                <w:left w:val="nil"/>
                <w:bottom w:val="nil"/>
                <w:right w:val="nil"/>
                <w:between w:val="nil"/>
              </w:pBdr>
              <w:spacing w:after="120" w:line="276" w:lineRule="auto"/>
              <w:jc w:val="both"/>
              <w:rPr>
                <w:rFonts w:eastAsia="Verdana" w:cstheme="minorHAnsi"/>
              </w:rPr>
            </w:pPr>
          </w:p>
          <w:p w14:paraId="57B537C7" w14:textId="77777777" w:rsidR="00854CAF" w:rsidRPr="00A537E9" w:rsidRDefault="00854CAF" w:rsidP="00854CAF">
            <w:pPr>
              <w:pBdr>
                <w:top w:val="nil"/>
                <w:left w:val="nil"/>
                <w:bottom w:val="nil"/>
                <w:right w:val="nil"/>
                <w:between w:val="nil"/>
              </w:pBdr>
              <w:spacing w:line="276" w:lineRule="auto"/>
              <w:jc w:val="both"/>
              <w:rPr>
                <w:rFonts w:eastAsia="Verdana" w:cstheme="minorHAnsi"/>
                <w:b/>
              </w:rPr>
            </w:pPr>
            <w:r w:rsidRPr="00A537E9">
              <w:rPr>
                <w:rFonts w:eastAsia="Verdana" w:cstheme="minorHAnsi"/>
                <w:b/>
              </w:rPr>
              <w:t>Delegado de Protección de Datos (DPO)</w:t>
            </w:r>
          </w:p>
          <w:p w14:paraId="4CA8E45B" w14:textId="724B8AB5" w:rsidR="00F10045" w:rsidRPr="00A537E9" w:rsidRDefault="00854CAF" w:rsidP="00854CAF">
            <w:pPr>
              <w:pBdr>
                <w:top w:val="nil"/>
                <w:left w:val="nil"/>
                <w:bottom w:val="nil"/>
                <w:right w:val="nil"/>
                <w:between w:val="nil"/>
              </w:pBdr>
              <w:spacing w:after="120" w:line="276" w:lineRule="auto"/>
              <w:jc w:val="both"/>
              <w:rPr>
                <w:rFonts w:eastAsia="Verdana" w:cstheme="minorHAnsi"/>
              </w:rPr>
            </w:pPr>
            <w:r w:rsidRPr="00A537E9">
              <w:rPr>
                <w:rFonts w:eastAsia="Verdana" w:cstheme="minorHAnsi"/>
              </w:rPr>
              <w:t xml:space="preserve">El IRSJD cuenta con un Delegado de Protección de Datos que participará en el proyecto, en particular en lo que respecta a las cuestiones del RGPD. El Delegado de Protección de Datos contribuirá al seguimiento regular y sistemático de la recopilación, procesamiento, análisis y almacenamiento de datos. &lt;Si corresponde&gt; En los demás sitios participantes involucrados en la </w:t>
            </w:r>
            <w:r w:rsidRPr="00A537E9">
              <w:rPr>
                <w:rFonts w:eastAsia="Verdana" w:cstheme="minorHAnsi"/>
              </w:rPr>
              <w:lastRenderedPageBreak/>
              <w:t>recopilación y el procesamiento de datos, se nombrará un Delegado de Protección de Datos. Los contactos del Delegado de Protección de Datos en cada sitio participante estarán disponibles para todos los sujetos involucrados en el proyecto y se agregarán a este documento cuando estén disponibles.</w:t>
            </w:r>
          </w:p>
          <w:p w14:paraId="57153B5D" w14:textId="77777777" w:rsidR="00854CAF" w:rsidRPr="00A537E9" w:rsidRDefault="00854CAF" w:rsidP="00854CAF">
            <w:pPr>
              <w:pBdr>
                <w:top w:val="nil"/>
                <w:left w:val="nil"/>
                <w:bottom w:val="nil"/>
                <w:right w:val="nil"/>
                <w:between w:val="nil"/>
              </w:pBdr>
              <w:spacing w:after="120" w:line="276" w:lineRule="auto"/>
              <w:jc w:val="both"/>
              <w:rPr>
                <w:rFonts w:eastAsia="Verdana" w:cstheme="minorHAnsi"/>
              </w:rPr>
            </w:pPr>
          </w:p>
          <w:p w14:paraId="5518946A" w14:textId="77777777" w:rsidR="00854CAF" w:rsidRPr="00A537E9" w:rsidRDefault="00854CAF" w:rsidP="00854CAF">
            <w:pPr>
              <w:pBdr>
                <w:top w:val="nil"/>
                <w:left w:val="nil"/>
                <w:bottom w:val="nil"/>
                <w:right w:val="nil"/>
                <w:between w:val="nil"/>
              </w:pBdr>
              <w:spacing w:line="276" w:lineRule="auto"/>
              <w:jc w:val="both"/>
              <w:rPr>
                <w:rFonts w:eastAsia="Verdana" w:cstheme="minorHAnsi"/>
                <w:b/>
              </w:rPr>
            </w:pPr>
            <w:r w:rsidRPr="00A537E9">
              <w:rPr>
                <w:rFonts w:eastAsia="Verdana" w:cstheme="minorHAnsi"/>
                <w:b/>
              </w:rPr>
              <w:t>Formulario de consentimiento</w:t>
            </w:r>
          </w:p>
          <w:p w14:paraId="2855BB38" w14:textId="77777777" w:rsidR="00854CAF" w:rsidRPr="00A537E9" w:rsidRDefault="00854CAF" w:rsidP="00854CAF">
            <w:pPr>
              <w:pBdr>
                <w:top w:val="nil"/>
                <w:left w:val="nil"/>
                <w:bottom w:val="nil"/>
                <w:right w:val="nil"/>
                <w:between w:val="nil"/>
              </w:pBdr>
              <w:spacing w:line="276" w:lineRule="auto"/>
              <w:jc w:val="both"/>
              <w:rPr>
                <w:rFonts w:eastAsia="Verdana" w:cstheme="minorHAnsi"/>
              </w:rPr>
            </w:pPr>
            <w:r w:rsidRPr="00A537E9">
              <w:rPr>
                <w:rFonts w:eastAsia="Verdana" w:cstheme="minorHAnsi"/>
              </w:rPr>
              <w:t>El Comité de Ética de la Investigación con medicamentos (</w:t>
            </w:r>
            <w:proofErr w:type="spellStart"/>
            <w:r w:rsidRPr="00A537E9">
              <w:rPr>
                <w:rFonts w:eastAsia="Verdana" w:cstheme="minorHAnsi"/>
              </w:rPr>
              <w:t>CEIm</w:t>
            </w:r>
            <w:proofErr w:type="spellEnd"/>
            <w:r w:rsidRPr="00A537E9">
              <w:rPr>
                <w:rFonts w:eastAsia="Verdana" w:cstheme="minorHAnsi"/>
              </w:rPr>
              <w:t>) es un Comité Ético de Investigación con Medicamentos afiliado que evalúa proyectos de investigación considerando, entre otros, los siguientes criterios genéricos establecidos por las normas de buena práctica clínica y por la legislación vigente española y comunitaria:</w:t>
            </w:r>
          </w:p>
          <w:p w14:paraId="1CD4278C" w14:textId="648DC501" w:rsidR="00854CAF" w:rsidRPr="00A537E9" w:rsidRDefault="00854CAF" w:rsidP="00854CAF">
            <w:pPr>
              <w:pBdr>
                <w:top w:val="nil"/>
                <w:left w:val="nil"/>
                <w:bottom w:val="nil"/>
                <w:right w:val="nil"/>
                <w:between w:val="nil"/>
              </w:pBdr>
              <w:spacing w:line="276" w:lineRule="auto"/>
              <w:ind w:left="582"/>
              <w:jc w:val="both"/>
              <w:rPr>
                <w:rFonts w:eastAsia="Verdana" w:cstheme="minorHAnsi"/>
              </w:rPr>
            </w:pPr>
            <w:r w:rsidRPr="00A537E9">
              <w:rPr>
                <w:rFonts w:eastAsia="Verdana" w:cstheme="minorHAnsi"/>
              </w:rPr>
              <w:t>1. La relevancia del proyecto de investigación.</w:t>
            </w:r>
          </w:p>
          <w:p w14:paraId="11FDDA50" w14:textId="77777777" w:rsidR="00854CAF" w:rsidRPr="00A537E9" w:rsidRDefault="00854CAF" w:rsidP="00854CAF">
            <w:pPr>
              <w:pBdr>
                <w:top w:val="nil"/>
                <w:left w:val="nil"/>
                <w:bottom w:val="nil"/>
                <w:right w:val="nil"/>
                <w:between w:val="nil"/>
              </w:pBdr>
              <w:spacing w:line="276" w:lineRule="auto"/>
              <w:ind w:left="582"/>
              <w:jc w:val="both"/>
              <w:rPr>
                <w:rFonts w:eastAsia="Verdana" w:cstheme="minorHAnsi"/>
              </w:rPr>
            </w:pPr>
            <w:r w:rsidRPr="00A537E9">
              <w:rPr>
                <w:rFonts w:eastAsia="Verdana" w:cstheme="minorHAnsi"/>
              </w:rPr>
              <w:t>2. La idoneidad del protocolo, su eficacia científica y la posibilidad de extraer conclusiones válidas.</w:t>
            </w:r>
          </w:p>
          <w:p w14:paraId="52ACE83B" w14:textId="77777777" w:rsidR="00854CAF" w:rsidRPr="00A537E9" w:rsidRDefault="00854CAF" w:rsidP="00854CAF">
            <w:pPr>
              <w:pBdr>
                <w:top w:val="nil"/>
                <w:left w:val="nil"/>
                <w:bottom w:val="nil"/>
                <w:right w:val="nil"/>
                <w:between w:val="nil"/>
              </w:pBdr>
              <w:spacing w:line="276" w:lineRule="auto"/>
              <w:ind w:left="582"/>
              <w:jc w:val="both"/>
              <w:rPr>
                <w:rFonts w:eastAsia="Verdana" w:cstheme="minorHAnsi"/>
              </w:rPr>
            </w:pPr>
            <w:r w:rsidRPr="00A537E9">
              <w:rPr>
                <w:rFonts w:eastAsia="Verdana" w:cstheme="minorHAnsi"/>
              </w:rPr>
              <w:t>3. La justificación de los riesgos e inconvenientes previsibles en relación con los beneficios esperados.</w:t>
            </w:r>
          </w:p>
          <w:p w14:paraId="4E560FFA" w14:textId="77777777" w:rsidR="00854CAF" w:rsidRPr="00A537E9" w:rsidRDefault="00854CAF" w:rsidP="00854CAF">
            <w:pPr>
              <w:pBdr>
                <w:top w:val="nil"/>
                <w:left w:val="nil"/>
                <w:bottom w:val="nil"/>
                <w:right w:val="nil"/>
                <w:between w:val="nil"/>
              </w:pBdr>
              <w:spacing w:line="276" w:lineRule="auto"/>
              <w:ind w:left="582"/>
              <w:jc w:val="both"/>
              <w:rPr>
                <w:rFonts w:eastAsia="Verdana" w:cstheme="minorHAnsi"/>
              </w:rPr>
            </w:pPr>
            <w:r w:rsidRPr="00A537E9">
              <w:rPr>
                <w:rFonts w:eastAsia="Verdana" w:cstheme="minorHAnsi"/>
              </w:rPr>
              <w:t>4. La justificación del grupo de control.</w:t>
            </w:r>
          </w:p>
          <w:p w14:paraId="56AFBCEA" w14:textId="77777777" w:rsidR="00854CAF" w:rsidRPr="00A537E9" w:rsidRDefault="00854CAF" w:rsidP="00854CAF">
            <w:pPr>
              <w:pBdr>
                <w:top w:val="nil"/>
                <w:left w:val="nil"/>
                <w:bottom w:val="nil"/>
                <w:right w:val="nil"/>
                <w:between w:val="nil"/>
              </w:pBdr>
              <w:spacing w:line="276" w:lineRule="auto"/>
              <w:ind w:left="582"/>
              <w:jc w:val="both"/>
              <w:rPr>
                <w:rFonts w:eastAsia="Verdana" w:cstheme="minorHAnsi"/>
              </w:rPr>
            </w:pPr>
            <w:r w:rsidRPr="00A537E9">
              <w:rPr>
                <w:rFonts w:eastAsia="Verdana" w:cstheme="minorHAnsi"/>
              </w:rPr>
              <w:t>5. El plan de seguimiento del estudio.</w:t>
            </w:r>
          </w:p>
          <w:p w14:paraId="2EEF47B5" w14:textId="77777777" w:rsidR="00854CAF" w:rsidRPr="00A537E9" w:rsidRDefault="00854CAF" w:rsidP="00854CAF">
            <w:pPr>
              <w:pBdr>
                <w:top w:val="nil"/>
                <w:left w:val="nil"/>
                <w:bottom w:val="nil"/>
                <w:right w:val="nil"/>
                <w:between w:val="nil"/>
              </w:pBdr>
              <w:spacing w:line="276" w:lineRule="auto"/>
              <w:ind w:left="582"/>
              <w:jc w:val="both"/>
              <w:rPr>
                <w:rFonts w:eastAsia="Verdana" w:cstheme="minorHAnsi"/>
              </w:rPr>
            </w:pPr>
            <w:r w:rsidRPr="00A537E9">
              <w:rPr>
                <w:rFonts w:eastAsia="Verdana" w:cstheme="minorHAnsi"/>
              </w:rPr>
              <w:t>6. Los criterios de selección y retirada de los sujetos del estudio.</w:t>
            </w:r>
          </w:p>
          <w:p w14:paraId="2C9EB768" w14:textId="77777777" w:rsidR="00854CAF" w:rsidRPr="00A537E9" w:rsidRDefault="00854CAF" w:rsidP="00854CAF">
            <w:pPr>
              <w:pBdr>
                <w:top w:val="nil"/>
                <w:left w:val="nil"/>
                <w:bottom w:val="nil"/>
                <w:right w:val="nil"/>
                <w:between w:val="nil"/>
              </w:pBdr>
              <w:spacing w:line="276" w:lineRule="auto"/>
              <w:ind w:left="582"/>
              <w:jc w:val="both"/>
              <w:rPr>
                <w:rFonts w:eastAsia="Verdana" w:cstheme="minorHAnsi"/>
              </w:rPr>
            </w:pPr>
            <w:r w:rsidRPr="00A537E9">
              <w:rPr>
                <w:rFonts w:eastAsia="Verdana" w:cstheme="minorHAnsi"/>
              </w:rPr>
              <w:t>7. La idoneidad de los equipos de investigación.</w:t>
            </w:r>
          </w:p>
          <w:p w14:paraId="5FEEE3A6" w14:textId="77777777" w:rsidR="00854CAF" w:rsidRPr="00A537E9" w:rsidRDefault="00854CAF" w:rsidP="00854CAF">
            <w:pPr>
              <w:pBdr>
                <w:top w:val="nil"/>
                <w:left w:val="nil"/>
                <w:bottom w:val="nil"/>
                <w:right w:val="nil"/>
                <w:between w:val="nil"/>
              </w:pBdr>
              <w:spacing w:line="276" w:lineRule="auto"/>
              <w:ind w:left="582"/>
              <w:jc w:val="both"/>
              <w:rPr>
                <w:rFonts w:eastAsia="Verdana" w:cstheme="minorHAnsi"/>
              </w:rPr>
            </w:pPr>
            <w:r w:rsidRPr="00A537E9">
              <w:rPr>
                <w:rFonts w:eastAsia="Verdana" w:cstheme="minorHAnsi"/>
              </w:rPr>
              <w:t>8. La idoneidad de la información escrita sobre las características del estudio que se entregará a los potenciales sujetos de la investigación.</w:t>
            </w:r>
          </w:p>
          <w:p w14:paraId="6AA05375" w14:textId="77777777" w:rsidR="00854CAF" w:rsidRPr="00A537E9" w:rsidRDefault="00854CAF" w:rsidP="00854CAF">
            <w:pPr>
              <w:pBdr>
                <w:top w:val="nil"/>
                <w:left w:val="nil"/>
                <w:bottom w:val="nil"/>
                <w:right w:val="nil"/>
                <w:between w:val="nil"/>
              </w:pBdr>
              <w:spacing w:line="276" w:lineRule="auto"/>
              <w:ind w:left="582"/>
              <w:jc w:val="both"/>
              <w:rPr>
                <w:rFonts w:eastAsia="Verdana" w:cstheme="minorHAnsi"/>
              </w:rPr>
            </w:pPr>
            <w:r w:rsidRPr="00A537E9">
              <w:rPr>
                <w:rFonts w:eastAsia="Verdana" w:cstheme="minorHAnsi"/>
              </w:rPr>
              <w:t>9. Verificación de la indemnización y previsión de tratamiento que se ofrecerá a los sujetos participantes en caso de lesión o muerte imputable al estudio, y del seguro o indemnización para cubrir las responsabilidades especificadas por la legislación correspondiente (cuando sea necesario).</w:t>
            </w:r>
          </w:p>
          <w:p w14:paraId="23AEAEE2" w14:textId="77777777" w:rsidR="00854CAF" w:rsidRPr="00A537E9" w:rsidRDefault="00854CAF" w:rsidP="00854CAF">
            <w:pPr>
              <w:pBdr>
                <w:top w:val="nil"/>
                <w:left w:val="nil"/>
                <w:bottom w:val="nil"/>
                <w:right w:val="nil"/>
                <w:between w:val="nil"/>
              </w:pBdr>
              <w:spacing w:line="276" w:lineRule="auto"/>
              <w:jc w:val="both"/>
              <w:rPr>
                <w:rFonts w:eastAsia="Verdana" w:cstheme="minorHAnsi"/>
              </w:rPr>
            </w:pPr>
          </w:p>
          <w:p w14:paraId="68D05E4B" w14:textId="61CCD24C" w:rsidR="00F10045" w:rsidRDefault="00854CAF" w:rsidP="00854CAF">
            <w:pPr>
              <w:pBdr>
                <w:top w:val="nil"/>
                <w:left w:val="nil"/>
                <w:bottom w:val="nil"/>
                <w:right w:val="nil"/>
                <w:between w:val="nil"/>
              </w:pBdr>
              <w:spacing w:after="120" w:line="276" w:lineRule="auto"/>
              <w:jc w:val="both"/>
              <w:rPr>
                <w:rFonts w:eastAsia="Verdana" w:cstheme="minorHAnsi"/>
              </w:rPr>
            </w:pPr>
            <w:r w:rsidRPr="00A537E9">
              <w:rPr>
                <w:rFonts w:eastAsia="Verdana" w:cstheme="minorHAnsi"/>
              </w:rPr>
              <w:t xml:space="preserve">En el caso de los participantes del estudio que no están en la posición legal para dar su consentimiento para participar en un estudio científico </w:t>
            </w:r>
            <w:r w:rsidRPr="00CD63B6">
              <w:rPr>
                <w:rFonts w:eastAsia="Verdana" w:cstheme="minorHAnsi"/>
                <w:u w:val="single"/>
              </w:rPr>
              <w:t>debido a su edad (menores de edad</w:t>
            </w:r>
            <w:r w:rsidR="00753891" w:rsidRPr="00CD63B6">
              <w:rPr>
                <w:rFonts w:eastAsia="Verdana" w:cstheme="minorHAnsi"/>
                <w:u w:val="single"/>
              </w:rPr>
              <w:t>)</w:t>
            </w:r>
            <w:r w:rsidR="00753891">
              <w:rPr>
                <w:rFonts w:eastAsia="Verdana" w:cstheme="minorHAnsi"/>
              </w:rPr>
              <w:t xml:space="preserve">, </w:t>
            </w:r>
            <w:r w:rsidRPr="00A537E9">
              <w:rPr>
                <w:rFonts w:eastAsia="Verdana" w:cstheme="minorHAnsi"/>
              </w:rPr>
              <w:t>se debe proporcionar un consentimiento informado a los padres/</w:t>
            </w:r>
            <w:r w:rsidR="00753891">
              <w:rPr>
                <w:rFonts w:eastAsia="Verdana" w:cstheme="minorHAnsi"/>
              </w:rPr>
              <w:t>tutores</w:t>
            </w:r>
            <w:r w:rsidRPr="00A537E9">
              <w:rPr>
                <w:rFonts w:eastAsia="Verdana" w:cstheme="minorHAnsi"/>
              </w:rPr>
              <w:t>.</w:t>
            </w:r>
            <w:r w:rsidR="00753891">
              <w:rPr>
                <w:rFonts w:eastAsia="Verdana" w:cstheme="minorHAnsi"/>
              </w:rPr>
              <w:t xml:space="preserve"> Además del consentimiento por parte de padres/tutores, los mayores de 12 años deben prestar su asentimiento informado para participar estudios clínicos.</w:t>
            </w:r>
          </w:p>
          <w:p w14:paraId="09AC8761" w14:textId="6377699C" w:rsidR="00CD63B6" w:rsidRDefault="00CD63B6" w:rsidP="00854CAF">
            <w:pPr>
              <w:pBdr>
                <w:top w:val="nil"/>
                <w:left w:val="nil"/>
                <w:bottom w:val="nil"/>
                <w:right w:val="nil"/>
                <w:between w:val="nil"/>
              </w:pBdr>
              <w:spacing w:after="120" w:line="276" w:lineRule="auto"/>
              <w:jc w:val="both"/>
              <w:rPr>
                <w:rFonts w:eastAsia="Verdana" w:cstheme="minorHAnsi"/>
              </w:rPr>
            </w:pPr>
            <w:r>
              <w:rPr>
                <w:rFonts w:eastAsia="Verdana" w:cstheme="minorHAnsi"/>
              </w:rPr>
              <w:t xml:space="preserve">En el caso de los participantes del estudio con obstáculos para expresar su propia voluntad, se le ofrecerán las medidas de apoyo pertinentes para otorgar su consentimiento para participar en un estudio científico. En caso de imposibilidad, se </w:t>
            </w:r>
            <w:r w:rsidRPr="00A537E9">
              <w:rPr>
                <w:rFonts w:eastAsia="Verdana" w:cstheme="minorHAnsi"/>
              </w:rPr>
              <w:t>debe proporcionar un consentimiento informado a los padres/</w:t>
            </w:r>
            <w:r>
              <w:rPr>
                <w:rFonts w:eastAsia="Verdana" w:cstheme="minorHAnsi"/>
              </w:rPr>
              <w:t>tutores.</w:t>
            </w:r>
          </w:p>
          <w:p w14:paraId="5350CC7F" w14:textId="55DE3EAE" w:rsidR="00753891" w:rsidRDefault="00753891" w:rsidP="00854CAF">
            <w:pPr>
              <w:pBdr>
                <w:top w:val="nil"/>
                <w:left w:val="nil"/>
                <w:bottom w:val="nil"/>
                <w:right w:val="nil"/>
                <w:between w:val="nil"/>
              </w:pBdr>
              <w:spacing w:after="120" w:line="276" w:lineRule="auto"/>
              <w:jc w:val="both"/>
              <w:rPr>
                <w:rFonts w:eastAsia="Verdana" w:cstheme="minorHAnsi"/>
              </w:rPr>
            </w:pPr>
          </w:p>
          <w:p w14:paraId="06FFFB50" w14:textId="77777777" w:rsidR="00854CAF" w:rsidRPr="00A537E9" w:rsidRDefault="00854CAF" w:rsidP="00854CAF">
            <w:pPr>
              <w:pBdr>
                <w:top w:val="nil"/>
                <w:left w:val="nil"/>
                <w:bottom w:val="nil"/>
                <w:right w:val="nil"/>
                <w:between w:val="nil"/>
              </w:pBdr>
              <w:spacing w:line="276" w:lineRule="auto"/>
              <w:jc w:val="both"/>
              <w:rPr>
                <w:rFonts w:eastAsia="Verdana" w:cstheme="minorHAnsi"/>
                <w:b/>
              </w:rPr>
            </w:pPr>
            <w:r w:rsidRPr="00A537E9">
              <w:rPr>
                <w:rFonts w:eastAsia="Verdana" w:cstheme="minorHAnsi"/>
                <w:b/>
              </w:rPr>
              <w:t>Métodos de datos personales no identificados</w:t>
            </w:r>
          </w:p>
          <w:p w14:paraId="4D6C9BD8" w14:textId="2558EFBA" w:rsidR="00F10045" w:rsidRPr="00A537E9" w:rsidRDefault="00854CAF" w:rsidP="00854CAF">
            <w:pPr>
              <w:pBdr>
                <w:top w:val="nil"/>
                <w:left w:val="nil"/>
                <w:bottom w:val="nil"/>
                <w:right w:val="nil"/>
                <w:between w:val="nil"/>
              </w:pBdr>
              <w:spacing w:after="120" w:line="276" w:lineRule="auto"/>
              <w:jc w:val="both"/>
              <w:rPr>
                <w:rFonts w:eastAsia="Verdana" w:cstheme="minorHAnsi"/>
              </w:rPr>
            </w:pPr>
            <w:r w:rsidRPr="00A537E9">
              <w:rPr>
                <w:rFonts w:eastAsia="Verdana" w:cstheme="minorHAnsi"/>
              </w:rPr>
              <w:t xml:space="preserve">Explique las técnicas de </w:t>
            </w:r>
            <w:proofErr w:type="spellStart"/>
            <w:r w:rsidRPr="00A537E9">
              <w:rPr>
                <w:rFonts w:eastAsia="Verdana" w:cstheme="minorHAnsi"/>
              </w:rPr>
              <w:t>anonimización</w:t>
            </w:r>
            <w:proofErr w:type="spellEnd"/>
            <w:r w:rsidRPr="00A537E9">
              <w:rPr>
                <w:rFonts w:eastAsia="Verdana" w:cstheme="minorHAnsi"/>
              </w:rPr>
              <w:t xml:space="preserve">, </w:t>
            </w:r>
            <w:proofErr w:type="spellStart"/>
            <w:r w:rsidRPr="00A537E9">
              <w:rPr>
                <w:rFonts w:eastAsia="Verdana" w:cstheme="minorHAnsi"/>
              </w:rPr>
              <w:t>pseudoanonimización</w:t>
            </w:r>
            <w:proofErr w:type="spellEnd"/>
            <w:r w:rsidRPr="00A537E9">
              <w:rPr>
                <w:rFonts w:eastAsia="Verdana" w:cstheme="minorHAnsi"/>
              </w:rPr>
              <w:t>, etc. que vaya a utilizar en el Proyecto en el caso de que existan datos personales.</w:t>
            </w:r>
          </w:p>
          <w:p w14:paraId="78EF538A" w14:textId="77777777" w:rsidR="00854CAF" w:rsidRPr="00A537E9" w:rsidRDefault="00854CAF" w:rsidP="00854CAF">
            <w:pPr>
              <w:spacing w:line="240" w:lineRule="auto"/>
              <w:jc w:val="both"/>
              <w:rPr>
                <w:u w:val="single"/>
              </w:rPr>
            </w:pPr>
            <w:proofErr w:type="spellStart"/>
            <w:r w:rsidRPr="00A537E9">
              <w:rPr>
                <w:u w:val="single"/>
              </w:rPr>
              <w:t>Pseudoanonimización</w:t>
            </w:r>
            <w:proofErr w:type="spellEnd"/>
          </w:p>
          <w:p w14:paraId="505619AD" w14:textId="77777777" w:rsidR="00854CAF" w:rsidRPr="00A537E9" w:rsidRDefault="00854CAF" w:rsidP="00854CAF">
            <w:pPr>
              <w:spacing w:after="120" w:line="240" w:lineRule="auto"/>
              <w:jc w:val="both"/>
            </w:pPr>
            <w:r w:rsidRPr="00A537E9">
              <w:t xml:space="preserve">Una de las formas de mitigar las preocupaciones legales que surgen del uso de datos personales es la </w:t>
            </w:r>
            <w:proofErr w:type="spellStart"/>
            <w:r w:rsidRPr="00A537E9">
              <w:t>pseudoanonimización</w:t>
            </w:r>
            <w:proofErr w:type="spellEnd"/>
            <w:r w:rsidRPr="00A537E9">
              <w:t xml:space="preserve">. La </w:t>
            </w:r>
            <w:proofErr w:type="spellStart"/>
            <w:r w:rsidRPr="00A537E9">
              <w:t>pseudoanonimización</w:t>
            </w:r>
            <w:proofErr w:type="spellEnd"/>
            <w:r w:rsidRPr="00A537E9">
              <w:t xml:space="preserve"> sustituye la identidad del interesado de tal manera que los datos personales ya no pueden atribuirse a un interesado específico sin el uso de información adicional. Dicha información adicional debe conservarse por separado y está sujeta a medidas técnicas y organizativas para garantizar que los datos no se remontan a una persona física identificable. Pero como el uso de "información adicional" puede conducir a la identificación de las personas, los datos </w:t>
            </w:r>
            <w:proofErr w:type="spellStart"/>
            <w:r w:rsidRPr="00A537E9">
              <w:t>pseudoanónimos</w:t>
            </w:r>
            <w:proofErr w:type="spellEnd"/>
            <w:r w:rsidRPr="00A537E9">
              <w:t xml:space="preserve"> siguen siendo datos personales.</w:t>
            </w:r>
          </w:p>
          <w:p w14:paraId="0E8FA5E1" w14:textId="77777777" w:rsidR="00854CAF" w:rsidRPr="00A537E9" w:rsidRDefault="00854CAF" w:rsidP="00854CAF">
            <w:pPr>
              <w:spacing w:after="120" w:line="240" w:lineRule="auto"/>
              <w:jc w:val="both"/>
              <w:rPr>
                <w:u w:val="single"/>
              </w:rPr>
            </w:pPr>
          </w:p>
          <w:p w14:paraId="075EA039" w14:textId="6C893C20" w:rsidR="00854CAF" w:rsidRPr="00A537E9" w:rsidRDefault="00854CAF" w:rsidP="00854CAF">
            <w:pPr>
              <w:spacing w:line="240" w:lineRule="auto"/>
              <w:jc w:val="both"/>
            </w:pPr>
            <w:r w:rsidRPr="00A537E9">
              <w:t xml:space="preserve">En un proceso de </w:t>
            </w:r>
            <w:proofErr w:type="spellStart"/>
            <w:r w:rsidRPr="00A537E9">
              <w:t>pseudoanonimización</w:t>
            </w:r>
            <w:proofErr w:type="spellEnd"/>
            <w:r w:rsidRPr="00A537E9">
              <w:t>, los pacientes serán indicados y rastreados mediante un código unívoco en todos los documentos. Sólo este número de identificación de sujeto único vinculará los datos o las muestras con el paciente. El médico del estudio almacenará de forma segura una lista de correspondencia confidencial que contiene el código asociado con el nombre y la identidad de cada paciente. Solo el médico del estudio podrá conectar el número de identificación del sujeto con los datos personales del paciente. Él/ella no compartirá esta información excepto como se explica en el Formulario de Información del Paciente y Consentimiento Informado.</w:t>
            </w:r>
          </w:p>
          <w:p w14:paraId="67D47B0E" w14:textId="77777777" w:rsidR="00854CAF" w:rsidRPr="00A537E9" w:rsidRDefault="00854CAF" w:rsidP="00854CAF">
            <w:pPr>
              <w:spacing w:line="240" w:lineRule="auto"/>
              <w:jc w:val="both"/>
            </w:pPr>
          </w:p>
          <w:p w14:paraId="54355B09" w14:textId="77777777" w:rsidR="00854CAF" w:rsidRPr="00A537E9" w:rsidRDefault="00854CAF" w:rsidP="00854CAF">
            <w:pPr>
              <w:spacing w:line="240" w:lineRule="auto"/>
              <w:jc w:val="both"/>
              <w:rPr>
                <w:u w:val="single"/>
              </w:rPr>
            </w:pPr>
          </w:p>
          <w:p w14:paraId="1DF2482E" w14:textId="77777777" w:rsidR="00854CAF" w:rsidRPr="00A537E9" w:rsidRDefault="00854CAF" w:rsidP="00854CAF">
            <w:pPr>
              <w:spacing w:line="240" w:lineRule="auto"/>
              <w:jc w:val="both"/>
              <w:rPr>
                <w:u w:val="single"/>
              </w:rPr>
            </w:pPr>
            <w:proofErr w:type="spellStart"/>
            <w:r w:rsidRPr="00A537E9">
              <w:rPr>
                <w:u w:val="single"/>
              </w:rPr>
              <w:t>Anonimización</w:t>
            </w:r>
            <w:proofErr w:type="spellEnd"/>
          </w:p>
          <w:p w14:paraId="72C7D35E" w14:textId="77777777" w:rsidR="00854CAF" w:rsidRPr="00A537E9" w:rsidRDefault="00854CAF" w:rsidP="00854CAF">
            <w:pPr>
              <w:spacing w:line="240" w:lineRule="auto"/>
              <w:jc w:val="both"/>
            </w:pPr>
            <w:r w:rsidRPr="00A537E9">
              <w:t xml:space="preserve">La </w:t>
            </w:r>
            <w:proofErr w:type="spellStart"/>
            <w:r w:rsidRPr="00A537E9">
              <w:t>anonimización</w:t>
            </w:r>
            <w:proofErr w:type="spellEnd"/>
            <w:r w:rsidRPr="00A537E9">
              <w:t xml:space="preserve"> es el proceso de convertir los datos en una forma que no identifique a las personas y donde no es probable que se produzca la identificación. Una vez que los datos son verdaderamente anónimos y las personas ya no son identificables, los datos no entran dentro del alcance del GDPR, por lo que no son datos personales y permiten una gran facilidad para compartirlos y publicarlos abiertamente.</w:t>
            </w:r>
          </w:p>
          <w:p w14:paraId="7704A200" w14:textId="77777777" w:rsidR="00854CAF" w:rsidRPr="00A537E9" w:rsidRDefault="00854CAF" w:rsidP="00854CAF">
            <w:pPr>
              <w:spacing w:line="240" w:lineRule="auto"/>
              <w:jc w:val="both"/>
            </w:pPr>
          </w:p>
          <w:p w14:paraId="54BBBA92" w14:textId="07C7C6BA" w:rsidR="00F10045" w:rsidRPr="00A537E9" w:rsidRDefault="00854CAF" w:rsidP="00854CAF">
            <w:pPr>
              <w:spacing w:after="120" w:line="240" w:lineRule="auto"/>
              <w:jc w:val="both"/>
            </w:pPr>
            <w:r w:rsidRPr="00A537E9">
              <w:t xml:space="preserve">El proceso de </w:t>
            </w:r>
            <w:proofErr w:type="spellStart"/>
            <w:r w:rsidRPr="00A537E9">
              <w:t>anonimización</w:t>
            </w:r>
            <w:proofErr w:type="spellEnd"/>
            <w:r w:rsidRPr="00A537E9">
              <w:t xml:space="preserve"> utiliza métodos contra la identificación, la membresía y la divulgación de atributos para minimizar el riesgo de </w:t>
            </w:r>
            <w:proofErr w:type="spellStart"/>
            <w:r w:rsidRPr="00A537E9">
              <w:t>reidentificación</w:t>
            </w:r>
            <w:proofErr w:type="spellEnd"/>
            <w:r w:rsidRPr="00A537E9">
              <w:t>.</w:t>
            </w:r>
          </w:p>
          <w:p w14:paraId="40F161A2" w14:textId="77777777" w:rsidR="00F10045" w:rsidRPr="00A537E9" w:rsidRDefault="00F10045" w:rsidP="00F10045">
            <w:pPr>
              <w:pBdr>
                <w:top w:val="nil"/>
                <w:left w:val="nil"/>
                <w:bottom w:val="nil"/>
                <w:right w:val="nil"/>
                <w:between w:val="nil"/>
              </w:pBdr>
              <w:spacing w:after="120" w:line="276" w:lineRule="auto"/>
              <w:jc w:val="both"/>
              <w:rPr>
                <w:rFonts w:eastAsia="Verdana" w:cstheme="minorHAnsi"/>
                <w:b/>
              </w:rPr>
            </w:pPr>
          </w:p>
          <w:p w14:paraId="502117CE" w14:textId="77777777" w:rsidR="00854CAF" w:rsidRPr="00A537E9" w:rsidRDefault="00854CAF" w:rsidP="00854CAF">
            <w:pPr>
              <w:pBdr>
                <w:top w:val="nil"/>
                <w:left w:val="nil"/>
                <w:bottom w:val="nil"/>
                <w:right w:val="nil"/>
                <w:between w:val="nil"/>
              </w:pBdr>
              <w:spacing w:line="276" w:lineRule="auto"/>
              <w:jc w:val="both"/>
              <w:rPr>
                <w:rFonts w:eastAsia="Verdana" w:cstheme="minorHAnsi"/>
                <w:b/>
              </w:rPr>
            </w:pPr>
            <w:r w:rsidRPr="00A537E9">
              <w:rPr>
                <w:rFonts w:eastAsia="Verdana" w:cstheme="minorHAnsi"/>
                <w:b/>
              </w:rPr>
              <w:t>Evaluación de Impacto de la Protección de Datos (DPIA)</w:t>
            </w:r>
          </w:p>
          <w:p w14:paraId="4C6ED035" w14:textId="2D6A0CBF" w:rsidR="00854CAF" w:rsidRPr="00A537E9" w:rsidRDefault="00854CAF" w:rsidP="00854CAF">
            <w:pPr>
              <w:pBdr>
                <w:top w:val="nil"/>
                <w:left w:val="nil"/>
                <w:bottom w:val="nil"/>
                <w:right w:val="nil"/>
                <w:between w:val="nil"/>
              </w:pBdr>
              <w:spacing w:line="276" w:lineRule="auto"/>
              <w:jc w:val="both"/>
              <w:rPr>
                <w:rFonts w:eastAsia="Verdana" w:cstheme="minorHAnsi"/>
              </w:rPr>
            </w:pPr>
            <w:r w:rsidRPr="00A537E9">
              <w:rPr>
                <w:rFonts w:eastAsia="Verdana" w:cstheme="minorHAnsi"/>
              </w:rPr>
              <w:t xml:space="preserve">[Si se requiere un </w:t>
            </w:r>
            <w:r w:rsidR="00DD547B" w:rsidRPr="00A537E9">
              <w:rPr>
                <w:rFonts w:eastAsia="Verdana" w:cstheme="minorHAnsi"/>
              </w:rPr>
              <w:t>DPIA</w:t>
            </w:r>
            <w:r w:rsidRPr="00A537E9">
              <w:rPr>
                <w:rFonts w:eastAsia="Verdana" w:cstheme="minorHAnsi"/>
              </w:rPr>
              <w:t>] Según la naturaleza de los datos que el presente proyecto pretende recopilar, podría ser necesaria una Evaluación de Impacto de la Protección de Datos (</w:t>
            </w:r>
            <w:r w:rsidR="00DD547B" w:rsidRPr="00A537E9">
              <w:rPr>
                <w:rFonts w:eastAsia="Verdana" w:cstheme="minorHAnsi"/>
              </w:rPr>
              <w:t>DPIA</w:t>
            </w:r>
            <w:r w:rsidRPr="00A537E9">
              <w:rPr>
                <w:rFonts w:eastAsia="Verdana" w:cstheme="minorHAnsi"/>
              </w:rPr>
              <w:t xml:space="preserve">) según el RGPD (Art. 35). La DPIA es obligatoria para proyectos que probablemente impliquen “un alto riesgo” para la información personal de otras personas. Más concretamente, se requiere un </w:t>
            </w:r>
            <w:r w:rsidR="00DD547B" w:rsidRPr="00A537E9">
              <w:rPr>
                <w:rFonts w:eastAsia="Verdana" w:cstheme="minorHAnsi"/>
              </w:rPr>
              <w:t>DPIA</w:t>
            </w:r>
            <w:r w:rsidRPr="00A537E9">
              <w:rPr>
                <w:rFonts w:eastAsia="Verdana" w:cstheme="minorHAnsi"/>
              </w:rPr>
              <w:t xml:space="preserve"> cuando:</w:t>
            </w:r>
          </w:p>
          <w:p w14:paraId="775D3061" w14:textId="05699734" w:rsidR="00854CAF" w:rsidRPr="00A537E9" w:rsidRDefault="00854CAF" w:rsidP="00854CAF">
            <w:pPr>
              <w:pBdr>
                <w:top w:val="nil"/>
                <w:left w:val="nil"/>
                <w:bottom w:val="nil"/>
                <w:right w:val="nil"/>
                <w:between w:val="nil"/>
              </w:pBdr>
              <w:spacing w:line="276" w:lineRule="auto"/>
              <w:ind w:left="582"/>
              <w:jc w:val="both"/>
              <w:rPr>
                <w:rFonts w:eastAsia="Verdana" w:cstheme="minorHAnsi"/>
              </w:rPr>
            </w:pPr>
            <w:r w:rsidRPr="00A537E9">
              <w:rPr>
                <w:rFonts w:eastAsia="Verdana" w:cstheme="minorHAnsi"/>
              </w:rPr>
              <w:t>- Utilizar nuevas tecnologías.</w:t>
            </w:r>
          </w:p>
          <w:p w14:paraId="4D15F9E4" w14:textId="77777777" w:rsidR="00854CAF" w:rsidRPr="00A537E9" w:rsidRDefault="00854CAF" w:rsidP="00854CAF">
            <w:pPr>
              <w:pBdr>
                <w:top w:val="nil"/>
                <w:left w:val="nil"/>
                <w:bottom w:val="nil"/>
                <w:right w:val="nil"/>
                <w:between w:val="nil"/>
              </w:pBdr>
              <w:spacing w:line="276" w:lineRule="auto"/>
              <w:ind w:left="582"/>
              <w:jc w:val="both"/>
              <w:rPr>
                <w:rFonts w:eastAsia="Verdana" w:cstheme="minorHAnsi"/>
              </w:rPr>
            </w:pPr>
            <w:r w:rsidRPr="00A537E9">
              <w:rPr>
                <w:rFonts w:eastAsia="Verdana" w:cstheme="minorHAnsi"/>
              </w:rPr>
              <w:t>- Seguimiento de la ubicación o el comportamiento de las personas.</w:t>
            </w:r>
          </w:p>
          <w:p w14:paraId="5F207505" w14:textId="77777777" w:rsidR="00854CAF" w:rsidRPr="00A537E9" w:rsidRDefault="00854CAF" w:rsidP="00854CAF">
            <w:pPr>
              <w:pBdr>
                <w:top w:val="nil"/>
                <w:left w:val="nil"/>
                <w:bottom w:val="nil"/>
                <w:right w:val="nil"/>
                <w:between w:val="nil"/>
              </w:pBdr>
              <w:spacing w:line="276" w:lineRule="auto"/>
              <w:ind w:left="582"/>
              <w:jc w:val="both"/>
              <w:rPr>
                <w:rFonts w:eastAsia="Verdana" w:cstheme="minorHAnsi"/>
              </w:rPr>
            </w:pPr>
            <w:r w:rsidRPr="00A537E9">
              <w:rPr>
                <w:rFonts w:eastAsia="Verdana" w:cstheme="minorHAnsi"/>
              </w:rPr>
              <w:t>- Monitorear sistemáticamente un lugar de acceso público a gran escala.</w:t>
            </w:r>
          </w:p>
          <w:p w14:paraId="7B362ECF" w14:textId="77777777" w:rsidR="00854CAF" w:rsidRPr="00A537E9" w:rsidRDefault="00854CAF" w:rsidP="00854CAF">
            <w:pPr>
              <w:pBdr>
                <w:top w:val="nil"/>
                <w:left w:val="nil"/>
                <w:bottom w:val="nil"/>
                <w:right w:val="nil"/>
                <w:between w:val="nil"/>
              </w:pBdr>
              <w:spacing w:line="276" w:lineRule="auto"/>
              <w:ind w:left="582"/>
              <w:jc w:val="both"/>
              <w:rPr>
                <w:rFonts w:eastAsia="Verdana" w:cstheme="minorHAnsi"/>
              </w:rPr>
            </w:pPr>
            <w:r w:rsidRPr="00A537E9">
              <w:rPr>
                <w:rFonts w:eastAsia="Verdana" w:cstheme="minorHAnsi"/>
              </w:rPr>
              <w:t>- El tratamiento de datos personales relacionados con “origen racial o étnico, opiniones políticas, creencias religiosas o filosóficas o afiliación sindical, y el tratamiento de datos genéticos, datos biométricos con el fin de identificar de forma unívoca a una persona física, datos relativos a la salud o datos relativos a la vida sexual o la orientación sexual de una persona natural”</w:t>
            </w:r>
          </w:p>
          <w:p w14:paraId="68AEADEA" w14:textId="77777777" w:rsidR="00854CAF" w:rsidRPr="00A537E9" w:rsidRDefault="00854CAF" w:rsidP="00854CAF">
            <w:pPr>
              <w:pBdr>
                <w:top w:val="nil"/>
                <w:left w:val="nil"/>
                <w:bottom w:val="nil"/>
                <w:right w:val="nil"/>
                <w:between w:val="nil"/>
              </w:pBdr>
              <w:spacing w:line="276" w:lineRule="auto"/>
              <w:ind w:left="582"/>
              <w:jc w:val="both"/>
              <w:rPr>
                <w:rFonts w:eastAsia="Verdana" w:cstheme="minorHAnsi"/>
              </w:rPr>
            </w:pPr>
            <w:r w:rsidRPr="00A537E9">
              <w:rPr>
                <w:rFonts w:eastAsia="Verdana" w:cstheme="minorHAnsi"/>
              </w:rPr>
              <w:t>- El procesamiento se utiliza para tomar decisiones automatizadas sobre personas que podrían tener efectos legales (o igualmente significativos).</w:t>
            </w:r>
          </w:p>
          <w:p w14:paraId="05D8961A" w14:textId="1052C772" w:rsidR="00F10045" w:rsidRPr="00A537E9" w:rsidRDefault="00854CAF" w:rsidP="00854CAF">
            <w:pPr>
              <w:spacing w:after="120" w:line="276" w:lineRule="auto"/>
              <w:ind w:left="582"/>
              <w:rPr>
                <w:rFonts w:cs="Arial"/>
                <w:lang w:eastAsia="es-ES"/>
              </w:rPr>
            </w:pPr>
            <w:r w:rsidRPr="00A537E9">
              <w:rPr>
                <w:rFonts w:eastAsia="Verdana" w:cstheme="minorHAnsi"/>
              </w:rPr>
              <w:t>- Tratamiento de datos de niños.</w:t>
            </w:r>
          </w:p>
          <w:p w14:paraId="0827F4F3" w14:textId="5C973FCD" w:rsidR="00854CAF" w:rsidRPr="00A537E9" w:rsidRDefault="00854CAF" w:rsidP="00854CAF">
            <w:pPr>
              <w:spacing w:line="276" w:lineRule="auto"/>
              <w:rPr>
                <w:rFonts w:cs="Arial"/>
                <w:lang w:eastAsia="es-ES"/>
              </w:rPr>
            </w:pPr>
            <w:r w:rsidRPr="00A537E9">
              <w:rPr>
                <w:rFonts w:cs="Arial"/>
                <w:lang w:eastAsia="es-ES"/>
              </w:rPr>
              <w:t xml:space="preserve">Además, siguiendo las Directrices de la CE para </w:t>
            </w:r>
            <w:r w:rsidR="00DD547B" w:rsidRPr="00A537E9">
              <w:rPr>
                <w:rFonts w:cs="Arial"/>
                <w:lang w:eastAsia="es-ES"/>
              </w:rPr>
              <w:t>DPIA</w:t>
            </w:r>
            <w:r w:rsidRPr="00A537E9">
              <w:rPr>
                <w:rFonts w:cs="Arial"/>
                <w:lang w:eastAsia="es-ES"/>
              </w:rPr>
              <w:t>, también se requiere cuando:</w:t>
            </w:r>
          </w:p>
          <w:p w14:paraId="7FECBBE8" w14:textId="77777777" w:rsidR="00854CAF" w:rsidRPr="00A537E9" w:rsidRDefault="00854CAF" w:rsidP="00854CAF">
            <w:pPr>
              <w:spacing w:line="276" w:lineRule="auto"/>
              <w:ind w:left="582"/>
              <w:rPr>
                <w:rFonts w:cs="Arial"/>
                <w:lang w:eastAsia="es-ES"/>
              </w:rPr>
            </w:pPr>
            <w:r w:rsidRPr="00A537E9">
              <w:rPr>
                <w:rFonts w:cs="Arial"/>
                <w:lang w:eastAsia="es-ES"/>
              </w:rPr>
              <w:t>- Evaluación o puntuación, incluidos perfiles y predicciones.</w:t>
            </w:r>
          </w:p>
          <w:p w14:paraId="37F1A4E0" w14:textId="77777777" w:rsidR="00854CAF" w:rsidRPr="00A537E9" w:rsidRDefault="00854CAF" w:rsidP="00854CAF">
            <w:pPr>
              <w:spacing w:line="276" w:lineRule="auto"/>
              <w:ind w:left="582"/>
              <w:rPr>
                <w:rFonts w:cs="Arial"/>
                <w:lang w:eastAsia="es-ES"/>
              </w:rPr>
            </w:pPr>
            <w:r w:rsidRPr="00A537E9">
              <w:rPr>
                <w:rFonts w:cs="Arial"/>
                <w:lang w:eastAsia="es-ES"/>
              </w:rPr>
              <w:t>- Toma de decisiones automatizada con efectos jurídicos o que tenga un efecto similar y significativo sobre la persona física</w:t>
            </w:r>
          </w:p>
          <w:p w14:paraId="4C4EE6F0" w14:textId="77777777" w:rsidR="00854CAF" w:rsidRPr="00A537E9" w:rsidRDefault="00854CAF" w:rsidP="00854CAF">
            <w:pPr>
              <w:spacing w:line="276" w:lineRule="auto"/>
              <w:ind w:left="582"/>
              <w:rPr>
                <w:rFonts w:cs="Arial"/>
                <w:lang w:eastAsia="es-ES"/>
              </w:rPr>
            </w:pPr>
            <w:r w:rsidRPr="00A537E9">
              <w:rPr>
                <w:rFonts w:cs="Arial"/>
                <w:lang w:eastAsia="es-ES"/>
              </w:rPr>
              <w:t>- Monitoreo sistemático para observar, monitorear o controlar a los interesados ​​de un área o redes de acceso público</w:t>
            </w:r>
          </w:p>
          <w:p w14:paraId="09FE5C8F" w14:textId="77777777" w:rsidR="00854CAF" w:rsidRPr="00A537E9" w:rsidRDefault="00854CAF" w:rsidP="00854CAF">
            <w:pPr>
              <w:spacing w:line="276" w:lineRule="auto"/>
              <w:ind w:left="582"/>
              <w:rPr>
                <w:rFonts w:cs="Arial"/>
                <w:lang w:eastAsia="es-ES"/>
              </w:rPr>
            </w:pPr>
            <w:r w:rsidRPr="00A537E9">
              <w:rPr>
                <w:rFonts w:cs="Arial"/>
                <w:lang w:eastAsia="es-ES"/>
              </w:rPr>
              <w:t>- Datos sensibles o de carácter altamente personal</w:t>
            </w:r>
          </w:p>
          <w:p w14:paraId="7E31857B" w14:textId="77777777" w:rsidR="00854CAF" w:rsidRPr="00A537E9" w:rsidRDefault="00854CAF" w:rsidP="00854CAF">
            <w:pPr>
              <w:spacing w:line="276" w:lineRule="auto"/>
              <w:ind w:left="582"/>
              <w:rPr>
                <w:rFonts w:cs="Arial"/>
                <w:lang w:eastAsia="es-ES"/>
              </w:rPr>
            </w:pPr>
            <w:r w:rsidRPr="00A537E9">
              <w:rPr>
                <w:rFonts w:cs="Arial"/>
                <w:lang w:eastAsia="es-ES"/>
              </w:rPr>
              <w:t>- Procesamiento de datos a gran escala.</w:t>
            </w:r>
          </w:p>
          <w:p w14:paraId="4CDAADFA" w14:textId="77777777" w:rsidR="00854CAF" w:rsidRPr="00A537E9" w:rsidRDefault="00854CAF" w:rsidP="00854CAF">
            <w:pPr>
              <w:spacing w:line="276" w:lineRule="auto"/>
              <w:ind w:left="582"/>
              <w:rPr>
                <w:rFonts w:cs="Arial"/>
                <w:lang w:eastAsia="es-ES"/>
              </w:rPr>
            </w:pPr>
            <w:r w:rsidRPr="00A537E9">
              <w:rPr>
                <w:rFonts w:cs="Arial"/>
                <w:lang w:eastAsia="es-ES"/>
              </w:rPr>
              <w:t>- Conjuntos de datos que se combinan o fusionan, obtenidos para diferentes propósitos y/o diferentes fuentes</w:t>
            </w:r>
          </w:p>
          <w:p w14:paraId="7C51380B" w14:textId="77777777" w:rsidR="00854CAF" w:rsidRPr="00A537E9" w:rsidRDefault="00854CAF" w:rsidP="00854CAF">
            <w:pPr>
              <w:spacing w:line="276" w:lineRule="auto"/>
              <w:ind w:left="582"/>
              <w:rPr>
                <w:rFonts w:cs="Arial"/>
                <w:lang w:eastAsia="es-ES"/>
              </w:rPr>
            </w:pPr>
            <w:r w:rsidRPr="00A537E9">
              <w:rPr>
                <w:rFonts w:cs="Arial"/>
                <w:lang w:eastAsia="es-ES"/>
              </w:rPr>
              <w:t>- Datos relativos a interesados ​​vulnerables</w:t>
            </w:r>
          </w:p>
          <w:p w14:paraId="52DFF13C" w14:textId="77777777" w:rsidR="00854CAF" w:rsidRPr="00A537E9" w:rsidRDefault="00854CAF" w:rsidP="00854CAF">
            <w:pPr>
              <w:spacing w:line="276" w:lineRule="auto"/>
              <w:ind w:left="582"/>
              <w:rPr>
                <w:rFonts w:cs="Arial"/>
                <w:lang w:eastAsia="es-ES"/>
              </w:rPr>
            </w:pPr>
            <w:r w:rsidRPr="00A537E9">
              <w:rPr>
                <w:rFonts w:cs="Arial"/>
                <w:lang w:eastAsia="es-ES"/>
              </w:rPr>
              <w:t>- Utilización innovadora o aplicación de nuevas soluciones tecnológicas u organizativas.</w:t>
            </w:r>
          </w:p>
          <w:p w14:paraId="743672B8" w14:textId="77777777" w:rsidR="00854CAF" w:rsidRPr="00A537E9" w:rsidRDefault="00854CAF" w:rsidP="00854CAF">
            <w:pPr>
              <w:spacing w:line="276" w:lineRule="auto"/>
              <w:ind w:left="582"/>
              <w:rPr>
                <w:rFonts w:cs="Arial"/>
                <w:lang w:eastAsia="es-ES"/>
              </w:rPr>
            </w:pPr>
            <w:r w:rsidRPr="00A537E9">
              <w:rPr>
                <w:rFonts w:cs="Arial"/>
                <w:lang w:eastAsia="es-ES"/>
              </w:rPr>
              <w:lastRenderedPageBreak/>
              <w:t>- Tratamiento que por sí mismo impida el ejercicio de un derecho o la utilización de un servicio o contrato</w:t>
            </w:r>
          </w:p>
          <w:p w14:paraId="67DBFA92" w14:textId="77777777" w:rsidR="00854CAF" w:rsidRPr="00A537E9" w:rsidRDefault="00854CAF" w:rsidP="00854CAF">
            <w:pPr>
              <w:spacing w:line="276" w:lineRule="auto"/>
              <w:rPr>
                <w:rFonts w:cs="Arial"/>
                <w:lang w:eastAsia="es-ES"/>
              </w:rPr>
            </w:pPr>
          </w:p>
          <w:p w14:paraId="3B61BC1D" w14:textId="7D28AB72" w:rsidR="00F10045" w:rsidRPr="00A537E9" w:rsidRDefault="00854CAF" w:rsidP="00854CAF">
            <w:pPr>
              <w:spacing w:after="120" w:line="276" w:lineRule="auto"/>
              <w:rPr>
                <w:rFonts w:cs="Arial"/>
                <w:lang w:eastAsia="es-ES"/>
              </w:rPr>
            </w:pPr>
            <w:r w:rsidRPr="00A537E9">
              <w:rPr>
                <w:rFonts w:cs="Arial"/>
                <w:lang w:eastAsia="es-ES"/>
              </w:rPr>
              <w:t>Aunque no todo lo anterior se aplica al presente proyecto, nuestra recopilación de datos consistirá en parte en &lt;insertar requisitos&gt;.</w:t>
            </w:r>
          </w:p>
          <w:p w14:paraId="3BEA0343" w14:textId="77777777" w:rsidR="00854CAF" w:rsidRPr="00A537E9" w:rsidRDefault="00854CAF" w:rsidP="00854CAF">
            <w:pPr>
              <w:spacing w:line="276" w:lineRule="auto"/>
              <w:rPr>
                <w:rFonts w:cs="Arial"/>
                <w:lang w:eastAsia="es-ES"/>
              </w:rPr>
            </w:pPr>
            <w:r w:rsidRPr="00A537E9">
              <w:rPr>
                <w:rFonts w:cs="Arial"/>
                <w:lang w:eastAsia="es-ES"/>
              </w:rPr>
              <w:t>Además, dada la edad de los participantes, los controladores de datos deben realizar evaluaciones del impacto en la protección de datos y la privacidad, considerando el impacto específico en los derechos de los niños y garantizando que los resultados algorítmicos sean los mejores para sus intereses y no afecten indebidamente su desarrollo.</w:t>
            </w:r>
          </w:p>
          <w:p w14:paraId="1B8C01B3" w14:textId="77777777" w:rsidR="00854CAF" w:rsidRPr="00A537E9" w:rsidRDefault="00854CAF" w:rsidP="00854CAF">
            <w:pPr>
              <w:spacing w:line="276" w:lineRule="auto"/>
              <w:rPr>
                <w:rFonts w:cs="Arial"/>
                <w:lang w:eastAsia="es-ES"/>
              </w:rPr>
            </w:pPr>
          </w:p>
          <w:p w14:paraId="6529FA21" w14:textId="0C0832F4" w:rsidR="00854CAF" w:rsidRPr="00A537E9" w:rsidRDefault="00854CAF" w:rsidP="00854CAF">
            <w:pPr>
              <w:spacing w:line="276" w:lineRule="auto"/>
              <w:rPr>
                <w:rFonts w:cs="Arial"/>
                <w:lang w:eastAsia="es-ES"/>
              </w:rPr>
            </w:pPr>
            <w:r w:rsidRPr="00A537E9">
              <w:rPr>
                <w:rFonts w:cs="Arial"/>
                <w:lang w:eastAsia="es-ES"/>
              </w:rPr>
              <w:t>Como se describe en el artículo 35, el RGPD exige que l</w:t>
            </w:r>
            <w:r w:rsidR="00DD547B" w:rsidRPr="00A537E9">
              <w:rPr>
                <w:rFonts w:cs="Arial"/>
                <w:lang w:eastAsia="es-ES"/>
              </w:rPr>
              <w:t>o</w:t>
            </w:r>
            <w:r w:rsidRPr="00A537E9">
              <w:rPr>
                <w:rFonts w:cs="Arial"/>
                <w:lang w:eastAsia="es-ES"/>
              </w:rPr>
              <w:t xml:space="preserve">s </w:t>
            </w:r>
            <w:r w:rsidR="00DD547B" w:rsidRPr="00A537E9">
              <w:rPr>
                <w:rFonts w:cs="Arial"/>
                <w:lang w:eastAsia="es-ES"/>
              </w:rPr>
              <w:t>DPIA</w:t>
            </w:r>
            <w:r w:rsidRPr="00A537E9">
              <w:rPr>
                <w:rFonts w:cs="Arial"/>
                <w:lang w:eastAsia="es-ES"/>
              </w:rPr>
              <w:t xml:space="preserve"> contengan los siguientes elementos:</w:t>
            </w:r>
          </w:p>
          <w:p w14:paraId="166DB67B" w14:textId="77777777" w:rsidR="00854CAF" w:rsidRPr="00A537E9" w:rsidRDefault="00854CAF" w:rsidP="00854CAF">
            <w:pPr>
              <w:spacing w:line="276" w:lineRule="auto"/>
              <w:rPr>
                <w:rFonts w:cs="Arial"/>
                <w:lang w:eastAsia="es-ES"/>
              </w:rPr>
            </w:pPr>
          </w:p>
          <w:p w14:paraId="09FE5525" w14:textId="77777777" w:rsidR="00854CAF" w:rsidRPr="00A537E9" w:rsidRDefault="00854CAF" w:rsidP="00854CAF">
            <w:pPr>
              <w:spacing w:line="276" w:lineRule="auto"/>
              <w:ind w:left="582"/>
              <w:rPr>
                <w:rFonts w:cs="Arial"/>
                <w:lang w:eastAsia="es-ES"/>
              </w:rPr>
            </w:pPr>
            <w:r w:rsidRPr="00A537E9">
              <w:rPr>
                <w:rFonts w:cs="Arial"/>
                <w:lang w:eastAsia="es-ES"/>
              </w:rPr>
              <w:t>- Una descripción sistemática de las operaciones de tratamiento previstas y de los fines del tratamiento, incluido, en su caso, el interés legítimo perseguido por el responsable del tratamiento.</w:t>
            </w:r>
          </w:p>
          <w:p w14:paraId="7D15125A" w14:textId="77777777" w:rsidR="00854CAF" w:rsidRPr="00A537E9" w:rsidRDefault="00854CAF" w:rsidP="00854CAF">
            <w:pPr>
              <w:spacing w:line="276" w:lineRule="auto"/>
              <w:ind w:left="582"/>
              <w:rPr>
                <w:rFonts w:cs="Arial"/>
                <w:lang w:eastAsia="es-ES"/>
              </w:rPr>
            </w:pPr>
            <w:r w:rsidRPr="00A537E9">
              <w:rPr>
                <w:rFonts w:cs="Arial"/>
                <w:lang w:eastAsia="es-ES"/>
              </w:rPr>
              <w:t>- Una evaluación de la necesidad y proporcionalidad de las operaciones de tratamiento en relación con los fines</w:t>
            </w:r>
          </w:p>
          <w:p w14:paraId="2C6E0374" w14:textId="77777777" w:rsidR="00854CAF" w:rsidRPr="00A537E9" w:rsidRDefault="00854CAF" w:rsidP="00854CAF">
            <w:pPr>
              <w:spacing w:line="276" w:lineRule="auto"/>
              <w:ind w:left="582"/>
              <w:rPr>
                <w:rFonts w:cs="Arial"/>
                <w:lang w:eastAsia="es-ES"/>
              </w:rPr>
            </w:pPr>
            <w:r w:rsidRPr="00A537E9">
              <w:rPr>
                <w:rFonts w:cs="Arial"/>
                <w:lang w:eastAsia="es-ES"/>
              </w:rPr>
              <w:t>- Una evaluación de los riesgos para los derechos y libertades de los interesados</w:t>
            </w:r>
          </w:p>
          <w:p w14:paraId="396A47A1" w14:textId="13873D41" w:rsidR="00F10045" w:rsidRPr="00A537E9" w:rsidRDefault="00854CAF" w:rsidP="00854CAF">
            <w:pPr>
              <w:pBdr>
                <w:top w:val="nil"/>
                <w:left w:val="nil"/>
                <w:bottom w:val="nil"/>
                <w:right w:val="nil"/>
                <w:between w:val="nil"/>
              </w:pBdr>
              <w:spacing w:after="120" w:line="276" w:lineRule="auto"/>
              <w:ind w:left="582"/>
              <w:jc w:val="both"/>
              <w:rPr>
                <w:rFonts w:eastAsia="Verdana" w:cstheme="minorHAnsi"/>
                <w:b/>
              </w:rPr>
            </w:pPr>
            <w:r w:rsidRPr="00A537E9">
              <w:rPr>
                <w:rFonts w:cs="Arial"/>
                <w:lang w:eastAsia="es-ES"/>
              </w:rPr>
              <w:t>- Las medidas previstas para abordar los riesgos, incluidas salvaguardias, medidas de seguridad y mecanismos para garantizar la protección de los datos personales y demostrar el cumplimiento del RGPD, teniendo en cuenta los derechos e intereses legítimos de los interesados ​​y otras personas interesadas.</w:t>
            </w:r>
          </w:p>
        </w:tc>
      </w:tr>
    </w:tbl>
    <w:p w14:paraId="13FEDBA7" w14:textId="08895D1E" w:rsidR="0024174F" w:rsidRPr="00A537E9" w:rsidRDefault="0024174F" w:rsidP="00AF4A51">
      <w:pPr>
        <w:pBdr>
          <w:top w:val="nil"/>
          <w:left w:val="nil"/>
          <w:bottom w:val="nil"/>
          <w:right w:val="nil"/>
          <w:between w:val="nil"/>
        </w:pBdr>
        <w:spacing w:after="0"/>
        <w:jc w:val="both"/>
        <w:rPr>
          <w:rFonts w:eastAsia="Verdana" w:cstheme="minorHAnsi"/>
          <w:color w:val="000000"/>
          <w:sz w:val="22"/>
          <w:szCs w:val="22"/>
        </w:rPr>
      </w:pPr>
    </w:p>
    <w:p w14:paraId="72123ECC" w14:textId="24F9364C" w:rsidR="001B6BAB" w:rsidRPr="00A537E9" w:rsidRDefault="008910A3" w:rsidP="00AF4A51">
      <w:pPr>
        <w:pStyle w:val="Ttulo3"/>
        <w:spacing w:before="0" w:line="360" w:lineRule="auto"/>
      </w:pPr>
      <w:bookmarkStart w:id="154" w:name="_Toc156300205"/>
      <w:r w:rsidRPr="00A537E9">
        <w:t>5.A</w:t>
      </w:r>
      <w:r w:rsidR="001B6BAB" w:rsidRPr="00A537E9">
        <w:t xml:space="preserve"> b) </w:t>
      </w:r>
      <w:r w:rsidR="004905D2" w:rsidRPr="00A537E9">
        <w:t>Ejemplo real</w:t>
      </w:r>
      <w:bookmarkEnd w:id="154"/>
    </w:p>
    <w:p w14:paraId="410007C1" w14:textId="4DFF821B" w:rsidR="001B6BAB" w:rsidRPr="00A537E9" w:rsidRDefault="004905D2" w:rsidP="00AF4A51">
      <w:pPr>
        <w:jc w:val="both"/>
        <w:rPr>
          <w:rFonts w:cstheme="minorHAnsi"/>
          <w:sz w:val="22"/>
          <w:szCs w:val="22"/>
        </w:rPr>
      </w:pPr>
      <w:r w:rsidRPr="00A537E9">
        <w:rPr>
          <w:rFonts w:cstheme="minorHAnsi"/>
          <w:b/>
          <w:sz w:val="22"/>
          <w:szCs w:val="22"/>
        </w:rPr>
        <w:t>Ej.</w:t>
      </w:r>
      <w:r w:rsidR="001B6BAB" w:rsidRPr="00A537E9">
        <w:rPr>
          <w:rFonts w:cstheme="minorHAnsi"/>
          <w:b/>
          <w:sz w:val="22"/>
          <w:szCs w:val="22"/>
        </w:rPr>
        <w:t xml:space="preserve"> 1</w:t>
      </w:r>
      <w:r w:rsidR="001B6BAB" w:rsidRPr="00A537E9">
        <w:rPr>
          <w:rFonts w:cstheme="minorHAnsi"/>
          <w:sz w:val="22"/>
          <w:szCs w:val="22"/>
        </w:rPr>
        <w:t xml:space="preserve"> </w:t>
      </w:r>
      <w:r w:rsidR="0024174F" w:rsidRPr="00A537E9">
        <w:rPr>
          <w:rFonts w:cstheme="minorHAnsi"/>
          <w:sz w:val="22"/>
          <w:szCs w:val="22"/>
        </w:rPr>
        <w:t>Todas las actividades llevadas a cabo en el marco del proyecto &lt;</w:t>
      </w:r>
      <w:proofErr w:type="spellStart"/>
      <w:r w:rsidR="0024174F" w:rsidRPr="00A537E9">
        <w:rPr>
          <w:rFonts w:cstheme="minorHAnsi"/>
          <w:sz w:val="22"/>
          <w:szCs w:val="22"/>
        </w:rPr>
        <w:t>AcronymProject</w:t>
      </w:r>
      <w:proofErr w:type="spellEnd"/>
      <w:r w:rsidR="0024174F" w:rsidRPr="00A537E9">
        <w:rPr>
          <w:rFonts w:cstheme="minorHAnsi"/>
          <w:sz w:val="22"/>
          <w:szCs w:val="22"/>
        </w:rPr>
        <w:t>&gt; cumplen con los principios éticos y la legislación nacional, de la UE e internacional relevante, por ejemplo, la Carta de los Derechos Fundamentales de la Unión Europea y el Convenio Europeo de Derechos Humanos. Las tareas de &lt;</w:t>
      </w:r>
      <w:proofErr w:type="spellStart"/>
      <w:r w:rsidR="0024174F" w:rsidRPr="00A537E9">
        <w:rPr>
          <w:rFonts w:cstheme="minorHAnsi"/>
          <w:sz w:val="22"/>
          <w:szCs w:val="22"/>
        </w:rPr>
        <w:t>AcronymProject</w:t>
      </w:r>
      <w:proofErr w:type="spellEnd"/>
      <w:r w:rsidR="0024174F" w:rsidRPr="00A537E9">
        <w:rPr>
          <w:rFonts w:cstheme="minorHAnsi"/>
          <w:sz w:val="22"/>
          <w:szCs w:val="22"/>
        </w:rPr>
        <w:t>&gt; solo se refieren a actividades de investigación básica y el proyecto no involucra a humanos, animales o células. Debido a que el dominio principal de la actividad del proyecto &lt;</w:t>
      </w:r>
      <w:proofErr w:type="spellStart"/>
      <w:r w:rsidR="0024174F" w:rsidRPr="00A537E9">
        <w:rPr>
          <w:rFonts w:cstheme="minorHAnsi"/>
          <w:sz w:val="22"/>
          <w:szCs w:val="22"/>
        </w:rPr>
        <w:t>AcronymProject</w:t>
      </w:r>
      <w:proofErr w:type="spellEnd"/>
      <w:r w:rsidR="0024174F" w:rsidRPr="00A537E9">
        <w:rPr>
          <w:rFonts w:cstheme="minorHAnsi"/>
          <w:sz w:val="22"/>
          <w:szCs w:val="22"/>
        </w:rPr>
        <w:t>&gt; está relacionado con la ciencia de materiales con especial atención a los materiales refractarios, el riesgo de tener problemas éticos durante el proyecto es extremadamente limitado. De cualquier manera, dentro de la Parte A de &lt;</w:t>
      </w:r>
      <w:proofErr w:type="spellStart"/>
      <w:r w:rsidR="0024174F" w:rsidRPr="00A537E9">
        <w:rPr>
          <w:rFonts w:cstheme="minorHAnsi"/>
          <w:sz w:val="22"/>
          <w:szCs w:val="22"/>
        </w:rPr>
        <w:t>AcronymProject</w:t>
      </w:r>
      <w:proofErr w:type="spellEnd"/>
      <w:r w:rsidR="0024174F" w:rsidRPr="00A537E9">
        <w:rPr>
          <w:rFonts w:cstheme="minorHAnsi"/>
          <w:sz w:val="22"/>
          <w:szCs w:val="22"/>
        </w:rPr>
        <w:t xml:space="preserve">&gt; </w:t>
      </w:r>
      <w:proofErr w:type="spellStart"/>
      <w:r w:rsidR="0024174F" w:rsidRPr="00A537E9">
        <w:rPr>
          <w:rFonts w:cstheme="minorHAnsi"/>
          <w:sz w:val="22"/>
          <w:szCs w:val="22"/>
        </w:rPr>
        <w:t>DoA</w:t>
      </w:r>
      <w:proofErr w:type="spellEnd"/>
      <w:r w:rsidR="0024174F" w:rsidRPr="00A537E9">
        <w:rPr>
          <w:rFonts w:cstheme="minorHAnsi"/>
          <w:sz w:val="22"/>
          <w:szCs w:val="22"/>
        </w:rPr>
        <w:t>, el paquete de trabajo 8 está dedicado a las cuestiones éticas que establecen los 'requisitos éticos' que debe cumplir el proyecto &lt;</w:t>
      </w:r>
      <w:proofErr w:type="spellStart"/>
      <w:r w:rsidR="0024174F" w:rsidRPr="00A537E9">
        <w:rPr>
          <w:rFonts w:cstheme="minorHAnsi"/>
          <w:sz w:val="22"/>
          <w:szCs w:val="22"/>
        </w:rPr>
        <w:t>AcronymProject</w:t>
      </w:r>
      <w:proofErr w:type="spellEnd"/>
      <w:r w:rsidR="0024174F" w:rsidRPr="00A537E9">
        <w:rPr>
          <w:rFonts w:cstheme="minorHAnsi"/>
          <w:sz w:val="22"/>
          <w:szCs w:val="22"/>
        </w:rPr>
        <w:t>&gt;. Se proporcionará un entregable: D8.1 NEC -Requisito No. 1. En el marco de D8.1, todos los beneficiarios y organizaciones asociadas deben confirmar que los estándares y directrices éticos de Horizonte 2020 se aplicarán rigurosamente, independientemente del país en el que se encuentren. la investigación se lleva a cabo</w:t>
      </w:r>
      <w:r w:rsidR="001B6BAB" w:rsidRPr="00A537E9">
        <w:rPr>
          <w:rFonts w:cstheme="minorHAnsi"/>
          <w:sz w:val="22"/>
          <w:szCs w:val="22"/>
        </w:rPr>
        <w:t>.</w:t>
      </w:r>
    </w:p>
    <w:p w14:paraId="01BF0248" w14:textId="07BCD561" w:rsidR="009E2833" w:rsidRPr="00A537E9" w:rsidRDefault="004905D2" w:rsidP="00AF4A51">
      <w:pPr>
        <w:jc w:val="both"/>
        <w:rPr>
          <w:rFonts w:cstheme="minorHAnsi"/>
          <w:sz w:val="22"/>
          <w:szCs w:val="22"/>
        </w:rPr>
      </w:pPr>
      <w:r w:rsidRPr="00A537E9">
        <w:rPr>
          <w:rFonts w:cstheme="minorHAnsi"/>
          <w:b/>
          <w:bCs/>
          <w:sz w:val="22"/>
          <w:szCs w:val="22"/>
        </w:rPr>
        <w:lastRenderedPageBreak/>
        <w:t>Ej.</w:t>
      </w:r>
      <w:r w:rsidR="001B6BAB" w:rsidRPr="00A537E9">
        <w:rPr>
          <w:rFonts w:cstheme="minorHAnsi"/>
          <w:b/>
          <w:bCs/>
          <w:sz w:val="22"/>
          <w:szCs w:val="22"/>
        </w:rPr>
        <w:t xml:space="preserve"> 2. </w:t>
      </w:r>
      <w:r w:rsidR="0024174F" w:rsidRPr="00A537E9">
        <w:rPr>
          <w:rFonts w:cstheme="minorHAnsi"/>
          <w:sz w:val="22"/>
          <w:szCs w:val="22"/>
        </w:rPr>
        <w:t>La transferencia de datos sobre seres humanos al repositorio &lt;</w:t>
      </w:r>
      <w:proofErr w:type="spellStart"/>
      <w:r w:rsidR="0024174F" w:rsidRPr="00A537E9">
        <w:rPr>
          <w:rFonts w:cstheme="minorHAnsi"/>
          <w:sz w:val="22"/>
          <w:szCs w:val="22"/>
        </w:rPr>
        <w:t>AcronymProject</w:t>
      </w:r>
      <w:proofErr w:type="spellEnd"/>
      <w:r w:rsidR="0024174F" w:rsidRPr="00A537E9">
        <w:rPr>
          <w:rFonts w:cstheme="minorHAnsi"/>
          <w:sz w:val="22"/>
          <w:szCs w:val="22"/>
        </w:rPr>
        <w:t xml:space="preserve">&gt; solo se considera cuando: los consentimientos informados, la aprobación ética y, cuando corresponda, </w:t>
      </w:r>
      <w:proofErr w:type="gramStart"/>
      <w:r w:rsidR="0024174F" w:rsidRPr="00A537E9">
        <w:rPr>
          <w:rFonts w:cstheme="minorHAnsi"/>
          <w:sz w:val="22"/>
          <w:szCs w:val="22"/>
        </w:rPr>
        <w:t>la aprobación por parte de las autoridades locales de protección de datos cubren</w:t>
      </w:r>
      <w:proofErr w:type="gramEnd"/>
      <w:r w:rsidR="0024174F" w:rsidRPr="00A537E9">
        <w:rPr>
          <w:rFonts w:cstheme="minorHAnsi"/>
          <w:sz w:val="22"/>
          <w:szCs w:val="22"/>
        </w:rPr>
        <w:t xml:space="preserve"> el propósito para el cual se prevé que los datos se utilicen dentro de &lt;</w:t>
      </w:r>
      <w:proofErr w:type="spellStart"/>
      <w:r w:rsidR="0024174F" w:rsidRPr="00A537E9">
        <w:rPr>
          <w:rFonts w:cstheme="minorHAnsi"/>
          <w:sz w:val="22"/>
          <w:szCs w:val="22"/>
        </w:rPr>
        <w:t>AcronymProject</w:t>
      </w:r>
      <w:proofErr w:type="spellEnd"/>
      <w:r w:rsidR="0024174F" w:rsidRPr="00A537E9">
        <w:rPr>
          <w:rFonts w:cstheme="minorHAnsi"/>
          <w:sz w:val="22"/>
          <w:szCs w:val="22"/>
        </w:rPr>
        <w:t>&gt; y permitir la transferencia de datos individuales o agregados al repositorio &lt;</w:t>
      </w:r>
      <w:proofErr w:type="spellStart"/>
      <w:r w:rsidR="0024174F" w:rsidRPr="00A537E9">
        <w:rPr>
          <w:rFonts w:cstheme="minorHAnsi"/>
          <w:sz w:val="22"/>
          <w:szCs w:val="22"/>
        </w:rPr>
        <w:t>AcronymProject</w:t>
      </w:r>
      <w:proofErr w:type="spellEnd"/>
      <w:r w:rsidR="0024174F" w:rsidRPr="00A537E9">
        <w:rPr>
          <w:rFonts w:cstheme="minorHAnsi"/>
          <w:sz w:val="22"/>
          <w:szCs w:val="22"/>
        </w:rPr>
        <w:t>&gt;. Todos los datos que se transfieran al repositorio &lt;</w:t>
      </w:r>
      <w:proofErr w:type="spellStart"/>
      <w:r w:rsidR="0024174F" w:rsidRPr="00A537E9">
        <w:rPr>
          <w:rFonts w:cstheme="minorHAnsi"/>
          <w:sz w:val="22"/>
          <w:szCs w:val="22"/>
        </w:rPr>
        <w:t>AcronymProject</w:t>
      </w:r>
      <w:proofErr w:type="spellEnd"/>
      <w:r w:rsidR="0024174F" w:rsidRPr="00A537E9">
        <w:rPr>
          <w:rFonts w:cstheme="minorHAnsi"/>
          <w:sz w:val="22"/>
          <w:szCs w:val="22"/>
        </w:rPr>
        <w:t xml:space="preserve">&gt; deberán estar </w:t>
      </w:r>
      <w:proofErr w:type="spellStart"/>
      <w:r w:rsidR="0024174F" w:rsidRPr="00A537E9">
        <w:rPr>
          <w:rFonts w:cstheme="minorHAnsi"/>
          <w:sz w:val="22"/>
          <w:szCs w:val="22"/>
        </w:rPr>
        <w:t>seudonimizados</w:t>
      </w:r>
      <w:proofErr w:type="spellEnd"/>
      <w:r w:rsidR="0024174F" w:rsidRPr="00A537E9">
        <w:rPr>
          <w:rFonts w:cstheme="minorHAnsi"/>
          <w:sz w:val="22"/>
          <w:szCs w:val="22"/>
        </w:rPr>
        <w:t xml:space="preserve"> o completamente anonimizados. El propietario de datos/proveedor de datos es responsable del proceso de </w:t>
      </w:r>
      <w:proofErr w:type="spellStart"/>
      <w:r w:rsidR="0024174F" w:rsidRPr="00A537E9">
        <w:rPr>
          <w:rFonts w:cstheme="minorHAnsi"/>
          <w:sz w:val="22"/>
          <w:szCs w:val="22"/>
        </w:rPr>
        <w:t>anonimización</w:t>
      </w:r>
      <w:proofErr w:type="spellEnd"/>
      <w:r w:rsidR="0024174F" w:rsidRPr="00A537E9">
        <w:rPr>
          <w:rFonts w:cstheme="minorHAnsi"/>
          <w:sz w:val="22"/>
          <w:szCs w:val="22"/>
        </w:rPr>
        <w:t xml:space="preserve"> o </w:t>
      </w:r>
      <w:proofErr w:type="spellStart"/>
      <w:r w:rsidR="0024174F" w:rsidRPr="00A537E9">
        <w:rPr>
          <w:rFonts w:cstheme="minorHAnsi"/>
          <w:sz w:val="22"/>
          <w:szCs w:val="22"/>
        </w:rPr>
        <w:t>pseudonimización</w:t>
      </w:r>
      <w:proofErr w:type="spellEnd"/>
      <w:r w:rsidR="0024174F" w:rsidRPr="00A537E9">
        <w:rPr>
          <w:rFonts w:cstheme="minorHAnsi"/>
          <w:sz w:val="22"/>
          <w:szCs w:val="22"/>
        </w:rPr>
        <w:t xml:space="preserve"> y de garantizar que las variables identificables no se transfieran al repositorio &lt;</w:t>
      </w:r>
      <w:proofErr w:type="spellStart"/>
      <w:r w:rsidR="0024174F" w:rsidRPr="00A537E9">
        <w:rPr>
          <w:rFonts w:cstheme="minorHAnsi"/>
          <w:sz w:val="22"/>
          <w:szCs w:val="22"/>
        </w:rPr>
        <w:t>AcronymProject</w:t>
      </w:r>
      <w:proofErr w:type="spellEnd"/>
      <w:r w:rsidR="0024174F" w:rsidRPr="00A537E9">
        <w:rPr>
          <w:rFonts w:cstheme="minorHAnsi"/>
          <w:sz w:val="22"/>
          <w:szCs w:val="22"/>
        </w:rPr>
        <w:t>&gt;. Las variables directamente identificables incluyen, entre otras, número de identificación nacional, nombre, número de teléfono, código postal, dirección de correo electrónico, dirección y coordenadas geográficas (en una resolución que ponga en riesgo la identificación). También hay que tener en cuenta que se puede utilizar una combinación de unas pocas variables de identificación indirectas (como datos de nacimiento, género y código postal) para identificar una gran parte de personas en cualquier conjunto de datos. En este contexto, el Propietario de datos/Proveedor de datos solo proporcionará dichas variables con la resolución más baja posible que sea necesaria para el análisis, p. distrito en lugar de código postal; año de nacimiento o edad en lugar de fecha de nacimiento</w:t>
      </w:r>
      <w:r w:rsidR="001B6BAB" w:rsidRPr="00A537E9">
        <w:rPr>
          <w:rFonts w:cstheme="minorHAnsi"/>
          <w:sz w:val="22"/>
          <w:szCs w:val="22"/>
        </w:rPr>
        <w:t>.</w:t>
      </w:r>
    </w:p>
    <w:p w14:paraId="6F1C8822" w14:textId="7E7664DC" w:rsidR="009E2833" w:rsidRPr="00A537E9" w:rsidRDefault="009E2833" w:rsidP="00AF4A51">
      <w:pPr>
        <w:jc w:val="both"/>
        <w:rPr>
          <w:rFonts w:cstheme="minorHAnsi"/>
          <w:sz w:val="22"/>
          <w:szCs w:val="22"/>
        </w:rPr>
      </w:pPr>
    </w:p>
    <w:p w14:paraId="1F08550B" w14:textId="087D0556" w:rsidR="002D7CF0" w:rsidRPr="00A537E9" w:rsidRDefault="002D7CF0" w:rsidP="00AF4A51">
      <w:pPr>
        <w:jc w:val="both"/>
        <w:rPr>
          <w:rFonts w:cstheme="minorHAnsi"/>
          <w:sz w:val="22"/>
          <w:szCs w:val="22"/>
        </w:rPr>
      </w:pPr>
    </w:p>
    <w:p w14:paraId="3F426C70" w14:textId="33C1BBEF" w:rsidR="002D7CF0" w:rsidRPr="00A537E9" w:rsidRDefault="002D7CF0" w:rsidP="00AF4A51">
      <w:pPr>
        <w:jc w:val="both"/>
        <w:rPr>
          <w:rFonts w:cstheme="minorHAnsi"/>
          <w:sz w:val="22"/>
          <w:szCs w:val="22"/>
        </w:rPr>
      </w:pPr>
    </w:p>
    <w:p w14:paraId="2A538D4D" w14:textId="29A99DD2" w:rsidR="002D7CF0" w:rsidRPr="00A537E9" w:rsidRDefault="002D7CF0" w:rsidP="00AF4A51">
      <w:pPr>
        <w:jc w:val="both"/>
        <w:rPr>
          <w:rFonts w:cstheme="minorHAnsi"/>
          <w:sz w:val="22"/>
          <w:szCs w:val="22"/>
        </w:rPr>
      </w:pPr>
    </w:p>
    <w:p w14:paraId="6B185C1A" w14:textId="18C0E106" w:rsidR="002D7CF0" w:rsidRPr="00A537E9" w:rsidRDefault="002D7CF0" w:rsidP="00AF4A51">
      <w:pPr>
        <w:jc w:val="both"/>
        <w:rPr>
          <w:rFonts w:cstheme="minorHAnsi"/>
          <w:sz w:val="22"/>
          <w:szCs w:val="22"/>
        </w:rPr>
      </w:pPr>
    </w:p>
    <w:p w14:paraId="3A8557B5" w14:textId="23799630" w:rsidR="002D7CF0" w:rsidRPr="00A537E9" w:rsidRDefault="002D7CF0" w:rsidP="00AF4A51">
      <w:pPr>
        <w:jc w:val="both"/>
        <w:rPr>
          <w:rFonts w:cstheme="minorHAnsi"/>
          <w:sz w:val="22"/>
          <w:szCs w:val="22"/>
        </w:rPr>
      </w:pPr>
    </w:p>
    <w:p w14:paraId="0A837520" w14:textId="711EA4EA" w:rsidR="002D7CF0" w:rsidRPr="00A537E9" w:rsidRDefault="002D7CF0" w:rsidP="00AF4A51">
      <w:pPr>
        <w:jc w:val="both"/>
        <w:rPr>
          <w:rFonts w:cstheme="minorHAnsi"/>
          <w:sz w:val="22"/>
          <w:szCs w:val="22"/>
        </w:rPr>
      </w:pPr>
    </w:p>
    <w:p w14:paraId="3FA98A76" w14:textId="77269F8A" w:rsidR="002D7CF0" w:rsidRPr="00A537E9" w:rsidRDefault="002D7CF0" w:rsidP="00AF4A51">
      <w:pPr>
        <w:jc w:val="both"/>
        <w:rPr>
          <w:rFonts w:cstheme="minorHAnsi"/>
          <w:sz w:val="22"/>
          <w:szCs w:val="22"/>
        </w:rPr>
      </w:pPr>
    </w:p>
    <w:p w14:paraId="1FC3692C" w14:textId="366EE327" w:rsidR="002D7CF0" w:rsidRPr="00A537E9" w:rsidRDefault="002D7CF0" w:rsidP="00AF4A51">
      <w:pPr>
        <w:jc w:val="both"/>
        <w:rPr>
          <w:rFonts w:cstheme="minorHAnsi"/>
          <w:sz w:val="22"/>
          <w:szCs w:val="22"/>
        </w:rPr>
      </w:pPr>
    </w:p>
    <w:p w14:paraId="570D1D64" w14:textId="4065BCF7" w:rsidR="002D7CF0" w:rsidRPr="00A537E9" w:rsidRDefault="002D7CF0" w:rsidP="00AF4A51">
      <w:pPr>
        <w:jc w:val="both"/>
        <w:rPr>
          <w:rFonts w:cstheme="minorHAnsi"/>
          <w:sz w:val="22"/>
          <w:szCs w:val="22"/>
        </w:rPr>
      </w:pPr>
    </w:p>
    <w:p w14:paraId="1A0F1EB5" w14:textId="2EAE8677" w:rsidR="002D7CF0" w:rsidRPr="00A537E9" w:rsidRDefault="002D7CF0" w:rsidP="00AF4A51">
      <w:pPr>
        <w:jc w:val="both"/>
        <w:rPr>
          <w:rFonts w:cstheme="minorHAnsi"/>
          <w:sz w:val="22"/>
          <w:szCs w:val="22"/>
        </w:rPr>
      </w:pPr>
    </w:p>
    <w:p w14:paraId="786950B4" w14:textId="173A03D9" w:rsidR="002D7CF0" w:rsidRPr="00A537E9" w:rsidRDefault="002D7CF0" w:rsidP="00AF4A51">
      <w:pPr>
        <w:jc w:val="both"/>
        <w:rPr>
          <w:rFonts w:cstheme="minorHAnsi"/>
          <w:sz w:val="22"/>
          <w:szCs w:val="22"/>
        </w:rPr>
      </w:pPr>
    </w:p>
    <w:p w14:paraId="5E98EBEC" w14:textId="52A50AE9" w:rsidR="00F1507B" w:rsidRPr="00A537E9" w:rsidRDefault="001B6BAB" w:rsidP="00333ACB">
      <w:pPr>
        <w:pStyle w:val="Ttulo1"/>
      </w:pPr>
      <w:bookmarkStart w:id="155" w:name="_Toc150156486"/>
      <w:bookmarkStart w:id="156" w:name="_Toc156300206"/>
      <w:bookmarkStart w:id="157" w:name="_Toc156301547"/>
      <w:bookmarkStart w:id="158" w:name="_Toc156302008"/>
      <w:bookmarkStart w:id="159" w:name="_Toc156302140"/>
      <w:r w:rsidRPr="00A537E9">
        <w:lastRenderedPageBreak/>
        <w:t>Otros temas</w:t>
      </w:r>
      <w:bookmarkEnd w:id="155"/>
      <w:bookmarkEnd w:id="156"/>
      <w:bookmarkEnd w:id="157"/>
      <w:bookmarkEnd w:id="158"/>
      <w:bookmarkEnd w:id="159"/>
    </w:p>
    <w:p w14:paraId="427C0480" w14:textId="7D96BF46" w:rsidR="00A62A35" w:rsidRPr="00A537E9" w:rsidRDefault="00A62A35" w:rsidP="00AF4A51">
      <w:pPr>
        <w:spacing w:after="0"/>
      </w:pPr>
      <w:r w:rsidRPr="00A537E9">
        <w:rPr>
          <w:noProof/>
          <w:lang w:eastAsia="es-ES"/>
        </w:rPr>
        <mc:AlternateContent>
          <mc:Choice Requires="wps">
            <w:drawing>
              <wp:anchor distT="0" distB="0" distL="114300" distR="114300" simplePos="0" relativeHeight="251675136" behindDoc="0" locked="0" layoutInCell="1" allowOverlap="1" wp14:anchorId="1B34CF8D" wp14:editId="540B1615">
                <wp:simplePos x="0" y="0"/>
                <wp:positionH relativeFrom="column">
                  <wp:posOffset>0</wp:posOffset>
                </wp:positionH>
                <wp:positionV relativeFrom="paragraph">
                  <wp:posOffset>-635</wp:posOffset>
                </wp:positionV>
                <wp:extent cx="5644662" cy="0"/>
                <wp:effectExtent l="0" t="0" r="32385" b="19050"/>
                <wp:wrapNone/>
                <wp:docPr id="16" name="Conector recto 16"/>
                <wp:cNvGraphicFramePr/>
                <a:graphic xmlns:a="http://schemas.openxmlformats.org/drawingml/2006/main">
                  <a:graphicData uri="http://schemas.microsoft.com/office/word/2010/wordprocessingShape">
                    <wps:wsp>
                      <wps:cNvCnPr/>
                      <wps:spPr>
                        <a:xfrm>
                          <a:off x="0" y="0"/>
                          <a:ext cx="5644662" cy="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anchor>
            </w:drawing>
          </mc:Choice>
          <mc:Fallback>
            <w:pict>
              <v:line w14:anchorId="1ADFD5BE" id="Conector recto 16" o:spid="_x0000_s1026" style="position:absolute;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44.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" strokecolor="#3185c2 [3208]" strokeweight="1.5pt">
                <v:stroke joinstyle="miter"/>
              </v:line>
            </w:pict>
          </mc:Fallback>
        </mc:AlternateContent>
      </w:r>
    </w:p>
    <w:p w14:paraId="2F482CB4" w14:textId="6367B92E" w:rsidR="00F1507B" w:rsidRPr="00A537E9" w:rsidRDefault="00921FCA" w:rsidP="00CF7FD6">
      <w:pPr>
        <w:pStyle w:val="Ttulo2"/>
      </w:pPr>
      <w:bookmarkStart w:id="160" w:name="_Toc150156487"/>
      <w:bookmarkStart w:id="161" w:name="_Toc156300207"/>
      <w:bookmarkStart w:id="162" w:name="_Toc156301548"/>
      <w:bookmarkStart w:id="163" w:name="_Toc156302009"/>
      <w:bookmarkStart w:id="164" w:name="_Toc156302141"/>
      <w:r w:rsidRPr="00A537E9">
        <w:t xml:space="preserve">6.A </w:t>
      </w:r>
      <w:r w:rsidR="00DB3478" w:rsidRPr="00A537E9">
        <w:t xml:space="preserve">Referenciar </w:t>
      </w:r>
      <w:r w:rsidRPr="00A537E9">
        <w:t xml:space="preserve">otros procedimientos </w:t>
      </w:r>
      <w:r w:rsidR="001B6BAB" w:rsidRPr="00A537E9">
        <w:t>nacionales/sectoriales/institucionales/de financiación usados en la g</w:t>
      </w:r>
      <w:r w:rsidR="00F1507B" w:rsidRPr="00A537E9">
        <w:t>estión de datos de investigación</w:t>
      </w:r>
      <w:bookmarkEnd w:id="160"/>
      <w:bookmarkEnd w:id="161"/>
      <w:bookmarkEnd w:id="162"/>
      <w:bookmarkEnd w:id="163"/>
      <w:bookmarkEnd w:id="164"/>
    </w:p>
    <w:p w14:paraId="7FAA036C" w14:textId="05DD64A8" w:rsidR="001B6BAB" w:rsidRPr="00A537E9" w:rsidRDefault="001B6BAB" w:rsidP="00AF4A51">
      <w:pPr>
        <w:pStyle w:val="Ttulo3"/>
        <w:spacing w:line="360" w:lineRule="auto"/>
      </w:pPr>
      <w:bookmarkStart w:id="165" w:name="_Toc156300208"/>
      <w:r w:rsidRPr="00A537E9">
        <w:t>6</w:t>
      </w:r>
      <w:r w:rsidR="008910A3" w:rsidRPr="00A537E9">
        <w:t>.A</w:t>
      </w:r>
      <w:r w:rsidRPr="00A537E9">
        <w:t xml:space="preserve"> a) Descripción</w:t>
      </w:r>
      <w:bookmarkEnd w:id="165"/>
    </w:p>
    <w:p w14:paraId="38525580" w14:textId="6EA83D7C" w:rsidR="001B6BAB" w:rsidRPr="00A537E9" w:rsidRDefault="001B6BAB" w:rsidP="00AF4A51">
      <w:pPr>
        <w:jc w:val="both"/>
        <w:rPr>
          <w:rFonts w:cstheme="minorHAnsi"/>
          <w:sz w:val="22"/>
          <w:szCs w:val="22"/>
        </w:rPr>
      </w:pPr>
      <w:r w:rsidRPr="00A537E9">
        <w:rPr>
          <w:rFonts w:cstheme="minorHAnsi"/>
          <w:sz w:val="22"/>
          <w:szCs w:val="22"/>
        </w:rPr>
        <w:t xml:space="preserve">Explicar los procedimientos nacionales/sectoriales/institucionales/de financiaciones usados en la gestión de datos de investigación. </w:t>
      </w:r>
    </w:p>
    <w:tbl>
      <w:tblPr>
        <w:tblStyle w:val="Tablaconcuadrcula2"/>
        <w:tblW w:w="0" w:type="auto"/>
        <w:tblLook w:val="04A0" w:firstRow="1" w:lastRow="0" w:firstColumn="1" w:lastColumn="0" w:noHBand="0" w:noVBand="1"/>
      </w:tblPr>
      <w:tblGrid>
        <w:gridCol w:w="8792"/>
      </w:tblGrid>
      <w:tr w:rsidR="00262F82" w:rsidRPr="00A537E9" w14:paraId="783A2538" w14:textId="77777777" w:rsidTr="00CF3E06">
        <w:tc>
          <w:tcPr>
            <w:tcW w:w="8792" w:type="dxa"/>
            <w:tcBorders>
              <w:top w:val="single" w:sz="18" w:space="0" w:color="E30613" w:themeColor="accent6"/>
              <w:left w:val="single" w:sz="18" w:space="0" w:color="E30613" w:themeColor="accent6"/>
              <w:bottom w:val="single" w:sz="18" w:space="0" w:color="E30613" w:themeColor="accent6"/>
              <w:right w:val="single" w:sz="18" w:space="0" w:color="E30613" w:themeColor="accent6"/>
            </w:tcBorders>
            <w:shd w:val="clear" w:color="auto" w:fill="E30613" w:themeFill="text2"/>
          </w:tcPr>
          <w:p w14:paraId="7A646315" w14:textId="5BEF6889" w:rsidR="00262F82" w:rsidRPr="00A537E9" w:rsidRDefault="00854CAF" w:rsidP="00CF3E06">
            <w:pPr>
              <w:pBdr>
                <w:top w:val="nil"/>
                <w:left w:val="nil"/>
                <w:bottom w:val="nil"/>
                <w:right w:val="nil"/>
                <w:between w:val="nil"/>
              </w:pBdr>
              <w:spacing w:line="276" w:lineRule="auto"/>
              <w:jc w:val="both"/>
              <w:rPr>
                <w:rFonts w:eastAsia="Verdana" w:cstheme="minorHAnsi"/>
              </w:rPr>
            </w:pPr>
            <w:r w:rsidRPr="00A537E9">
              <w:rPr>
                <w:rFonts w:eastAsia="Verdana" w:cstheme="minorHAnsi"/>
                <w:b/>
                <w:color w:val="FFFFFF" w:themeColor="background1"/>
                <w:sz w:val="22"/>
              </w:rPr>
              <w:t>Información Institucional</w:t>
            </w:r>
          </w:p>
        </w:tc>
      </w:tr>
      <w:tr w:rsidR="00262F82" w:rsidRPr="00A537E9" w14:paraId="768BC3F0" w14:textId="77777777" w:rsidTr="00CF3E06">
        <w:tc>
          <w:tcPr>
            <w:tcW w:w="8792" w:type="dxa"/>
            <w:tcBorders>
              <w:top w:val="single" w:sz="18" w:space="0" w:color="E30613" w:themeColor="accent6"/>
              <w:left w:val="single" w:sz="18" w:space="0" w:color="E30613" w:themeColor="accent6"/>
              <w:bottom w:val="single" w:sz="18" w:space="0" w:color="E30613" w:themeColor="accent6"/>
              <w:right w:val="single" w:sz="18" w:space="0" w:color="E30613" w:themeColor="accent6"/>
            </w:tcBorders>
          </w:tcPr>
          <w:p w14:paraId="612150C2" w14:textId="5CACBFC9" w:rsidR="00854CAF" w:rsidRPr="00A537E9" w:rsidRDefault="00854CAF" w:rsidP="00854CAF">
            <w:pPr>
              <w:pBdr>
                <w:top w:val="nil"/>
                <w:left w:val="nil"/>
                <w:bottom w:val="nil"/>
                <w:right w:val="nil"/>
                <w:between w:val="nil"/>
              </w:pBdr>
              <w:spacing w:line="276" w:lineRule="auto"/>
              <w:jc w:val="both"/>
              <w:rPr>
                <w:rFonts w:eastAsia="Verdana" w:cstheme="minorHAnsi"/>
              </w:rPr>
            </w:pPr>
            <w:r w:rsidRPr="00A537E9">
              <w:rPr>
                <w:rFonts w:eastAsia="Verdana" w:cstheme="minorHAnsi"/>
              </w:rPr>
              <w:t>Cada uno de los socios, incluido el IRSJD, seguirá sus propias políticas y procedimientos institucionales para la gestión de datos de investigación</w:t>
            </w:r>
            <w:r w:rsidR="00C834F7" w:rsidRPr="00A537E9">
              <w:rPr>
                <w:rFonts w:eastAsia="Verdana" w:cstheme="minorHAnsi"/>
              </w:rPr>
              <w:t>, además de las políticas nacionales y europeas referentes a la gestión de datos de investigación y la ciencia abierta</w:t>
            </w:r>
            <w:r w:rsidRPr="00A537E9">
              <w:rPr>
                <w:rFonts w:eastAsia="Verdana" w:cstheme="minorHAnsi"/>
              </w:rPr>
              <w:t>.</w:t>
            </w:r>
          </w:p>
          <w:p w14:paraId="562408AD" w14:textId="77777777" w:rsidR="00854CAF" w:rsidRPr="00A537E9" w:rsidRDefault="00854CAF" w:rsidP="00854CAF">
            <w:pPr>
              <w:pBdr>
                <w:top w:val="nil"/>
                <w:left w:val="nil"/>
                <w:bottom w:val="nil"/>
                <w:right w:val="nil"/>
                <w:between w:val="nil"/>
              </w:pBdr>
              <w:spacing w:line="276" w:lineRule="auto"/>
              <w:jc w:val="both"/>
              <w:rPr>
                <w:rFonts w:eastAsia="Verdana" w:cstheme="minorHAnsi"/>
              </w:rPr>
            </w:pPr>
          </w:p>
          <w:p w14:paraId="722EB56E" w14:textId="425101DB" w:rsidR="00854CAF" w:rsidRPr="00A537E9" w:rsidRDefault="00854CAF" w:rsidP="00C834F7">
            <w:pPr>
              <w:pStyle w:val="Prrafodelista"/>
              <w:numPr>
                <w:ilvl w:val="0"/>
                <w:numId w:val="40"/>
              </w:numPr>
              <w:pBdr>
                <w:top w:val="nil"/>
                <w:left w:val="nil"/>
                <w:bottom w:val="nil"/>
                <w:right w:val="nil"/>
                <w:between w:val="nil"/>
              </w:pBdr>
              <w:spacing w:line="276" w:lineRule="auto"/>
              <w:jc w:val="both"/>
              <w:rPr>
                <w:rFonts w:eastAsia="Verdana" w:cstheme="minorHAnsi"/>
              </w:rPr>
            </w:pPr>
            <w:r w:rsidRPr="00A537E9">
              <w:rPr>
                <w:rFonts w:eastAsia="Verdana" w:cstheme="minorHAnsi"/>
              </w:rPr>
              <w:t>La Política de Ciencia Abierta</w:t>
            </w:r>
          </w:p>
          <w:p w14:paraId="24793BB7" w14:textId="66EFC914" w:rsidR="00FA0493" w:rsidRPr="00A537E9" w:rsidRDefault="00854CAF" w:rsidP="00FA0493">
            <w:pPr>
              <w:pStyle w:val="Prrafodelista"/>
              <w:numPr>
                <w:ilvl w:val="0"/>
                <w:numId w:val="40"/>
              </w:numPr>
              <w:pBdr>
                <w:top w:val="nil"/>
                <w:left w:val="nil"/>
                <w:bottom w:val="nil"/>
                <w:right w:val="nil"/>
                <w:between w:val="nil"/>
              </w:pBdr>
              <w:spacing w:line="276" w:lineRule="auto"/>
              <w:jc w:val="both"/>
              <w:rPr>
                <w:rFonts w:eastAsia="Verdana" w:cstheme="minorHAnsi"/>
              </w:rPr>
            </w:pPr>
            <w:r w:rsidRPr="00A537E9">
              <w:rPr>
                <w:rFonts w:eastAsia="Verdana" w:cstheme="minorHAnsi"/>
              </w:rPr>
              <w:t>La Política de Privacidad del instituto</w:t>
            </w:r>
            <w:r w:rsidR="00FA0493" w:rsidRPr="00A537E9">
              <w:rPr>
                <w:rFonts w:eastAsia="Verdana" w:cstheme="minorHAnsi"/>
              </w:rPr>
              <w:t xml:space="preserve"> / </w:t>
            </w:r>
            <w:proofErr w:type="spellStart"/>
            <w:r w:rsidR="00FA0493" w:rsidRPr="00A537E9">
              <w:rPr>
                <w:rFonts w:eastAsia="Verdana" w:cstheme="minorHAnsi"/>
              </w:rPr>
              <w:t>Fundació</w:t>
            </w:r>
            <w:proofErr w:type="spellEnd"/>
            <w:r w:rsidR="00FA0493" w:rsidRPr="00A537E9">
              <w:rPr>
                <w:rFonts w:eastAsia="Verdana" w:cstheme="minorHAnsi"/>
              </w:rPr>
              <w:t xml:space="preserve"> San Juan de </w:t>
            </w:r>
            <w:proofErr w:type="spellStart"/>
            <w:r w:rsidR="00FA0493" w:rsidRPr="00A537E9">
              <w:rPr>
                <w:rFonts w:eastAsia="Verdana" w:cstheme="minorHAnsi"/>
              </w:rPr>
              <w:t>Déu</w:t>
            </w:r>
            <w:proofErr w:type="spellEnd"/>
            <w:r w:rsidR="00FA0493" w:rsidRPr="00A537E9">
              <w:rPr>
                <w:rFonts w:eastAsia="Verdana" w:cstheme="minorHAnsi"/>
              </w:rPr>
              <w:t xml:space="preserve"> (</w:t>
            </w:r>
            <w:hyperlink r:id="rId136" w:history="1">
              <w:r w:rsidR="00FA0493" w:rsidRPr="00A537E9">
                <w:rPr>
                  <w:rStyle w:val="Hipervnculo"/>
                  <w:rFonts w:eastAsia="Verdana" w:cstheme="minorHAnsi"/>
                </w:rPr>
                <w:t>enlace</w:t>
              </w:r>
            </w:hyperlink>
            <w:r w:rsidR="00FA0493" w:rsidRPr="00A537E9">
              <w:rPr>
                <w:rFonts w:eastAsia="Verdana" w:cstheme="minorHAnsi"/>
              </w:rPr>
              <w:t>)</w:t>
            </w:r>
          </w:p>
          <w:p w14:paraId="76022663" w14:textId="63131918" w:rsidR="00FA0493" w:rsidRPr="00A537E9" w:rsidRDefault="00FA0493" w:rsidP="00FA0493">
            <w:pPr>
              <w:pStyle w:val="Prrafodelista"/>
              <w:numPr>
                <w:ilvl w:val="0"/>
                <w:numId w:val="40"/>
              </w:numPr>
              <w:pBdr>
                <w:top w:val="nil"/>
                <w:left w:val="nil"/>
                <w:bottom w:val="nil"/>
                <w:right w:val="nil"/>
                <w:between w:val="nil"/>
              </w:pBdr>
              <w:spacing w:line="276" w:lineRule="auto"/>
              <w:jc w:val="both"/>
              <w:rPr>
                <w:rFonts w:eastAsia="Verdana" w:cstheme="minorHAnsi"/>
              </w:rPr>
            </w:pPr>
            <w:r w:rsidRPr="00A537E9">
              <w:rPr>
                <w:rFonts w:eastAsia="Verdana" w:cstheme="minorHAnsi"/>
              </w:rPr>
              <w:t xml:space="preserve">La Política de Privacidad del Hospital </w:t>
            </w:r>
            <w:proofErr w:type="spellStart"/>
            <w:r w:rsidRPr="00A537E9">
              <w:rPr>
                <w:rFonts w:eastAsia="Verdana" w:cstheme="minorHAnsi"/>
              </w:rPr>
              <w:t>Sant</w:t>
            </w:r>
            <w:proofErr w:type="spellEnd"/>
            <w:r w:rsidRPr="00A537E9">
              <w:rPr>
                <w:rFonts w:eastAsia="Verdana" w:cstheme="minorHAnsi"/>
              </w:rPr>
              <w:t xml:space="preserve"> Joan de </w:t>
            </w:r>
            <w:proofErr w:type="spellStart"/>
            <w:r w:rsidRPr="00A537E9">
              <w:rPr>
                <w:rFonts w:eastAsia="Verdana" w:cstheme="minorHAnsi"/>
              </w:rPr>
              <w:t>Déu</w:t>
            </w:r>
            <w:proofErr w:type="spellEnd"/>
            <w:r w:rsidRPr="00A537E9">
              <w:rPr>
                <w:rFonts w:eastAsia="Verdana" w:cstheme="minorHAnsi"/>
              </w:rPr>
              <w:t xml:space="preserve"> (</w:t>
            </w:r>
            <w:hyperlink r:id="rId137" w:history="1">
              <w:r w:rsidRPr="00A537E9">
                <w:rPr>
                  <w:rStyle w:val="Hipervnculo"/>
                  <w:rFonts w:eastAsia="Verdana" w:cstheme="minorHAnsi"/>
                </w:rPr>
                <w:t>enlace</w:t>
              </w:r>
            </w:hyperlink>
            <w:r w:rsidRPr="00A537E9">
              <w:rPr>
                <w:rFonts w:eastAsia="Verdana" w:cstheme="minorHAnsi"/>
              </w:rPr>
              <w:t>)</w:t>
            </w:r>
          </w:p>
          <w:p w14:paraId="411FA863" w14:textId="693F0DB9" w:rsidR="00C834F7" w:rsidRPr="00A537E9" w:rsidRDefault="00FA0493" w:rsidP="00FA0493">
            <w:pPr>
              <w:pStyle w:val="Prrafodelista"/>
              <w:numPr>
                <w:ilvl w:val="0"/>
                <w:numId w:val="40"/>
              </w:numPr>
              <w:pBdr>
                <w:top w:val="nil"/>
                <w:left w:val="nil"/>
                <w:bottom w:val="nil"/>
                <w:right w:val="nil"/>
                <w:between w:val="nil"/>
              </w:pBdr>
              <w:spacing w:line="276" w:lineRule="auto"/>
              <w:jc w:val="both"/>
              <w:rPr>
                <w:rFonts w:eastAsia="Verdana" w:cstheme="minorHAnsi"/>
              </w:rPr>
            </w:pPr>
            <w:r w:rsidRPr="00A537E9">
              <w:rPr>
                <w:rFonts w:eastAsia="Verdana" w:cstheme="minorHAnsi"/>
              </w:rPr>
              <w:t xml:space="preserve">La Política de Privacidad del </w:t>
            </w:r>
            <w:proofErr w:type="spellStart"/>
            <w:r w:rsidRPr="00A537E9">
              <w:rPr>
                <w:rFonts w:eastAsia="Verdana" w:cstheme="minorHAnsi"/>
              </w:rPr>
              <w:t>Parc</w:t>
            </w:r>
            <w:proofErr w:type="spellEnd"/>
            <w:r w:rsidRPr="00A537E9">
              <w:rPr>
                <w:rFonts w:eastAsia="Verdana" w:cstheme="minorHAnsi"/>
              </w:rPr>
              <w:t xml:space="preserve"> </w:t>
            </w:r>
            <w:proofErr w:type="spellStart"/>
            <w:r w:rsidRPr="00A537E9">
              <w:rPr>
                <w:rFonts w:eastAsia="Verdana" w:cstheme="minorHAnsi"/>
              </w:rPr>
              <w:t>Sanitari</w:t>
            </w:r>
            <w:proofErr w:type="spellEnd"/>
            <w:r w:rsidRPr="00A537E9">
              <w:rPr>
                <w:rFonts w:eastAsia="Verdana" w:cstheme="minorHAnsi"/>
              </w:rPr>
              <w:t xml:space="preserve"> </w:t>
            </w:r>
            <w:proofErr w:type="spellStart"/>
            <w:r w:rsidRPr="00A537E9">
              <w:rPr>
                <w:rFonts w:eastAsia="Verdana" w:cstheme="minorHAnsi"/>
              </w:rPr>
              <w:t>Sant</w:t>
            </w:r>
            <w:proofErr w:type="spellEnd"/>
            <w:r w:rsidRPr="00A537E9">
              <w:rPr>
                <w:rFonts w:eastAsia="Verdana" w:cstheme="minorHAnsi"/>
              </w:rPr>
              <w:t xml:space="preserve"> Joan de </w:t>
            </w:r>
            <w:proofErr w:type="spellStart"/>
            <w:r w:rsidRPr="00A537E9">
              <w:rPr>
                <w:rFonts w:eastAsia="Verdana" w:cstheme="minorHAnsi"/>
              </w:rPr>
              <w:t>Déu</w:t>
            </w:r>
            <w:proofErr w:type="spellEnd"/>
            <w:r w:rsidRPr="00A537E9">
              <w:rPr>
                <w:rFonts w:eastAsia="Verdana" w:cstheme="minorHAnsi"/>
              </w:rPr>
              <w:t xml:space="preserve"> (</w:t>
            </w:r>
            <w:hyperlink r:id="rId138" w:history="1">
              <w:r w:rsidRPr="00A537E9">
                <w:rPr>
                  <w:rStyle w:val="Hipervnculo"/>
                  <w:rFonts w:eastAsia="Verdana" w:cstheme="minorHAnsi"/>
                </w:rPr>
                <w:t>enlace</w:t>
              </w:r>
            </w:hyperlink>
            <w:r w:rsidRPr="00A537E9">
              <w:rPr>
                <w:rFonts w:eastAsia="Verdana" w:cstheme="minorHAnsi"/>
              </w:rPr>
              <w:t>)</w:t>
            </w:r>
          </w:p>
        </w:tc>
      </w:tr>
    </w:tbl>
    <w:p w14:paraId="474BA9CB" w14:textId="77777777" w:rsidR="00262F82" w:rsidRPr="00A537E9" w:rsidRDefault="00262F82" w:rsidP="00AF4A51">
      <w:pPr>
        <w:jc w:val="both"/>
        <w:rPr>
          <w:rFonts w:cstheme="minorHAnsi"/>
          <w:sz w:val="22"/>
          <w:szCs w:val="22"/>
        </w:rPr>
      </w:pPr>
    </w:p>
    <w:p w14:paraId="49A6CE5D" w14:textId="5E9FB00C" w:rsidR="001B6BAB" w:rsidRPr="00A537E9" w:rsidRDefault="008910A3" w:rsidP="00AF4A51">
      <w:pPr>
        <w:pStyle w:val="Ttulo3"/>
        <w:spacing w:line="360" w:lineRule="auto"/>
      </w:pPr>
      <w:bookmarkStart w:id="166" w:name="_Toc156300209"/>
      <w:r w:rsidRPr="00A537E9">
        <w:t>6.A</w:t>
      </w:r>
      <w:r w:rsidR="001B6BAB" w:rsidRPr="00A537E9">
        <w:t xml:space="preserve"> b) </w:t>
      </w:r>
      <w:r w:rsidR="004905D2" w:rsidRPr="00A537E9">
        <w:t>Ejemplo real</w:t>
      </w:r>
      <w:bookmarkEnd w:id="166"/>
    </w:p>
    <w:p w14:paraId="1F47AED6" w14:textId="598AA439" w:rsidR="001B6BAB" w:rsidRPr="00A537E9" w:rsidRDefault="004905D2" w:rsidP="00AF4A51">
      <w:pPr>
        <w:jc w:val="both"/>
        <w:rPr>
          <w:rFonts w:cstheme="minorHAnsi"/>
          <w:sz w:val="22"/>
          <w:szCs w:val="22"/>
        </w:rPr>
      </w:pPr>
      <w:r w:rsidRPr="00A537E9">
        <w:rPr>
          <w:rFonts w:cstheme="minorHAnsi"/>
          <w:b/>
          <w:sz w:val="22"/>
          <w:szCs w:val="22"/>
        </w:rPr>
        <w:t>Ej.</w:t>
      </w:r>
      <w:r w:rsidR="001B6BAB" w:rsidRPr="00A537E9">
        <w:rPr>
          <w:rFonts w:cstheme="minorHAnsi"/>
          <w:b/>
          <w:sz w:val="22"/>
          <w:szCs w:val="22"/>
        </w:rPr>
        <w:t xml:space="preserve"> 1</w:t>
      </w:r>
      <w:r w:rsidR="001B6BAB" w:rsidRPr="00A537E9">
        <w:rPr>
          <w:rFonts w:cstheme="minorHAnsi"/>
          <w:sz w:val="22"/>
          <w:szCs w:val="22"/>
        </w:rPr>
        <w:t xml:space="preserve"> </w:t>
      </w:r>
      <w:r w:rsidR="0024174F" w:rsidRPr="00A537E9">
        <w:rPr>
          <w:rFonts w:cstheme="minorHAnsi"/>
          <w:sz w:val="22"/>
          <w:szCs w:val="22"/>
        </w:rPr>
        <w:t>Como parte del compromiso de la &lt;Universidad&gt; de garantizar datos FAIR y abiertos, se espera que todo el personal activo de investigación (becarios postdoctorales, estudiantes de doctorado) prepare DMP para sus propios datos, según la Política de gestión de datos de investigación de la Universidad. La política de gestión de datos de la &lt;Universidad&gt; define los datos de investigación como "la evidencia que sustenta la respuesta a la pregunta de investigación y puede usarse para validar los hallazgos independientemente de su forma". Por lo tanto, los datos cubren declaraciones cuantitativas y cualitativas, datos brutos de mediciones y datos derivados, ya sea limpiados o extraídos del conjunto de datos primario de un investigador o derivados de una fuente existente</w:t>
      </w:r>
      <w:r w:rsidR="001B6BAB" w:rsidRPr="00A537E9">
        <w:rPr>
          <w:rFonts w:cstheme="minorHAnsi"/>
          <w:sz w:val="22"/>
          <w:szCs w:val="22"/>
        </w:rPr>
        <w:t>.</w:t>
      </w:r>
    </w:p>
    <w:p w14:paraId="1C0B148C" w14:textId="5F818367" w:rsidR="001B6BAB" w:rsidRPr="00A537E9" w:rsidRDefault="004905D2" w:rsidP="00AF4A51">
      <w:pPr>
        <w:jc w:val="both"/>
        <w:rPr>
          <w:rFonts w:cstheme="minorHAnsi"/>
          <w:sz w:val="22"/>
          <w:szCs w:val="22"/>
        </w:rPr>
      </w:pPr>
      <w:r w:rsidRPr="00A537E9">
        <w:rPr>
          <w:rFonts w:cstheme="minorHAnsi"/>
          <w:b/>
          <w:sz w:val="22"/>
          <w:szCs w:val="22"/>
        </w:rPr>
        <w:t>Ej.</w:t>
      </w:r>
      <w:r w:rsidR="001B6BAB" w:rsidRPr="00A537E9">
        <w:rPr>
          <w:rFonts w:cstheme="minorHAnsi"/>
          <w:b/>
          <w:sz w:val="22"/>
          <w:szCs w:val="22"/>
        </w:rPr>
        <w:t xml:space="preserve"> 2</w:t>
      </w:r>
      <w:r w:rsidR="001B6BAB" w:rsidRPr="00A537E9">
        <w:rPr>
          <w:rFonts w:cstheme="minorHAnsi"/>
          <w:sz w:val="22"/>
          <w:szCs w:val="22"/>
        </w:rPr>
        <w:t xml:space="preserve"> </w:t>
      </w:r>
      <w:r w:rsidR="0024174F" w:rsidRPr="00A537E9">
        <w:rPr>
          <w:rFonts w:cstheme="minorHAnsi"/>
          <w:sz w:val="22"/>
          <w:szCs w:val="22"/>
        </w:rPr>
        <w:t>Además de las políticas de la Comisión Europea sobre gestión de datos abiertos, los socios del proyecto también deben cumplir con sus propias políticas y procedimientos institucionales para la gestión de datos</w:t>
      </w:r>
      <w:r w:rsidR="001B6BAB" w:rsidRPr="00A537E9">
        <w:rPr>
          <w:rFonts w:cstheme="minorHAnsi"/>
          <w:sz w:val="22"/>
          <w:szCs w:val="22"/>
        </w:rPr>
        <w:t>:</w:t>
      </w:r>
    </w:p>
    <w:p w14:paraId="701FF94D" w14:textId="77777777" w:rsidR="001B6BAB" w:rsidRPr="00A537E9" w:rsidRDefault="001B6BAB" w:rsidP="009E2833">
      <w:pPr>
        <w:spacing w:line="276" w:lineRule="auto"/>
        <w:ind w:left="360"/>
        <w:jc w:val="both"/>
        <w:rPr>
          <w:rFonts w:cstheme="minorHAnsi"/>
        </w:rPr>
      </w:pPr>
      <w:r w:rsidRPr="00A537E9">
        <w:rPr>
          <w:rFonts w:cstheme="minorHAnsi"/>
        </w:rPr>
        <w:t xml:space="preserve">Imperial </w:t>
      </w:r>
      <w:proofErr w:type="spellStart"/>
      <w:r w:rsidRPr="00A537E9">
        <w:rPr>
          <w:rFonts w:cstheme="minorHAnsi"/>
        </w:rPr>
        <w:t>College</w:t>
      </w:r>
      <w:proofErr w:type="spellEnd"/>
      <w:r w:rsidRPr="00A537E9">
        <w:rPr>
          <w:rFonts w:cstheme="minorHAnsi"/>
        </w:rPr>
        <w:t xml:space="preserve"> London:</w:t>
      </w:r>
    </w:p>
    <w:p w14:paraId="15ABF2E4" w14:textId="753B9213" w:rsidR="001B6BAB" w:rsidRPr="00A537E9" w:rsidRDefault="008634A2" w:rsidP="005058EB">
      <w:pPr>
        <w:pStyle w:val="Prrafodelista"/>
        <w:numPr>
          <w:ilvl w:val="0"/>
          <w:numId w:val="4"/>
        </w:numPr>
        <w:spacing w:line="276" w:lineRule="auto"/>
        <w:ind w:left="1080"/>
        <w:jc w:val="both"/>
        <w:rPr>
          <w:rStyle w:val="Hipervnculo"/>
          <w:rFonts w:cstheme="minorHAnsi"/>
          <w:i/>
          <w:color w:val="246391" w:themeColor="accent5" w:themeShade="BF"/>
        </w:rPr>
      </w:pPr>
      <w:hyperlink r:id="rId139" w:history="1">
        <w:proofErr w:type="spellStart"/>
        <w:r w:rsidR="001B6BAB" w:rsidRPr="00A537E9">
          <w:rPr>
            <w:rStyle w:val="Hipervnculo"/>
            <w:rFonts w:cstheme="minorHAnsi"/>
            <w:i/>
            <w:color w:val="246391" w:themeColor="accent5" w:themeShade="BF"/>
          </w:rPr>
          <w:t>Recommended</w:t>
        </w:r>
        <w:proofErr w:type="spellEnd"/>
        <w:r w:rsidR="001B6BAB" w:rsidRPr="00A537E9">
          <w:rPr>
            <w:rStyle w:val="Hipervnculo"/>
            <w:rFonts w:cstheme="minorHAnsi"/>
            <w:i/>
            <w:color w:val="246391" w:themeColor="accent5" w:themeShade="BF"/>
          </w:rPr>
          <w:t xml:space="preserve"> file </w:t>
        </w:r>
        <w:proofErr w:type="spellStart"/>
        <w:r w:rsidR="001B6BAB" w:rsidRPr="00A537E9">
          <w:rPr>
            <w:rStyle w:val="Hipervnculo"/>
            <w:rFonts w:cstheme="minorHAnsi"/>
            <w:i/>
            <w:color w:val="246391" w:themeColor="accent5" w:themeShade="BF"/>
          </w:rPr>
          <w:t>storage</w:t>
        </w:r>
        <w:proofErr w:type="spellEnd"/>
        <w:r w:rsidR="001B6BAB" w:rsidRPr="00A537E9">
          <w:rPr>
            <w:rStyle w:val="Hipervnculo"/>
            <w:rFonts w:cstheme="minorHAnsi"/>
            <w:i/>
            <w:color w:val="246391" w:themeColor="accent5" w:themeShade="BF"/>
          </w:rPr>
          <w:t xml:space="preserve"> </w:t>
        </w:r>
        <w:proofErr w:type="spellStart"/>
        <w:r w:rsidR="001B6BAB" w:rsidRPr="00A537E9">
          <w:rPr>
            <w:rStyle w:val="Hipervnculo"/>
            <w:rFonts w:cstheme="minorHAnsi"/>
            <w:i/>
            <w:color w:val="246391" w:themeColor="accent5" w:themeShade="BF"/>
          </w:rPr>
          <w:t>options</w:t>
        </w:r>
        <w:proofErr w:type="spellEnd"/>
      </w:hyperlink>
      <w:r w:rsidR="001B6BAB" w:rsidRPr="00A537E9">
        <w:rPr>
          <w:rStyle w:val="Hipervnculo"/>
          <w:rFonts w:cstheme="minorHAnsi"/>
          <w:i/>
          <w:color w:val="246391" w:themeColor="accent5" w:themeShade="BF"/>
        </w:rPr>
        <w:t xml:space="preserve"> </w:t>
      </w:r>
    </w:p>
    <w:p w14:paraId="0091C84F" w14:textId="5D2A86CE" w:rsidR="001B6BAB" w:rsidRPr="00A537E9" w:rsidRDefault="008634A2" w:rsidP="005058EB">
      <w:pPr>
        <w:pStyle w:val="Prrafodelista"/>
        <w:numPr>
          <w:ilvl w:val="0"/>
          <w:numId w:val="4"/>
        </w:numPr>
        <w:spacing w:line="276" w:lineRule="auto"/>
        <w:ind w:left="1080"/>
        <w:jc w:val="both"/>
        <w:rPr>
          <w:rStyle w:val="Hipervnculo"/>
          <w:rFonts w:cstheme="minorHAnsi"/>
          <w:i/>
          <w:color w:val="246391" w:themeColor="accent5" w:themeShade="BF"/>
        </w:rPr>
      </w:pPr>
      <w:hyperlink r:id="rId140" w:history="1">
        <w:proofErr w:type="spellStart"/>
        <w:r w:rsidR="001B6BAB" w:rsidRPr="00A537E9">
          <w:rPr>
            <w:rStyle w:val="Hipervnculo"/>
            <w:rFonts w:cstheme="minorHAnsi"/>
            <w:i/>
            <w:color w:val="246391" w:themeColor="accent5" w:themeShade="BF"/>
          </w:rPr>
          <w:t>Encrypt</w:t>
        </w:r>
        <w:proofErr w:type="spellEnd"/>
        <w:r w:rsidR="001B6BAB" w:rsidRPr="00A537E9">
          <w:rPr>
            <w:rStyle w:val="Hipervnculo"/>
            <w:rFonts w:cstheme="minorHAnsi"/>
            <w:i/>
            <w:color w:val="246391" w:themeColor="accent5" w:themeShade="BF"/>
          </w:rPr>
          <w:t xml:space="preserve"> </w:t>
        </w:r>
        <w:proofErr w:type="spellStart"/>
        <w:r w:rsidR="001B6BAB" w:rsidRPr="00A537E9">
          <w:rPr>
            <w:rStyle w:val="Hipervnculo"/>
            <w:rFonts w:cstheme="minorHAnsi"/>
            <w:i/>
            <w:color w:val="246391" w:themeColor="accent5" w:themeShade="BF"/>
          </w:rPr>
          <w:t>sensitive</w:t>
        </w:r>
        <w:proofErr w:type="spellEnd"/>
        <w:r w:rsidR="001B6BAB" w:rsidRPr="00A537E9">
          <w:rPr>
            <w:rStyle w:val="Hipervnculo"/>
            <w:rFonts w:cstheme="minorHAnsi"/>
            <w:i/>
            <w:color w:val="246391" w:themeColor="accent5" w:themeShade="BF"/>
          </w:rPr>
          <w:t xml:space="preserve"> </w:t>
        </w:r>
        <w:proofErr w:type="spellStart"/>
        <w:r w:rsidR="001B6BAB" w:rsidRPr="00A537E9">
          <w:rPr>
            <w:rStyle w:val="Hipervnculo"/>
            <w:rFonts w:cstheme="minorHAnsi"/>
            <w:i/>
            <w:color w:val="246391" w:themeColor="accent5" w:themeShade="BF"/>
          </w:rPr>
          <w:t>information</w:t>
        </w:r>
        <w:proofErr w:type="spellEnd"/>
      </w:hyperlink>
      <w:r w:rsidR="001B6BAB" w:rsidRPr="00A537E9">
        <w:rPr>
          <w:rStyle w:val="Hipervnculo"/>
          <w:rFonts w:cstheme="minorHAnsi"/>
          <w:i/>
          <w:color w:val="246391" w:themeColor="accent5" w:themeShade="BF"/>
        </w:rPr>
        <w:t xml:space="preserve"> </w:t>
      </w:r>
    </w:p>
    <w:p w14:paraId="73BE2A01" w14:textId="77777777" w:rsidR="001B6BAB" w:rsidRPr="00A537E9" w:rsidRDefault="001B6BAB" w:rsidP="009E2833">
      <w:pPr>
        <w:spacing w:line="276" w:lineRule="auto"/>
        <w:ind w:left="360"/>
        <w:jc w:val="both"/>
        <w:rPr>
          <w:rFonts w:cstheme="minorHAnsi"/>
        </w:rPr>
      </w:pPr>
      <w:r w:rsidRPr="00A537E9">
        <w:rPr>
          <w:rFonts w:cstheme="minorHAnsi"/>
        </w:rPr>
        <w:t>UCAL</w:t>
      </w:r>
    </w:p>
    <w:p w14:paraId="615E681E" w14:textId="584AA6D4" w:rsidR="001B6BAB" w:rsidRPr="00A537E9" w:rsidRDefault="008634A2" w:rsidP="005058EB">
      <w:pPr>
        <w:pStyle w:val="Prrafodelista"/>
        <w:numPr>
          <w:ilvl w:val="0"/>
          <w:numId w:val="4"/>
        </w:numPr>
        <w:spacing w:line="276" w:lineRule="auto"/>
        <w:ind w:left="1080"/>
        <w:jc w:val="both"/>
        <w:rPr>
          <w:rStyle w:val="Hipervnculo"/>
          <w:rFonts w:cstheme="minorHAnsi"/>
          <w:i/>
          <w:color w:val="246391" w:themeColor="accent5" w:themeShade="BF"/>
        </w:rPr>
      </w:pPr>
      <w:hyperlink r:id="rId141" w:history="1">
        <w:proofErr w:type="spellStart"/>
        <w:r w:rsidR="001B6BAB" w:rsidRPr="00A537E9">
          <w:rPr>
            <w:rStyle w:val="Hipervnculo"/>
            <w:rFonts w:cstheme="minorHAnsi"/>
            <w:i/>
            <w:color w:val="246391" w:themeColor="accent5" w:themeShade="BF"/>
          </w:rPr>
          <w:t>Regolamento</w:t>
        </w:r>
        <w:proofErr w:type="spellEnd"/>
        <w:r w:rsidR="001B6BAB" w:rsidRPr="00A537E9">
          <w:rPr>
            <w:rStyle w:val="Hipervnculo"/>
            <w:rFonts w:cstheme="minorHAnsi"/>
            <w:i/>
            <w:color w:val="246391" w:themeColor="accent5" w:themeShade="BF"/>
          </w:rPr>
          <w:t xml:space="preserve"> per la gestione </w:t>
        </w:r>
        <w:proofErr w:type="spellStart"/>
        <w:r w:rsidR="001B6BAB" w:rsidRPr="00A537E9">
          <w:rPr>
            <w:rStyle w:val="Hipervnculo"/>
            <w:rFonts w:cstheme="minorHAnsi"/>
            <w:i/>
            <w:color w:val="246391" w:themeColor="accent5" w:themeShade="BF"/>
          </w:rPr>
          <w:t>dell'innovazione</w:t>
        </w:r>
        <w:proofErr w:type="spellEnd"/>
        <w:r w:rsidR="001B6BAB" w:rsidRPr="00A537E9">
          <w:rPr>
            <w:rStyle w:val="Hipervnculo"/>
            <w:rFonts w:cstheme="minorHAnsi"/>
            <w:i/>
            <w:color w:val="246391" w:themeColor="accent5" w:themeShade="BF"/>
          </w:rPr>
          <w:t xml:space="preserve"> e </w:t>
        </w:r>
        <w:proofErr w:type="spellStart"/>
        <w:r w:rsidR="001B6BAB" w:rsidRPr="00A537E9">
          <w:rPr>
            <w:rStyle w:val="Hipervnculo"/>
            <w:rFonts w:cstheme="minorHAnsi"/>
            <w:i/>
            <w:color w:val="246391" w:themeColor="accent5" w:themeShade="BF"/>
          </w:rPr>
          <w:t>della</w:t>
        </w:r>
        <w:proofErr w:type="spellEnd"/>
        <w:r w:rsidR="001B6BAB" w:rsidRPr="00A537E9">
          <w:rPr>
            <w:rStyle w:val="Hipervnculo"/>
            <w:rFonts w:cstheme="minorHAnsi"/>
            <w:i/>
            <w:color w:val="246391" w:themeColor="accent5" w:themeShade="BF"/>
          </w:rPr>
          <w:t xml:space="preserve"> </w:t>
        </w:r>
        <w:proofErr w:type="spellStart"/>
        <w:r w:rsidR="001B6BAB" w:rsidRPr="00A537E9">
          <w:rPr>
            <w:rStyle w:val="Hipervnculo"/>
            <w:rFonts w:cstheme="minorHAnsi"/>
            <w:i/>
            <w:color w:val="246391" w:themeColor="accent5" w:themeShade="BF"/>
          </w:rPr>
          <w:t>proprietà</w:t>
        </w:r>
        <w:proofErr w:type="spellEnd"/>
        <w:r w:rsidR="001B6BAB" w:rsidRPr="00A537E9">
          <w:rPr>
            <w:rStyle w:val="Hipervnculo"/>
            <w:rFonts w:cstheme="minorHAnsi"/>
            <w:i/>
            <w:color w:val="246391" w:themeColor="accent5" w:themeShade="BF"/>
          </w:rPr>
          <w:t xml:space="preserve"> </w:t>
        </w:r>
        <w:proofErr w:type="spellStart"/>
        <w:r w:rsidR="001B6BAB" w:rsidRPr="00A537E9">
          <w:rPr>
            <w:rStyle w:val="Hipervnculo"/>
            <w:rFonts w:cstheme="minorHAnsi"/>
            <w:i/>
            <w:color w:val="246391" w:themeColor="accent5" w:themeShade="BF"/>
          </w:rPr>
          <w:t>intellettuale</w:t>
        </w:r>
        <w:proofErr w:type="spellEnd"/>
        <w:r w:rsidR="001B6BAB" w:rsidRPr="00A537E9">
          <w:rPr>
            <w:rStyle w:val="Hipervnculo"/>
            <w:rFonts w:cstheme="minorHAnsi"/>
            <w:i/>
            <w:color w:val="246391" w:themeColor="accent5" w:themeShade="BF"/>
          </w:rPr>
          <w:t xml:space="preserve"> e </w:t>
        </w:r>
        <w:proofErr w:type="spellStart"/>
        <w:r w:rsidR="001B6BAB" w:rsidRPr="00A537E9">
          <w:rPr>
            <w:rStyle w:val="Hipervnculo"/>
            <w:rFonts w:cstheme="minorHAnsi"/>
            <w:i/>
            <w:color w:val="246391" w:themeColor="accent5" w:themeShade="BF"/>
          </w:rPr>
          <w:t>industriale</w:t>
        </w:r>
        <w:proofErr w:type="spellEnd"/>
        <w:r w:rsidR="001B6BAB" w:rsidRPr="00A537E9">
          <w:rPr>
            <w:rStyle w:val="Hipervnculo"/>
            <w:rFonts w:cstheme="minorHAnsi"/>
            <w:i/>
            <w:color w:val="246391" w:themeColor="accent5" w:themeShade="BF"/>
          </w:rPr>
          <w:t xml:space="preserve">. Rectoral </w:t>
        </w:r>
        <w:proofErr w:type="spellStart"/>
        <w:r w:rsidR="001B6BAB" w:rsidRPr="00A537E9">
          <w:rPr>
            <w:rStyle w:val="Hipervnculo"/>
            <w:rFonts w:cstheme="minorHAnsi"/>
            <w:i/>
            <w:color w:val="246391" w:themeColor="accent5" w:themeShade="BF"/>
          </w:rPr>
          <w:t>Decree</w:t>
        </w:r>
        <w:proofErr w:type="spellEnd"/>
        <w:r w:rsidR="001B6BAB" w:rsidRPr="00A537E9">
          <w:rPr>
            <w:rStyle w:val="Hipervnculo"/>
            <w:rFonts w:cstheme="minorHAnsi"/>
            <w:i/>
            <w:color w:val="246391" w:themeColor="accent5" w:themeShade="BF"/>
          </w:rPr>
          <w:t xml:space="preserve"> n.1597, 19/10/2015</w:t>
        </w:r>
      </w:hyperlink>
    </w:p>
    <w:p w14:paraId="7DCD20BC" w14:textId="570A80EA" w:rsidR="001B6BAB" w:rsidRPr="00A537E9" w:rsidRDefault="008634A2" w:rsidP="005058EB">
      <w:pPr>
        <w:pStyle w:val="Prrafodelista"/>
        <w:numPr>
          <w:ilvl w:val="0"/>
          <w:numId w:val="4"/>
        </w:numPr>
        <w:spacing w:line="276" w:lineRule="auto"/>
        <w:ind w:left="1080"/>
        <w:jc w:val="both"/>
        <w:rPr>
          <w:rStyle w:val="Hipervnculo"/>
          <w:rFonts w:cstheme="minorHAnsi"/>
          <w:i/>
          <w:color w:val="246391" w:themeColor="accent5" w:themeShade="BF"/>
        </w:rPr>
      </w:pPr>
      <w:hyperlink r:id="rId142" w:history="1">
        <w:proofErr w:type="spellStart"/>
        <w:r w:rsidR="001B6BAB" w:rsidRPr="00A537E9">
          <w:rPr>
            <w:rStyle w:val="Hipervnculo"/>
            <w:rFonts w:cstheme="minorHAnsi"/>
            <w:i/>
            <w:color w:val="246391" w:themeColor="accent5" w:themeShade="BF"/>
          </w:rPr>
          <w:t>Codice</w:t>
        </w:r>
        <w:proofErr w:type="spellEnd"/>
        <w:r w:rsidR="001B6BAB" w:rsidRPr="00A537E9">
          <w:rPr>
            <w:rStyle w:val="Hipervnculo"/>
            <w:rFonts w:cstheme="minorHAnsi"/>
            <w:i/>
            <w:color w:val="246391" w:themeColor="accent5" w:themeShade="BF"/>
          </w:rPr>
          <w:t xml:space="preserve"> di </w:t>
        </w:r>
        <w:proofErr w:type="spellStart"/>
        <w:r w:rsidR="001B6BAB" w:rsidRPr="00A537E9">
          <w:rPr>
            <w:rStyle w:val="Hipervnculo"/>
            <w:rFonts w:cstheme="minorHAnsi"/>
            <w:i/>
            <w:color w:val="246391" w:themeColor="accent5" w:themeShade="BF"/>
          </w:rPr>
          <w:t>comportamento</w:t>
        </w:r>
        <w:proofErr w:type="spellEnd"/>
        <w:r w:rsidR="001B6BAB" w:rsidRPr="00A537E9">
          <w:rPr>
            <w:rStyle w:val="Hipervnculo"/>
            <w:rFonts w:cstheme="minorHAnsi"/>
            <w:i/>
            <w:color w:val="246391" w:themeColor="accent5" w:themeShade="BF"/>
          </w:rPr>
          <w:t xml:space="preserve"> </w:t>
        </w:r>
        <w:proofErr w:type="spellStart"/>
        <w:r w:rsidR="001B6BAB" w:rsidRPr="00A537E9">
          <w:rPr>
            <w:rStyle w:val="Hipervnculo"/>
            <w:rFonts w:cstheme="minorHAnsi"/>
            <w:i/>
            <w:color w:val="246391" w:themeColor="accent5" w:themeShade="BF"/>
          </w:rPr>
          <w:t>dell'Università</w:t>
        </w:r>
        <w:proofErr w:type="spellEnd"/>
        <w:r w:rsidR="001B6BAB" w:rsidRPr="00A537E9">
          <w:rPr>
            <w:rStyle w:val="Hipervnculo"/>
            <w:rFonts w:cstheme="minorHAnsi"/>
            <w:i/>
            <w:color w:val="246391" w:themeColor="accent5" w:themeShade="BF"/>
          </w:rPr>
          <w:t xml:space="preserve"> </w:t>
        </w:r>
        <w:proofErr w:type="spellStart"/>
        <w:r w:rsidR="001B6BAB" w:rsidRPr="00A537E9">
          <w:rPr>
            <w:rStyle w:val="Hipervnculo"/>
            <w:rFonts w:cstheme="minorHAnsi"/>
            <w:i/>
            <w:color w:val="246391" w:themeColor="accent5" w:themeShade="BF"/>
          </w:rPr>
          <w:t>della</w:t>
        </w:r>
        <w:proofErr w:type="spellEnd"/>
        <w:r w:rsidR="001B6BAB" w:rsidRPr="00A537E9">
          <w:rPr>
            <w:rStyle w:val="Hipervnculo"/>
            <w:rFonts w:cstheme="minorHAnsi"/>
            <w:i/>
            <w:color w:val="246391" w:themeColor="accent5" w:themeShade="BF"/>
          </w:rPr>
          <w:t xml:space="preserve"> Calabria. Rectoral </w:t>
        </w:r>
        <w:proofErr w:type="spellStart"/>
        <w:r w:rsidR="001B6BAB" w:rsidRPr="00A537E9">
          <w:rPr>
            <w:rStyle w:val="Hipervnculo"/>
            <w:rFonts w:cstheme="minorHAnsi"/>
            <w:i/>
            <w:color w:val="246391" w:themeColor="accent5" w:themeShade="BF"/>
          </w:rPr>
          <w:t>Decree</w:t>
        </w:r>
        <w:proofErr w:type="spellEnd"/>
        <w:r w:rsidR="001B6BAB" w:rsidRPr="00A537E9">
          <w:rPr>
            <w:rStyle w:val="Hipervnculo"/>
            <w:rFonts w:cstheme="minorHAnsi"/>
            <w:i/>
            <w:color w:val="246391" w:themeColor="accent5" w:themeShade="BF"/>
          </w:rPr>
          <w:t xml:space="preserve"> n. 2653, 23/12/2014</w:t>
        </w:r>
      </w:hyperlink>
    </w:p>
    <w:p w14:paraId="416DC455" w14:textId="77777777" w:rsidR="001B6BAB" w:rsidRPr="00A537E9" w:rsidRDefault="001B6BAB" w:rsidP="009E2833">
      <w:pPr>
        <w:spacing w:line="276" w:lineRule="auto"/>
        <w:ind w:left="360"/>
        <w:jc w:val="both"/>
        <w:rPr>
          <w:rFonts w:cstheme="minorHAnsi"/>
        </w:rPr>
      </w:pPr>
      <w:proofErr w:type="spellStart"/>
      <w:r w:rsidRPr="00A537E9">
        <w:rPr>
          <w:rFonts w:cstheme="minorHAnsi"/>
        </w:rPr>
        <w:t>University</w:t>
      </w:r>
      <w:proofErr w:type="spellEnd"/>
      <w:r w:rsidRPr="00A537E9">
        <w:rPr>
          <w:rFonts w:cstheme="minorHAnsi"/>
        </w:rPr>
        <w:t xml:space="preserve"> of </w:t>
      </w:r>
      <w:proofErr w:type="spellStart"/>
      <w:r w:rsidRPr="00A537E9">
        <w:rPr>
          <w:rFonts w:cstheme="minorHAnsi"/>
        </w:rPr>
        <w:t>Strathclyde</w:t>
      </w:r>
      <w:proofErr w:type="spellEnd"/>
      <w:r w:rsidRPr="00A537E9">
        <w:rPr>
          <w:rFonts w:cstheme="minorHAnsi"/>
        </w:rPr>
        <w:t xml:space="preserve"> Glasgow</w:t>
      </w:r>
    </w:p>
    <w:p w14:paraId="2B11CA6B" w14:textId="509A4A04" w:rsidR="001B6BAB" w:rsidRPr="00A537E9" w:rsidRDefault="008634A2" w:rsidP="005058EB">
      <w:pPr>
        <w:pStyle w:val="Prrafodelista"/>
        <w:numPr>
          <w:ilvl w:val="0"/>
          <w:numId w:val="4"/>
        </w:numPr>
        <w:spacing w:line="276" w:lineRule="auto"/>
        <w:ind w:left="1080"/>
        <w:jc w:val="both"/>
        <w:rPr>
          <w:rStyle w:val="Hipervnculo"/>
          <w:rFonts w:cstheme="minorHAnsi"/>
          <w:i/>
          <w:color w:val="246391" w:themeColor="accent5" w:themeShade="BF"/>
        </w:rPr>
      </w:pPr>
      <w:hyperlink r:id="rId143" w:history="1">
        <w:proofErr w:type="spellStart"/>
        <w:r w:rsidR="001B6BAB" w:rsidRPr="00A537E9">
          <w:rPr>
            <w:rStyle w:val="Hipervnculo"/>
            <w:rFonts w:cstheme="minorHAnsi"/>
            <w:i/>
            <w:color w:val="246391" w:themeColor="accent5" w:themeShade="BF"/>
          </w:rPr>
          <w:t>Information</w:t>
        </w:r>
        <w:proofErr w:type="spellEnd"/>
        <w:r w:rsidR="001B6BAB" w:rsidRPr="00A537E9">
          <w:rPr>
            <w:rStyle w:val="Hipervnculo"/>
            <w:rFonts w:cstheme="minorHAnsi"/>
            <w:i/>
            <w:color w:val="246391" w:themeColor="accent5" w:themeShade="BF"/>
          </w:rPr>
          <w:t xml:space="preserve"> Security</w:t>
        </w:r>
      </w:hyperlink>
      <w:r w:rsidR="001B6BAB" w:rsidRPr="00A537E9">
        <w:rPr>
          <w:rStyle w:val="Hipervnculo"/>
          <w:rFonts w:cstheme="minorHAnsi"/>
          <w:i/>
          <w:color w:val="246391" w:themeColor="accent5" w:themeShade="BF"/>
        </w:rPr>
        <w:t xml:space="preserve"> </w:t>
      </w:r>
    </w:p>
    <w:p w14:paraId="648F4708" w14:textId="4495A9DB" w:rsidR="001B6BAB" w:rsidRPr="00A537E9" w:rsidRDefault="008634A2" w:rsidP="005058EB">
      <w:pPr>
        <w:pStyle w:val="Prrafodelista"/>
        <w:numPr>
          <w:ilvl w:val="0"/>
          <w:numId w:val="4"/>
        </w:numPr>
        <w:spacing w:line="276" w:lineRule="auto"/>
        <w:ind w:left="1080"/>
        <w:jc w:val="both"/>
        <w:rPr>
          <w:rStyle w:val="Hipervnculo"/>
          <w:rFonts w:cstheme="minorHAnsi"/>
          <w:i/>
          <w:color w:val="246391" w:themeColor="accent5" w:themeShade="BF"/>
        </w:rPr>
      </w:pPr>
      <w:hyperlink r:id="rId144" w:history="1">
        <w:proofErr w:type="spellStart"/>
        <w:r w:rsidR="001B6BAB" w:rsidRPr="00A537E9">
          <w:rPr>
            <w:rStyle w:val="Hipervnculo"/>
            <w:rFonts w:cstheme="minorHAnsi"/>
            <w:i/>
            <w:color w:val="246391" w:themeColor="accent5" w:themeShade="BF"/>
          </w:rPr>
          <w:t>Research</w:t>
        </w:r>
        <w:proofErr w:type="spellEnd"/>
        <w:r w:rsidR="001B6BAB" w:rsidRPr="00A537E9">
          <w:rPr>
            <w:rStyle w:val="Hipervnculo"/>
            <w:rFonts w:cstheme="minorHAnsi"/>
            <w:i/>
            <w:color w:val="246391" w:themeColor="accent5" w:themeShade="BF"/>
          </w:rPr>
          <w:t xml:space="preserve"> </w:t>
        </w:r>
        <w:proofErr w:type="spellStart"/>
        <w:r w:rsidR="001B6BAB" w:rsidRPr="00A537E9">
          <w:rPr>
            <w:rStyle w:val="Hipervnculo"/>
            <w:rFonts w:cstheme="minorHAnsi"/>
            <w:i/>
            <w:color w:val="246391" w:themeColor="accent5" w:themeShade="BF"/>
          </w:rPr>
          <w:t>Code</w:t>
        </w:r>
        <w:proofErr w:type="spellEnd"/>
        <w:r w:rsidR="001B6BAB" w:rsidRPr="00A537E9">
          <w:rPr>
            <w:rStyle w:val="Hipervnculo"/>
            <w:rFonts w:cstheme="minorHAnsi"/>
            <w:i/>
            <w:color w:val="246391" w:themeColor="accent5" w:themeShade="BF"/>
          </w:rPr>
          <w:t xml:space="preserve"> of </w:t>
        </w:r>
        <w:proofErr w:type="spellStart"/>
        <w:r w:rsidR="001B6BAB" w:rsidRPr="00A537E9">
          <w:rPr>
            <w:rStyle w:val="Hipervnculo"/>
            <w:rFonts w:cstheme="minorHAnsi"/>
            <w:i/>
            <w:color w:val="246391" w:themeColor="accent5" w:themeShade="BF"/>
          </w:rPr>
          <w:t>Practice</w:t>
        </w:r>
        <w:proofErr w:type="spellEnd"/>
      </w:hyperlink>
      <w:r w:rsidR="001B6BAB" w:rsidRPr="00A537E9">
        <w:rPr>
          <w:rStyle w:val="Hipervnculo"/>
          <w:rFonts w:cstheme="minorHAnsi"/>
          <w:i/>
          <w:color w:val="246391" w:themeColor="accent5" w:themeShade="BF"/>
        </w:rPr>
        <w:t xml:space="preserve"> </w:t>
      </w:r>
    </w:p>
    <w:p w14:paraId="67A4E7C7" w14:textId="7451F077" w:rsidR="001B6BAB" w:rsidRPr="00A537E9" w:rsidRDefault="008634A2" w:rsidP="005058EB">
      <w:pPr>
        <w:pStyle w:val="Prrafodelista"/>
        <w:numPr>
          <w:ilvl w:val="0"/>
          <w:numId w:val="4"/>
        </w:numPr>
        <w:spacing w:line="276" w:lineRule="auto"/>
        <w:ind w:left="1080"/>
        <w:jc w:val="both"/>
        <w:rPr>
          <w:rStyle w:val="Hipervnculo"/>
          <w:rFonts w:cstheme="minorHAnsi"/>
          <w:i/>
          <w:color w:val="246391" w:themeColor="accent5" w:themeShade="BF"/>
        </w:rPr>
      </w:pPr>
      <w:hyperlink r:id="rId145" w:history="1">
        <w:proofErr w:type="spellStart"/>
        <w:r w:rsidR="001B6BAB" w:rsidRPr="00A537E9">
          <w:rPr>
            <w:rStyle w:val="Hipervnculo"/>
            <w:rFonts w:cstheme="minorHAnsi"/>
            <w:i/>
            <w:color w:val="246391" w:themeColor="accent5" w:themeShade="BF"/>
          </w:rPr>
          <w:t>Research</w:t>
        </w:r>
        <w:proofErr w:type="spellEnd"/>
        <w:r w:rsidR="001B6BAB" w:rsidRPr="00A537E9">
          <w:rPr>
            <w:rStyle w:val="Hipervnculo"/>
            <w:rFonts w:cstheme="minorHAnsi"/>
            <w:i/>
            <w:color w:val="246391" w:themeColor="accent5" w:themeShade="BF"/>
          </w:rPr>
          <w:t xml:space="preserve"> Data </w:t>
        </w:r>
        <w:proofErr w:type="spellStart"/>
        <w:r w:rsidR="001B6BAB" w:rsidRPr="00A537E9">
          <w:rPr>
            <w:rStyle w:val="Hipervnculo"/>
            <w:rFonts w:cstheme="minorHAnsi"/>
            <w:i/>
            <w:color w:val="246391" w:themeColor="accent5" w:themeShade="BF"/>
          </w:rPr>
          <w:t>Policy</w:t>
        </w:r>
        <w:proofErr w:type="spellEnd"/>
      </w:hyperlink>
      <w:r w:rsidR="001B6BAB" w:rsidRPr="00A537E9">
        <w:rPr>
          <w:rStyle w:val="Hipervnculo"/>
          <w:rFonts w:cstheme="minorHAnsi"/>
          <w:i/>
          <w:color w:val="246391" w:themeColor="accent5" w:themeShade="BF"/>
        </w:rPr>
        <w:t xml:space="preserve"> </w:t>
      </w:r>
    </w:p>
    <w:p w14:paraId="3C5CB062" w14:textId="77777777" w:rsidR="001B6BAB" w:rsidRPr="00A537E9" w:rsidRDefault="001B6BAB" w:rsidP="009E2833">
      <w:pPr>
        <w:spacing w:line="276" w:lineRule="auto"/>
        <w:ind w:left="360"/>
        <w:jc w:val="both"/>
        <w:rPr>
          <w:rFonts w:cstheme="minorHAnsi"/>
        </w:rPr>
      </w:pPr>
      <w:r w:rsidRPr="00A537E9">
        <w:rPr>
          <w:rFonts w:cstheme="minorHAnsi"/>
        </w:rPr>
        <w:t>CPI</w:t>
      </w:r>
    </w:p>
    <w:p w14:paraId="4AE77971" w14:textId="13CE9AAA" w:rsidR="001B6BAB" w:rsidRPr="00753891" w:rsidRDefault="001B6BAB" w:rsidP="005058EB">
      <w:pPr>
        <w:pStyle w:val="Prrafodelista"/>
        <w:numPr>
          <w:ilvl w:val="0"/>
          <w:numId w:val="4"/>
        </w:numPr>
        <w:spacing w:line="276" w:lineRule="auto"/>
        <w:ind w:left="1080"/>
        <w:jc w:val="both"/>
        <w:rPr>
          <w:rFonts w:cstheme="minorHAnsi"/>
          <w:i/>
          <w:lang w:val="en-GB"/>
        </w:rPr>
      </w:pPr>
      <w:r w:rsidRPr="00753891">
        <w:rPr>
          <w:rFonts w:cstheme="minorHAnsi"/>
          <w:i/>
          <w:lang w:val="en-GB"/>
        </w:rPr>
        <w:t>IT policies for the company are set out in written policies which are subject to periodic review</w:t>
      </w:r>
    </w:p>
    <w:p w14:paraId="2D2AB5B9" w14:textId="77777777" w:rsidR="001B6BAB" w:rsidRPr="00A537E9" w:rsidRDefault="001B6BAB" w:rsidP="009E2833">
      <w:pPr>
        <w:spacing w:line="276" w:lineRule="auto"/>
        <w:ind w:left="360"/>
        <w:jc w:val="both"/>
        <w:rPr>
          <w:rFonts w:cstheme="minorHAnsi"/>
        </w:rPr>
      </w:pPr>
      <w:r w:rsidRPr="00A537E9">
        <w:rPr>
          <w:rFonts w:cstheme="minorHAnsi"/>
        </w:rPr>
        <w:t>FDB</w:t>
      </w:r>
    </w:p>
    <w:p w14:paraId="0AF0291F" w14:textId="5DF8BFA4" w:rsidR="00F1507B" w:rsidRPr="00753891" w:rsidRDefault="001B6BAB" w:rsidP="005058EB">
      <w:pPr>
        <w:pStyle w:val="Prrafodelista"/>
        <w:numPr>
          <w:ilvl w:val="0"/>
          <w:numId w:val="4"/>
        </w:numPr>
        <w:spacing w:line="276" w:lineRule="auto"/>
        <w:ind w:left="1080"/>
        <w:jc w:val="both"/>
        <w:rPr>
          <w:rFonts w:cstheme="minorHAnsi"/>
          <w:i/>
          <w:lang w:val="en-GB"/>
        </w:rPr>
      </w:pPr>
      <w:r w:rsidRPr="00753891">
        <w:rPr>
          <w:rFonts w:cstheme="minorHAnsi"/>
          <w:i/>
          <w:lang w:val="en-GB"/>
        </w:rPr>
        <w:t>FDB has its own set of internal policies and procedures on data management.</w:t>
      </w:r>
    </w:p>
    <w:p w14:paraId="58A8E4ED" w14:textId="535DB489" w:rsidR="00465226" w:rsidRPr="00753891" w:rsidRDefault="00465226" w:rsidP="00AF4A51">
      <w:pPr>
        <w:jc w:val="both"/>
        <w:rPr>
          <w:rFonts w:cstheme="minorHAnsi"/>
          <w:sz w:val="22"/>
          <w:szCs w:val="22"/>
          <w:lang w:val="en-GB"/>
        </w:rPr>
      </w:pPr>
    </w:p>
    <w:p w14:paraId="4CE3BE57" w14:textId="4A275E08" w:rsidR="000F5457" w:rsidRPr="00753891" w:rsidRDefault="000F5457" w:rsidP="00AF4A51">
      <w:pPr>
        <w:jc w:val="both"/>
        <w:rPr>
          <w:rFonts w:cstheme="minorHAnsi"/>
          <w:sz w:val="22"/>
          <w:szCs w:val="22"/>
          <w:lang w:val="en-GB"/>
        </w:rPr>
      </w:pPr>
    </w:p>
    <w:p w14:paraId="3036D33E" w14:textId="6BCA8EE6" w:rsidR="000F5457" w:rsidRPr="00753891" w:rsidRDefault="000F5457" w:rsidP="00AF4A51">
      <w:pPr>
        <w:jc w:val="both"/>
        <w:rPr>
          <w:rFonts w:cstheme="minorHAnsi"/>
          <w:sz w:val="22"/>
          <w:szCs w:val="22"/>
          <w:lang w:val="en-GB"/>
        </w:rPr>
      </w:pPr>
    </w:p>
    <w:p w14:paraId="54D8FA0D" w14:textId="61F294BB" w:rsidR="009E2833" w:rsidRPr="00753891" w:rsidRDefault="009E2833" w:rsidP="00AF4A51">
      <w:pPr>
        <w:jc w:val="both"/>
        <w:rPr>
          <w:rFonts w:cstheme="minorHAnsi"/>
          <w:sz w:val="22"/>
          <w:szCs w:val="22"/>
          <w:lang w:val="en-GB"/>
        </w:rPr>
      </w:pPr>
    </w:p>
    <w:p w14:paraId="3240AF2A" w14:textId="0454FEFF" w:rsidR="009E2833" w:rsidRPr="00753891" w:rsidRDefault="009E2833" w:rsidP="00AF4A51">
      <w:pPr>
        <w:jc w:val="both"/>
        <w:rPr>
          <w:rFonts w:cstheme="minorHAnsi"/>
          <w:sz w:val="22"/>
          <w:szCs w:val="22"/>
          <w:lang w:val="en-GB"/>
        </w:rPr>
      </w:pPr>
    </w:p>
    <w:p w14:paraId="349215E7" w14:textId="545B3FF6" w:rsidR="009E2833" w:rsidRPr="00753891" w:rsidRDefault="009E2833" w:rsidP="00AF4A51">
      <w:pPr>
        <w:jc w:val="both"/>
        <w:rPr>
          <w:rFonts w:cstheme="minorHAnsi"/>
          <w:sz w:val="22"/>
          <w:szCs w:val="22"/>
          <w:lang w:val="en-GB"/>
        </w:rPr>
      </w:pPr>
    </w:p>
    <w:p w14:paraId="4BB1A36C" w14:textId="0D7F10A4" w:rsidR="002D7CF0" w:rsidRPr="00753891" w:rsidRDefault="002D7CF0" w:rsidP="00AF4A51">
      <w:pPr>
        <w:jc w:val="both"/>
        <w:rPr>
          <w:rFonts w:cstheme="minorHAnsi"/>
          <w:sz w:val="22"/>
          <w:szCs w:val="22"/>
          <w:lang w:val="en-GB"/>
        </w:rPr>
      </w:pPr>
    </w:p>
    <w:p w14:paraId="5EAE175A" w14:textId="3892A098" w:rsidR="002D7CF0" w:rsidRPr="00753891" w:rsidRDefault="002D7CF0" w:rsidP="00AF4A51">
      <w:pPr>
        <w:jc w:val="both"/>
        <w:rPr>
          <w:rFonts w:cstheme="minorHAnsi"/>
          <w:sz w:val="22"/>
          <w:szCs w:val="22"/>
          <w:lang w:val="en-GB"/>
        </w:rPr>
      </w:pPr>
    </w:p>
    <w:p w14:paraId="51D6A09B" w14:textId="775DAF0F" w:rsidR="009E2833" w:rsidRPr="00753891" w:rsidRDefault="009E2833" w:rsidP="00AF4A51">
      <w:pPr>
        <w:jc w:val="both"/>
        <w:rPr>
          <w:rFonts w:cstheme="minorHAnsi"/>
          <w:sz w:val="22"/>
          <w:szCs w:val="22"/>
          <w:lang w:val="en-GB"/>
        </w:rPr>
      </w:pPr>
    </w:p>
    <w:p w14:paraId="6011D246" w14:textId="56906EB6" w:rsidR="00854CAF" w:rsidRPr="00753891" w:rsidRDefault="00854CAF" w:rsidP="00AF4A51">
      <w:pPr>
        <w:jc w:val="both"/>
        <w:rPr>
          <w:rFonts w:cstheme="minorHAnsi"/>
          <w:sz w:val="22"/>
          <w:szCs w:val="22"/>
          <w:lang w:val="en-GB"/>
        </w:rPr>
      </w:pPr>
    </w:p>
    <w:p w14:paraId="7DF4296F" w14:textId="75B851DF" w:rsidR="00854CAF" w:rsidRPr="00753891" w:rsidRDefault="00854CAF" w:rsidP="00AF4A51">
      <w:pPr>
        <w:jc w:val="both"/>
        <w:rPr>
          <w:rFonts w:cstheme="minorHAnsi"/>
          <w:sz w:val="22"/>
          <w:szCs w:val="22"/>
          <w:lang w:val="en-GB"/>
        </w:rPr>
      </w:pPr>
    </w:p>
    <w:p w14:paraId="3B29D1B2" w14:textId="1202EECF" w:rsidR="00854CAF" w:rsidRPr="00753891" w:rsidRDefault="00854CAF" w:rsidP="00AF4A51">
      <w:pPr>
        <w:jc w:val="both"/>
        <w:rPr>
          <w:rFonts w:cstheme="minorHAnsi"/>
          <w:sz w:val="22"/>
          <w:szCs w:val="22"/>
          <w:lang w:val="en-GB"/>
        </w:rPr>
      </w:pPr>
    </w:p>
    <w:p w14:paraId="15903832" w14:textId="093AED79" w:rsidR="00854CAF" w:rsidRPr="00753891" w:rsidRDefault="00854CAF" w:rsidP="00AF4A51">
      <w:pPr>
        <w:jc w:val="both"/>
        <w:rPr>
          <w:rFonts w:cstheme="minorHAnsi"/>
          <w:sz w:val="22"/>
          <w:szCs w:val="22"/>
          <w:lang w:val="en-GB"/>
        </w:rPr>
      </w:pPr>
    </w:p>
    <w:p w14:paraId="34B4EB70" w14:textId="77777777" w:rsidR="00FA0493" w:rsidRPr="00753891" w:rsidRDefault="00FA0493" w:rsidP="00AF4A51">
      <w:pPr>
        <w:jc w:val="both"/>
        <w:rPr>
          <w:rFonts w:cstheme="minorHAnsi"/>
          <w:sz w:val="22"/>
          <w:szCs w:val="22"/>
          <w:lang w:val="en-GB"/>
        </w:rPr>
      </w:pPr>
    </w:p>
    <w:p w14:paraId="2653F98F" w14:textId="5C1B844B" w:rsidR="00F1507B" w:rsidRPr="00A537E9" w:rsidRDefault="001B6BAB" w:rsidP="00333ACB">
      <w:pPr>
        <w:pStyle w:val="Ttulo1"/>
      </w:pPr>
      <w:bookmarkStart w:id="167" w:name="_Toc150156488"/>
      <w:bookmarkStart w:id="168" w:name="_Toc156300210"/>
      <w:bookmarkStart w:id="169" w:name="_Toc156301549"/>
      <w:bookmarkStart w:id="170" w:name="_Toc156302010"/>
      <w:bookmarkStart w:id="171" w:name="_Toc156302142"/>
      <w:r w:rsidRPr="00A537E9">
        <w:lastRenderedPageBreak/>
        <w:t>Otro soporte en el desarrollo del plan</w:t>
      </w:r>
      <w:bookmarkEnd w:id="167"/>
      <w:bookmarkEnd w:id="168"/>
      <w:bookmarkEnd w:id="169"/>
      <w:bookmarkEnd w:id="170"/>
      <w:bookmarkEnd w:id="171"/>
    </w:p>
    <w:bookmarkStart w:id="172" w:name="_Toc156300211"/>
    <w:bookmarkStart w:id="173" w:name="_Toc156301550"/>
    <w:bookmarkStart w:id="174" w:name="_Toc156302011"/>
    <w:bookmarkStart w:id="175" w:name="_Toc156302143"/>
    <w:p w14:paraId="17EC277F" w14:textId="4AB217AD" w:rsidR="00F1507B" w:rsidRPr="00A537E9" w:rsidRDefault="00A62A35" w:rsidP="00CF7FD6">
      <w:pPr>
        <w:pStyle w:val="Ttulo2"/>
      </w:pPr>
      <w:r w:rsidRPr="00A537E9">
        <w:rPr>
          <w:noProof/>
          <w:lang w:eastAsia="es-ES"/>
        </w:rPr>
        <mc:AlternateContent>
          <mc:Choice Requires="wps">
            <w:drawing>
              <wp:anchor distT="0" distB="0" distL="114300" distR="114300" simplePos="0" relativeHeight="251677184" behindDoc="0" locked="0" layoutInCell="1" allowOverlap="1" wp14:anchorId="2E440E3E" wp14:editId="03E324DD">
                <wp:simplePos x="0" y="0"/>
                <wp:positionH relativeFrom="column">
                  <wp:posOffset>0</wp:posOffset>
                </wp:positionH>
                <wp:positionV relativeFrom="paragraph">
                  <wp:posOffset>-635</wp:posOffset>
                </wp:positionV>
                <wp:extent cx="5644662" cy="0"/>
                <wp:effectExtent l="0" t="0" r="32385" b="19050"/>
                <wp:wrapNone/>
                <wp:docPr id="9" name="Conector recto 9"/>
                <wp:cNvGraphicFramePr/>
                <a:graphic xmlns:a="http://schemas.openxmlformats.org/drawingml/2006/main">
                  <a:graphicData uri="http://schemas.microsoft.com/office/word/2010/wordprocessingShape">
                    <wps:wsp>
                      <wps:cNvCnPr/>
                      <wps:spPr>
                        <a:xfrm>
                          <a:off x="0" y="0"/>
                          <a:ext cx="5644662" cy="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anchor>
            </w:drawing>
          </mc:Choice>
          <mc:Fallback>
            <w:pict>
              <v:line w14:anchorId="1421E0D8" id="Conector recto 9" o:spid="_x0000_s1026" style="position:absolute;z-index:251677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44.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" strokecolor="#3185c2 [3208]" strokeweight="1.5pt">
                <v:stroke joinstyle="miter"/>
              </v:line>
            </w:pict>
          </mc:Fallback>
        </mc:AlternateContent>
      </w:r>
      <w:bookmarkStart w:id="176" w:name="_Toc150156489"/>
      <w:r w:rsidR="008910A3" w:rsidRPr="00A537E9">
        <w:t xml:space="preserve">7.A </w:t>
      </w:r>
      <w:r w:rsidR="001B6BAB" w:rsidRPr="00A537E9">
        <w:t>Explicar los recursos utilizados para el desarrollo del plan</w:t>
      </w:r>
      <w:bookmarkEnd w:id="172"/>
      <w:bookmarkEnd w:id="176"/>
      <w:bookmarkEnd w:id="173"/>
      <w:bookmarkEnd w:id="174"/>
      <w:bookmarkEnd w:id="175"/>
    </w:p>
    <w:p w14:paraId="6EA45E9E" w14:textId="304A0C85" w:rsidR="001B6BAB" w:rsidRPr="00A537E9" w:rsidRDefault="001B6BAB" w:rsidP="00AF4A51">
      <w:pPr>
        <w:pStyle w:val="Ttulo3"/>
        <w:spacing w:line="360" w:lineRule="auto"/>
      </w:pPr>
      <w:bookmarkStart w:id="177" w:name="_Toc156300212"/>
      <w:r w:rsidRPr="00A537E9">
        <w:t>7</w:t>
      </w:r>
      <w:r w:rsidR="008910A3" w:rsidRPr="00A537E9">
        <w:t>.A</w:t>
      </w:r>
      <w:r w:rsidRPr="00A537E9">
        <w:t xml:space="preserve"> a) Descripción</w:t>
      </w:r>
      <w:bookmarkEnd w:id="177"/>
    </w:p>
    <w:p w14:paraId="670BA974" w14:textId="319AAFDB" w:rsidR="00262F82" w:rsidRPr="00A537E9" w:rsidRDefault="001B6BAB" w:rsidP="00AF4A51">
      <w:pPr>
        <w:jc w:val="both"/>
        <w:rPr>
          <w:rFonts w:cstheme="minorHAnsi"/>
          <w:sz w:val="22"/>
          <w:szCs w:val="22"/>
        </w:rPr>
      </w:pPr>
      <w:r w:rsidRPr="00A537E9">
        <w:rPr>
          <w:rFonts w:cstheme="minorHAnsi"/>
          <w:sz w:val="22"/>
          <w:szCs w:val="22"/>
        </w:rPr>
        <w:t xml:space="preserve">Lista los procedimientos, las políticas o las referencias que se han usado en el desarrollo del plan. </w:t>
      </w:r>
    </w:p>
    <w:tbl>
      <w:tblPr>
        <w:tblStyle w:val="Tablaconcuadrcula2"/>
        <w:tblW w:w="0" w:type="auto"/>
        <w:tblLook w:val="04A0" w:firstRow="1" w:lastRow="0" w:firstColumn="1" w:lastColumn="0" w:noHBand="0" w:noVBand="1"/>
      </w:tblPr>
      <w:tblGrid>
        <w:gridCol w:w="8792"/>
      </w:tblGrid>
      <w:tr w:rsidR="00C834F7" w:rsidRPr="00A537E9" w14:paraId="16568478" w14:textId="77777777" w:rsidTr="00753891">
        <w:tc>
          <w:tcPr>
            <w:tcW w:w="8792" w:type="dxa"/>
            <w:tcBorders>
              <w:top w:val="single" w:sz="18" w:space="0" w:color="E30613" w:themeColor="accent6"/>
              <w:left w:val="single" w:sz="18" w:space="0" w:color="E30613" w:themeColor="accent6"/>
              <w:bottom w:val="single" w:sz="18" w:space="0" w:color="E30613" w:themeColor="accent6"/>
              <w:right w:val="single" w:sz="18" w:space="0" w:color="E30613" w:themeColor="accent6"/>
            </w:tcBorders>
            <w:shd w:val="clear" w:color="auto" w:fill="E30613" w:themeFill="text2"/>
          </w:tcPr>
          <w:p w14:paraId="4D537905" w14:textId="77777777" w:rsidR="00C834F7" w:rsidRPr="00A537E9" w:rsidRDefault="00C834F7" w:rsidP="00753891">
            <w:pPr>
              <w:pBdr>
                <w:top w:val="nil"/>
                <w:left w:val="nil"/>
                <w:bottom w:val="nil"/>
                <w:right w:val="nil"/>
                <w:between w:val="nil"/>
              </w:pBdr>
              <w:spacing w:line="276" w:lineRule="auto"/>
              <w:jc w:val="both"/>
              <w:rPr>
                <w:rFonts w:eastAsia="Verdana" w:cstheme="minorHAnsi"/>
              </w:rPr>
            </w:pPr>
            <w:r w:rsidRPr="00A537E9">
              <w:rPr>
                <w:rFonts w:eastAsia="Verdana" w:cstheme="minorHAnsi"/>
                <w:b/>
                <w:color w:val="FFFFFF" w:themeColor="background1"/>
                <w:sz w:val="22"/>
              </w:rPr>
              <w:t>Información Institucional</w:t>
            </w:r>
          </w:p>
        </w:tc>
      </w:tr>
      <w:tr w:rsidR="00C834F7" w:rsidRPr="00A537E9" w14:paraId="75891C0C" w14:textId="77777777" w:rsidTr="00753891">
        <w:tc>
          <w:tcPr>
            <w:tcW w:w="8792" w:type="dxa"/>
            <w:tcBorders>
              <w:top w:val="single" w:sz="18" w:space="0" w:color="E30613" w:themeColor="accent6"/>
              <w:left w:val="single" w:sz="18" w:space="0" w:color="E30613" w:themeColor="accent6"/>
              <w:bottom w:val="single" w:sz="18" w:space="0" w:color="E30613" w:themeColor="accent6"/>
              <w:right w:val="single" w:sz="18" w:space="0" w:color="E30613" w:themeColor="accent6"/>
            </w:tcBorders>
          </w:tcPr>
          <w:p w14:paraId="193EA94F" w14:textId="56845D5A" w:rsidR="00C834F7" w:rsidRPr="00A537E9" w:rsidRDefault="00FA0493" w:rsidP="00753891">
            <w:pPr>
              <w:pBdr>
                <w:top w:val="nil"/>
                <w:left w:val="nil"/>
                <w:bottom w:val="nil"/>
                <w:right w:val="nil"/>
                <w:between w:val="nil"/>
              </w:pBdr>
              <w:spacing w:line="276" w:lineRule="auto"/>
              <w:jc w:val="both"/>
              <w:rPr>
                <w:rFonts w:eastAsia="Verdana" w:cstheme="minorHAnsi"/>
              </w:rPr>
            </w:pPr>
            <w:r w:rsidRPr="00A537E9">
              <w:rPr>
                <w:rFonts w:eastAsia="Verdana" w:cstheme="minorHAnsi"/>
              </w:rPr>
              <w:t>Para la elaboración del presente plan se han utilizado los siguientes recursos:</w:t>
            </w:r>
          </w:p>
          <w:p w14:paraId="230C3986" w14:textId="77777777" w:rsidR="00FA0493" w:rsidRPr="00A537E9" w:rsidRDefault="00FA0493" w:rsidP="00753891">
            <w:pPr>
              <w:pBdr>
                <w:top w:val="nil"/>
                <w:left w:val="nil"/>
                <w:bottom w:val="nil"/>
                <w:right w:val="nil"/>
                <w:between w:val="nil"/>
              </w:pBdr>
              <w:spacing w:line="276" w:lineRule="auto"/>
              <w:jc w:val="both"/>
              <w:rPr>
                <w:rFonts w:eastAsia="Verdana" w:cstheme="minorHAnsi"/>
              </w:rPr>
            </w:pPr>
          </w:p>
          <w:p w14:paraId="487161A5" w14:textId="0E4DA77B" w:rsidR="00C834F7" w:rsidRPr="00A537E9" w:rsidRDefault="00C834F7" w:rsidP="00753891">
            <w:pPr>
              <w:pStyle w:val="Prrafodelista"/>
              <w:numPr>
                <w:ilvl w:val="0"/>
                <w:numId w:val="40"/>
              </w:numPr>
              <w:pBdr>
                <w:top w:val="nil"/>
                <w:left w:val="nil"/>
                <w:bottom w:val="nil"/>
                <w:right w:val="nil"/>
                <w:between w:val="nil"/>
              </w:pBdr>
              <w:spacing w:line="276" w:lineRule="auto"/>
              <w:jc w:val="both"/>
              <w:rPr>
                <w:rFonts w:eastAsia="Verdana" w:cstheme="minorHAnsi"/>
              </w:rPr>
            </w:pPr>
            <w:r w:rsidRPr="00A537E9">
              <w:rPr>
                <w:rFonts w:eastAsia="Verdana" w:cstheme="minorHAnsi"/>
              </w:rPr>
              <w:t>“</w:t>
            </w:r>
            <w:proofErr w:type="spellStart"/>
            <w:r w:rsidRPr="00A537E9">
              <w:rPr>
                <w:rFonts w:eastAsia="Verdana" w:cstheme="minorHAnsi"/>
              </w:rPr>
              <w:t>EinaDMP</w:t>
            </w:r>
            <w:proofErr w:type="spellEnd"/>
            <w:r w:rsidRPr="00A537E9">
              <w:rPr>
                <w:rFonts w:eastAsia="Verdana" w:cstheme="minorHAnsi"/>
              </w:rPr>
              <w:t>” (</w:t>
            </w:r>
            <w:hyperlink r:id="rId146" w:history="1">
              <w:r w:rsidR="00FA0493" w:rsidRPr="00A537E9">
                <w:rPr>
                  <w:rStyle w:val="Hipervnculo"/>
                  <w:rFonts w:eastAsia="Verdana" w:cstheme="minorHAnsi"/>
                </w:rPr>
                <w:t>https://dmp.csuc.cat</w:t>
              </w:r>
            </w:hyperlink>
            <w:r w:rsidRPr="00A537E9">
              <w:rPr>
                <w:rFonts w:eastAsia="Verdana" w:cstheme="minorHAnsi"/>
              </w:rPr>
              <w:t>)</w:t>
            </w:r>
          </w:p>
          <w:p w14:paraId="40BBDBA5" w14:textId="77777777" w:rsidR="00C834F7" w:rsidRPr="00A537E9" w:rsidRDefault="00C834F7" w:rsidP="00753891">
            <w:pPr>
              <w:pStyle w:val="Prrafodelista"/>
              <w:numPr>
                <w:ilvl w:val="0"/>
                <w:numId w:val="40"/>
              </w:numPr>
              <w:pBdr>
                <w:top w:val="nil"/>
                <w:left w:val="nil"/>
                <w:bottom w:val="nil"/>
                <w:right w:val="nil"/>
                <w:between w:val="nil"/>
              </w:pBdr>
              <w:spacing w:line="276" w:lineRule="auto"/>
              <w:jc w:val="both"/>
              <w:rPr>
                <w:rFonts w:eastAsia="Verdana" w:cstheme="minorHAnsi"/>
              </w:rPr>
            </w:pPr>
            <w:r w:rsidRPr="00A537E9">
              <w:rPr>
                <w:rFonts w:eastAsia="Verdana" w:cstheme="minorHAnsi"/>
              </w:rPr>
              <w:t>La “plantilla” y guía del Plan de gestión de datos de CSUC Plan Estatal de Investigación Científica y Técnica y de Innovación con personalizaciones por parte del IRSJD.</w:t>
            </w:r>
          </w:p>
          <w:p w14:paraId="01E62794" w14:textId="77777777" w:rsidR="00C834F7" w:rsidRPr="00A537E9" w:rsidRDefault="00C834F7" w:rsidP="00753891">
            <w:pPr>
              <w:pStyle w:val="Prrafodelista"/>
              <w:numPr>
                <w:ilvl w:val="0"/>
                <w:numId w:val="40"/>
              </w:numPr>
              <w:pBdr>
                <w:top w:val="nil"/>
                <w:left w:val="nil"/>
                <w:bottom w:val="nil"/>
                <w:right w:val="nil"/>
                <w:between w:val="nil"/>
              </w:pBdr>
              <w:spacing w:line="276" w:lineRule="auto"/>
              <w:jc w:val="both"/>
              <w:rPr>
                <w:rFonts w:eastAsia="Verdana" w:cstheme="minorHAnsi"/>
              </w:rPr>
            </w:pPr>
            <w:r w:rsidRPr="00A537E9">
              <w:rPr>
                <w:rFonts w:eastAsia="Verdana" w:cstheme="minorHAnsi"/>
              </w:rPr>
              <w:t>La plantilla DPIA</w:t>
            </w:r>
          </w:p>
        </w:tc>
      </w:tr>
    </w:tbl>
    <w:p w14:paraId="16593FC0" w14:textId="77777777" w:rsidR="00262F82" w:rsidRPr="00A537E9" w:rsidRDefault="00262F82" w:rsidP="00AF4A51">
      <w:pPr>
        <w:jc w:val="both"/>
        <w:rPr>
          <w:rFonts w:cstheme="minorHAnsi"/>
          <w:sz w:val="22"/>
          <w:szCs w:val="22"/>
        </w:rPr>
      </w:pPr>
    </w:p>
    <w:p w14:paraId="3EE702C0" w14:textId="7BCD3722" w:rsidR="001B6BAB" w:rsidRPr="00A537E9" w:rsidRDefault="008910A3" w:rsidP="00AF4A51">
      <w:pPr>
        <w:pStyle w:val="Ttulo3"/>
        <w:spacing w:line="360" w:lineRule="auto"/>
        <w:rPr>
          <w:b w:val="0"/>
        </w:rPr>
      </w:pPr>
      <w:bookmarkStart w:id="178" w:name="_Toc156300213"/>
      <w:r w:rsidRPr="00A537E9">
        <w:t>7.A</w:t>
      </w:r>
      <w:r w:rsidR="001B6BAB" w:rsidRPr="00A537E9">
        <w:t xml:space="preserve"> b) </w:t>
      </w:r>
      <w:r w:rsidR="004905D2" w:rsidRPr="00A537E9">
        <w:t>Ejemplo real</w:t>
      </w:r>
      <w:bookmarkEnd w:id="178"/>
    </w:p>
    <w:p w14:paraId="3F615C5D" w14:textId="6AD57DC1" w:rsidR="001B6BAB" w:rsidRPr="00A537E9" w:rsidRDefault="004905D2" w:rsidP="00AF4A51">
      <w:pPr>
        <w:jc w:val="both"/>
        <w:rPr>
          <w:rFonts w:cstheme="minorHAnsi"/>
          <w:sz w:val="22"/>
          <w:szCs w:val="22"/>
        </w:rPr>
      </w:pPr>
      <w:r w:rsidRPr="00A537E9">
        <w:rPr>
          <w:rFonts w:cstheme="minorHAnsi"/>
          <w:b/>
          <w:sz w:val="22"/>
          <w:szCs w:val="22"/>
        </w:rPr>
        <w:t>Ej.</w:t>
      </w:r>
      <w:r w:rsidR="001B6BAB" w:rsidRPr="00A537E9">
        <w:rPr>
          <w:rFonts w:cstheme="minorHAnsi"/>
          <w:b/>
          <w:sz w:val="22"/>
          <w:szCs w:val="22"/>
        </w:rPr>
        <w:t xml:space="preserve"> 1 </w:t>
      </w:r>
      <w:r w:rsidR="00775492" w:rsidRPr="00A537E9">
        <w:rPr>
          <w:rFonts w:cstheme="minorHAnsi"/>
          <w:sz w:val="22"/>
          <w:szCs w:val="22"/>
        </w:rPr>
        <w:t>Este DMP ha sido creado con la herramienta “</w:t>
      </w:r>
      <w:proofErr w:type="spellStart"/>
      <w:r w:rsidR="00775492" w:rsidRPr="00A537E9">
        <w:rPr>
          <w:rFonts w:cstheme="minorHAnsi"/>
          <w:sz w:val="22"/>
          <w:szCs w:val="22"/>
        </w:rPr>
        <w:t>EinaDMP</w:t>
      </w:r>
      <w:proofErr w:type="spellEnd"/>
      <w:r w:rsidR="00775492" w:rsidRPr="00A537E9">
        <w:rPr>
          <w:rFonts w:cstheme="minorHAnsi"/>
          <w:sz w:val="22"/>
          <w:szCs w:val="22"/>
        </w:rPr>
        <w:t>” (</w:t>
      </w:r>
      <w:hyperlink r:id="rId147" w:history="1">
        <w:r w:rsidR="00C834F7" w:rsidRPr="00A537E9">
          <w:rPr>
            <w:rStyle w:val="Hipervnculo"/>
            <w:rFonts w:cstheme="minorHAnsi"/>
            <w:sz w:val="22"/>
            <w:szCs w:val="22"/>
          </w:rPr>
          <w:t>https://dmp.csuc.cat</w:t>
        </w:r>
      </w:hyperlink>
      <w:r w:rsidR="001B6BAB" w:rsidRPr="00A537E9">
        <w:rPr>
          <w:rFonts w:cstheme="minorHAnsi"/>
          <w:sz w:val="22"/>
          <w:szCs w:val="22"/>
        </w:rPr>
        <w:t>).</w:t>
      </w:r>
    </w:p>
    <w:p w14:paraId="152122BF" w14:textId="323BD1D9" w:rsidR="001B6BAB" w:rsidRPr="00A537E9" w:rsidRDefault="004905D2" w:rsidP="00AF4A51">
      <w:pPr>
        <w:jc w:val="both"/>
        <w:rPr>
          <w:rFonts w:cstheme="minorHAnsi"/>
          <w:sz w:val="22"/>
          <w:szCs w:val="22"/>
        </w:rPr>
      </w:pPr>
      <w:r w:rsidRPr="00A537E9">
        <w:rPr>
          <w:rFonts w:cstheme="minorHAnsi"/>
          <w:b/>
          <w:sz w:val="22"/>
          <w:szCs w:val="22"/>
        </w:rPr>
        <w:t>Ej.</w:t>
      </w:r>
      <w:r w:rsidR="001B6BAB" w:rsidRPr="00A537E9">
        <w:rPr>
          <w:rFonts w:cstheme="minorHAnsi"/>
          <w:b/>
          <w:sz w:val="22"/>
          <w:szCs w:val="22"/>
        </w:rPr>
        <w:t xml:space="preserve"> 2</w:t>
      </w:r>
      <w:r w:rsidR="001B6BAB" w:rsidRPr="00A537E9">
        <w:rPr>
          <w:rFonts w:cstheme="minorHAnsi"/>
          <w:sz w:val="22"/>
          <w:szCs w:val="22"/>
        </w:rPr>
        <w:t xml:space="preserve"> </w:t>
      </w:r>
      <w:r w:rsidR="00775492" w:rsidRPr="00A537E9">
        <w:rPr>
          <w:rFonts w:cstheme="minorHAnsi"/>
          <w:sz w:val="22"/>
          <w:szCs w:val="22"/>
        </w:rPr>
        <w:t>Cada uno de los socios seguirá sus procedimientos nacionales e institucionales para la gestión de datos, además de este &lt;</w:t>
      </w:r>
      <w:proofErr w:type="spellStart"/>
      <w:r w:rsidR="00775492" w:rsidRPr="00A537E9">
        <w:rPr>
          <w:rFonts w:cstheme="minorHAnsi"/>
          <w:sz w:val="22"/>
          <w:szCs w:val="22"/>
        </w:rPr>
        <w:t>AcronymProject</w:t>
      </w:r>
      <w:proofErr w:type="spellEnd"/>
      <w:r w:rsidR="00775492" w:rsidRPr="00A537E9">
        <w:rPr>
          <w:rFonts w:cstheme="minorHAnsi"/>
          <w:sz w:val="22"/>
          <w:szCs w:val="22"/>
        </w:rPr>
        <w:t>&gt; DMP</w:t>
      </w:r>
      <w:r w:rsidR="001B6BAB" w:rsidRPr="00A537E9">
        <w:rPr>
          <w:rFonts w:cstheme="minorHAnsi"/>
          <w:sz w:val="22"/>
          <w:szCs w:val="22"/>
        </w:rPr>
        <w:t>.</w:t>
      </w:r>
    </w:p>
    <w:p w14:paraId="333EAD63" w14:textId="3A256BB4" w:rsidR="001B6BAB" w:rsidRPr="00A537E9" w:rsidRDefault="004905D2" w:rsidP="00AF4A51">
      <w:pPr>
        <w:jc w:val="both"/>
        <w:rPr>
          <w:rFonts w:cstheme="minorHAnsi"/>
          <w:sz w:val="22"/>
          <w:szCs w:val="22"/>
        </w:rPr>
      </w:pPr>
      <w:r w:rsidRPr="00A537E9">
        <w:rPr>
          <w:rFonts w:cstheme="minorHAnsi"/>
          <w:b/>
          <w:sz w:val="22"/>
          <w:szCs w:val="22"/>
        </w:rPr>
        <w:t>Ej.</w:t>
      </w:r>
      <w:r w:rsidR="00775492" w:rsidRPr="00A537E9">
        <w:rPr>
          <w:rFonts w:cstheme="minorHAnsi"/>
          <w:sz w:val="22"/>
          <w:szCs w:val="22"/>
        </w:rPr>
        <w:t xml:space="preserve"> 3 Referencias</w:t>
      </w:r>
      <w:r w:rsidR="001B6BAB" w:rsidRPr="00A537E9">
        <w:rPr>
          <w:rFonts w:cstheme="minorHAnsi"/>
          <w:sz w:val="22"/>
          <w:szCs w:val="22"/>
        </w:rPr>
        <w:t>:</w:t>
      </w:r>
    </w:p>
    <w:p w14:paraId="068E8B0E" w14:textId="49666819" w:rsidR="001B6BAB" w:rsidRPr="00753891" w:rsidRDefault="001B6BAB" w:rsidP="005058EB">
      <w:pPr>
        <w:pStyle w:val="Prrafodelista"/>
        <w:numPr>
          <w:ilvl w:val="0"/>
          <w:numId w:val="4"/>
        </w:numPr>
        <w:jc w:val="both"/>
        <w:rPr>
          <w:rFonts w:cstheme="minorHAnsi"/>
          <w:sz w:val="22"/>
          <w:szCs w:val="22"/>
          <w:lang w:val="en-GB"/>
        </w:rPr>
      </w:pPr>
      <w:r w:rsidRPr="00753891">
        <w:rPr>
          <w:rFonts w:cstheme="minorHAnsi"/>
          <w:sz w:val="22"/>
          <w:szCs w:val="22"/>
          <w:lang w:val="en-GB"/>
        </w:rPr>
        <w:t xml:space="preserve">Data Management in the context of Horizon 2020: </w:t>
      </w:r>
      <w:hyperlink r:id="rId148" w:history="1">
        <w:r w:rsidRPr="00753891">
          <w:rPr>
            <w:rStyle w:val="Hipervnculo"/>
            <w:rFonts w:cstheme="minorHAnsi"/>
            <w:color w:val="246391" w:themeColor="accent5" w:themeShade="BF"/>
            <w:sz w:val="22"/>
            <w:szCs w:val="22"/>
            <w:lang w:val="en-GB"/>
          </w:rPr>
          <w:t>http://ec.europa.eu/research/participants/docs/h2020-funding-guide/cross-cutting-issues/open-access-data-management/data-management_en.htm</w:t>
        </w:r>
      </w:hyperlink>
      <w:r w:rsidRPr="00753891">
        <w:rPr>
          <w:rFonts w:cstheme="minorHAnsi"/>
          <w:color w:val="246391" w:themeColor="accent5" w:themeShade="BF"/>
          <w:sz w:val="22"/>
          <w:szCs w:val="22"/>
          <w:lang w:val="en-GB"/>
        </w:rPr>
        <w:t xml:space="preserve"> </w:t>
      </w:r>
    </w:p>
    <w:p w14:paraId="257954A1" w14:textId="1A6AAAB6" w:rsidR="001B6BAB" w:rsidRPr="00753891" w:rsidRDefault="001B6BAB" w:rsidP="005058EB">
      <w:pPr>
        <w:pStyle w:val="Prrafodelista"/>
        <w:numPr>
          <w:ilvl w:val="0"/>
          <w:numId w:val="4"/>
        </w:numPr>
        <w:jc w:val="both"/>
        <w:rPr>
          <w:rFonts w:cstheme="minorHAnsi"/>
          <w:sz w:val="22"/>
          <w:szCs w:val="22"/>
          <w:lang w:val="en-GB"/>
        </w:rPr>
      </w:pPr>
      <w:r w:rsidRPr="00753891">
        <w:rPr>
          <w:rFonts w:cstheme="minorHAnsi"/>
          <w:sz w:val="22"/>
          <w:szCs w:val="22"/>
          <w:lang w:val="en-GB"/>
        </w:rPr>
        <w:t xml:space="preserve">Guidelines on Data Management &amp; FAIR data principles under H2020 OA policy: </w:t>
      </w:r>
      <w:hyperlink r:id="rId149" w:history="1">
        <w:r w:rsidRPr="00753891">
          <w:rPr>
            <w:rStyle w:val="Hipervnculo"/>
            <w:rFonts w:cstheme="minorHAnsi"/>
            <w:color w:val="246391" w:themeColor="accent5" w:themeShade="BF"/>
            <w:sz w:val="22"/>
            <w:szCs w:val="22"/>
            <w:lang w:val="en-GB"/>
          </w:rPr>
          <w:t>http://ec.europa.eu/research/participants/data/ref/h2020/grants_manual/hi/oa_pilot/h2020-hi -oa-data-mgt_en.pdf</w:t>
        </w:r>
      </w:hyperlink>
      <w:r w:rsidRPr="00753891">
        <w:rPr>
          <w:rFonts w:cstheme="minorHAnsi"/>
          <w:sz w:val="22"/>
          <w:szCs w:val="22"/>
          <w:lang w:val="en-GB"/>
        </w:rPr>
        <w:t xml:space="preserve"> </w:t>
      </w:r>
    </w:p>
    <w:p w14:paraId="3AB07556" w14:textId="59D5F5C5" w:rsidR="001B6BAB" w:rsidRPr="00753891" w:rsidRDefault="001B6BAB" w:rsidP="005058EB">
      <w:pPr>
        <w:pStyle w:val="Prrafodelista"/>
        <w:numPr>
          <w:ilvl w:val="0"/>
          <w:numId w:val="4"/>
        </w:numPr>
        <w:jc w:val="both"/>
        <w:rPr>
          <w:rFonts w:cstheme="minorHAnsi"/>
          <w:sz w:val="22"/>
          <w:szCs w:val="22"/>
          <w:lang w:val="en-GB"/>
        </w:rPr>
      </w:pPr>
      <w:r w:rsidRPr="00753891">
        <w:rPr>
          <w:rFonts w:cstheme="minorHAnsi"/>
          <w:sz w:val="22"/>
          <w:szCs w:val="22"/>
          <w:lang w:val="en-GB"/>
        </w:rPr>
        <w:t xml:space="preserve">The Open Research Data (ORD) Pilot in H2020: </w:t>
      </w:r>
      <w:hyperlink r:id="rId150" w:history="1">
        <w:r w:rsidRPr="00753891">
          <w:rPr>
            <w:rStyle w:val="Hipervnculo"/>
            <w:rFonts w:cstheme="minorHAnsi"/>
            <w:color w:val="246391" w:themeColor="accent5" w:themeShade="BF"/>
            <w:sz w:val="22"/>
            <w:szCs w:val="22"/>
            <w:lang w:val="en-GB"/>
          </w:rPr>
          <w:t>https://www.openaire.eu/what-is-the-open-research-data-pilot</w:t>
        </w:r>
      </w:hyperlink>
      <w:r w:rsidRPr="00753891">
        <w:rPr>
          <w:rFonts w:cstheme="minorHAnsi"/>
          <w:color w:val="246391" w:themeColor="accent5" w:themeShade="BF"/>
          <w:sz w:val="22"/>
          <w:szCs w:val="22"/>
          <w:lang w:val="en-GB"/>
        </w:rPr>
        <w:t xml:space="preserve"> </w:t>
      </w:r>
    </w:p>
    <w:p w14:paraId="61C7BAE8" w14:textId="0DDF3793" w:rsidR="00067890" w:rsidRPr="00753891" w:rsidRDefault="001B6BAB" w:rsidP="005058EB">
      <w:pPr>
        <w:pStyle w:val="Prrafodelista"/>
        <w:numPr>
          <w:ilvl w:val="0"/>
          <w:numId w:val="4"/>
        </w:numPr>
        <w:jc w:val="both"/>
        <w:rPr>
          <w:rFonts w:cstheme="minorHAnsi"/>
          <w:sz w:val="22"/>
          <w:szCs w:val="22"/>
          <w:lang w:val="en-GB"/>
        </w:rPr>
        <w:sectPr w:rsidR="00067890" w:rsidRPr="00753891" w:rsidSect="00CC2F67">
          <w:headerReference w:type="default" r:id="rId151"/>
          <w:footerReference w:type="even" r:id="rId152"/>
          <w:footerReference w:type="default" r:id="rId153"/>
          <w:headerReference w:type="first" r:id="rId154"/>
          <w:footerReference w:type="first" r:id="rId155"/>
          <w:pgSz w:w="11900" w:h="16840"/>
          <w:pgMar w:top="1701" w:right="1701" w:bottom="1361" w:left="1361" w:header="0" w:footer="14" w:gutter="0"/>
          <w:cols w:space="708"/>
          <w:titlePg/>
          <w:docGrid w:linePitch="360"/>
        </w:sectPr>
      </w:pPr>
      <w:proofErr w:type="spellStart"/>
      <w:r w:rsidRPr="00753891">
        <w:rPr>
          <w:rFonts w:cstheme="minorHAnsi"/>
          <w:sz w:val="22"/>
          <w:szCs w:val="22"/>
          <w:lang w:val="en-GB"/>
        </w:rPr>
        <w:t>OpenAIRE</w:t>
      </w:r>
      <w:proofErr w:type="spellEnd"/>
      <w:r w:rsidRPr="00753891">
        <w:rPr>
          <w:rFonts w:cstheme="minorHAnsi"/>
          <w:sz w:val="22"/>
          <w:szCs w:val="22"/>
          <w:lang w:val="en-GB"/>
        </w:rPr>
        <w:t xml:space="preserve"> Guidelines for Literature Repositories, Data Archives, and CRIS Managers based on CERIF-XML: </w:t>
      </w:r>
      <w:hyperlink r:id="rId156" w:history="1">
        <w:r w:rsidRPr="00753891">
          <w:rPr>
            <w:rStyle w:val="Hipervnculo"/>
            <w:rFonts w:cstheme="minorHAnsi"/>
            <w:color w:val="246391" w:themeColor="accent5" w:themeShade="BF"/>
            <w:sz w:val="22"/>
            <w:szCs w:val="22"/>
            <w:lang w:val="en-GB"/>
          </w:rPr>
          <w:t>https://guidelines.openaire.eu/en/latest</w:t>
        </w:r>
      </w:hyperlink>
    </w:p>
    <w:p w14:paraId="465A48FF" w14:textId="72E6CC1C" w:rsidR="006B60A2" w:rsidRPr="00753891" w:rsidRDefault="006B60A2" w:rsidP="00AF4A51">
      <w:pPr>
        <w:jc w:val="both"/>
        <w:rPr>
          <w:rFonts w:cstheme="minorHAnsi"/>
          <w:sz w:val="22"/>
          <w:szCs w:val="22"/>
          <w:lang w:val="en-GB"/>
        </w:rPr>
      </w:pPr>
    </w:p>
    <w:sectPr w:rsidR="006B60A2" w:rsidRPr="00753891" w:rsidSect="00230484">
      <w:headerReference w:type="default" r:id="rId157"/>
      <w:footerReference w:type="default" r:id="rId158"/>
      <w:pgSz w:w="11900" w:h="16840"/>
      <w:pgMar w:top="1701" w:right="1701" w:bottom="1361" w:left="1361" w:header="0" w:footer="4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70F125" w14:textId="77777777" w:rsidR="000541EA" w:rsidRDefault="000541EA" w:rsidP="00E32E9E">
      <w:r>
        <w:separator/>
      </w:r>
    </w:p>
  </w:endnote>
  <w:endnote w:type="continuationSeparator" w:id="0">
    <w:p w14:paraId="3A3030F4" w14:textId="77777777" w:rsidR="000541EA" w:rsidRDefault="000541EA" w:rsidP="00E32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386878603"/>
      <w:docPartObj>
        <w:docPartGallery w:val="Page Numbers (Bottom of Page)"/>
        <w:docPartUnique/>
      </w:docPartObj>
    </w:sdtPr>
    <w:sdtEndPr>
      <w:rPr>
        <w:rStyle w:val="Nmerodepgina"/>
      </w:rPr>
    </w:sdtEndPr>
    <w:sdtContent>
      <w:p w14:paraId="0D137303" w14:textId="77777777" w:rsidR="000541EA" w:rsidRDefault="000541EA" w:rsidP="00571327">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E2FFBE1" w14:textId="77777777" w:rsidR="000541EA" w:rsidRDefault="000541EA" w:rsidP="005650B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221D6" w14:textId="77777777" w:rsidR="000541EA" w:rsidRDefault="000541EA" w:rsidP="0055591B">
    <w:pPr>
      <w:pStyle w:val="Piedepgina"/>
      <w:framePr w:wrap="none" w:vAnchor="text" w:hAnchor="margin" w:xAlign="right" w:y="1"/>
      <w:rPr>
        <w:rFonts w:ascii="Arial" w:hAnsi="Arial"/>
        <w:color w:val="A6A6A6" w:themeColor="background1" w:themeShade="A6"/>
      </w:rPr>
    </w:pPr>
  </w:p>
  <w:p w14:paraId="0F28FE2A" w14:textId="77777777" w:rsidR="000541EA" w:rsidRDefault="000541EA" w:rsidP="005650B0">
    <w:pPr>
      <w:pStyle w:val="Piedepgina"/>
      <w:ind w:right="360"/>
      <w:rPr>
        <w:rFonts w:ascii="Arial" w:hAnsi="Arial"/>
        <w:color w:val="A6A6A6" w:themeColor="background1" w:themeShade="A6"/>
      </w:rPr>
    </w:pPr>
    <w:r>
      <w:rPr>
        <w:noProof/>
        <w:lang w:eastAsia="es-ES"/>
      </w:rPr>
      <mc:AlternateContent>
        <mc:Choice Requires="wps">
          <w:drawing>
            <wp:anchor distT="0" distB="0" distL="114300" distR="114300" simplePos="0" relativeHeight="251654656" behindDoc="0" locked="0" layoutInCell="1" allowOverlap="1" wp14:anchorId="016414D7" wp14:editId="77802C48">
              <wp:simplePos x="0" y="0"/>
              <wp:positionH relativeFrom="column">
                <wp:posOffset>3197052</wp:posOffset>
              </wp:positionH>
              <wp:positionV relativeFrom="paragraph">
                <wp:posOffset>-127635</wp:posOffset>
              </wp:positionV>
              <wp:extent cx="3127375" cy="1403985"/>
              <wp:effectExtent l="0" t="0" r="0" b="952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7375" cy="1403985"/>
                      </a:xfrm>
                      <a:prstGeom prst="rect">
                        <a:avLst/>
                      </a:prstGeom>
                      <a:solidFill>
                        <a:srgbClr val="FFFFFF"/>
                      </a:solidFill>
                      <a:ln w="9525">
                        <a:noFill/>
                        <a:miter lim="800000"/>
                        <a:headEnd/>
                        <a:tailEnd/>
                      </a:ln>
                    </wps:spPr>
                    <wps:txbx>
                      <w:txbxContent>
                        <w:p w14:paraId="5AE04A46" w14:textId="6C9DC858" w:rsidR="000541EA" w:rsidRPr="00A030C0" w:rsidRDefault="000541EA" w:rsidP="00737757">
                          <w:pPr>
                            <w:jc w:val="right"/>
                            <w:rPr>
                              <w:color w:val="7F7F7F" w:themeColor="text1" w:themeTint="80"/>
                            </w:rPr>
                          </w:pPr>
                          <w:r w:rsidRPr="00A030C0">
                            <w:rPr>
                              <w:rFonts w:eastAsia="Tahoma" w:cs="Tahoma"/>
                              <w:color w:val="7F7F7F" w:themeColor="text1" w:themeTint="80"/>
                              <w:sz w:val="16"/>
                            </w:rPr>
                            <w:fldChar w:fldCharType="begin"/>
                          </w:r>
                          <w:r w:rsidRPr="00A030C0">
                            <w:rPr>
                              <w:rFonts w:eastAsia="Tahoma" w:cs="Tahoma"/>
                              <w:color w:val="7F7F7F" w:themeColor="text1" w:themeTint="80"/>
                              <w:sz w:val="16"/>
                            </w:rPr>
                            <w:instrText>PAGE   \* MERGEFORMAT</w:instrText>
                          </w:r>
                          <w:r w:rsidRPr="00A030C0">
                            <w:rPr>
                              <w:rFonts w:eastAsia="Tahoma" w:cs="Tahoma"/>
                              <w:color w:val="7F7F7F" w:themeColor="text1" w:themeTint="80"/>
                              <w:sz w:val="16"/>
                            </w:rPr>
                            <w:fldChar w:fldCharType="separate"/>
                          </w:r>
                          <w:r w:rsidR="008634A2">
                            <w:rPr>
                              <w:rFonts w:eastAsia="Tahoma" w:cs="Tahoma"/>
                              <w:noProof/>
                              <w:color w:val="7F7F7F" w:themeColor="text1" w:themeTint="80"/>
                              <w:sz w:val="16"/>
                            </w:rPr>
                            <w:t>24</w:t>
                          </w:r>
                          <w:r w:rsidRPr="00A030C0">
                            <w:rPr>
                              <w:rFonts w:eastAsia="Tahoma" w:cs="Tahoma"/>
                              <w:color w:val="7F7F7F" w:themeColor="text1" w:themeTint="80"/>
                              <w:sz w:val="16"/>
                            </w:rPr>
                            <w:fldChar w:fldCharType="end"/>
                          </w:r>
                          <w:r w:rsidRPr="00A030C0">
                            <w:rPr>
                              <w:rFonts w:eastAsia="Tahoma" w:cs="Tahoma"/>
                              <w:color w:val="7F7F7F" w:themeColor="text1" w:themeTint="80"/>
                              <w:sz w:val="1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6414D7" id="_x0000_t202" coordsize="21600,21600" o:spt="202" path="m,l,21600r21600,l21600,xe">
              <v:stroke joinstyle="miter"/>
              <v:path gradientshapeok="t" o:connecttype="rect"/>
            </v:shapetype>
            <v:shape id="Cuadro de texto 3" o:spid="_x0000_s1027" type="#_x0000_t202" style="position:absolute;margin-left:251.75pt;margin-top:-10.05pt;width:246.25pt;height:110.5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" stroked="f">
              <v:textbox style="mso-fit-shape-to-text:t">
                <w:txbxContent>
                  <w:p w14:paraId="5AE04A46" w14:textId="6C9DC858" w:rsidR="000541EA" w:rsidRPr="00A030C0" w:rsidRDefault="000541EA" w:rsidP="00737757">
                    <w:pPr>
                      <w:jc w:val="right"/>
                      <w:rPr>
                        <w:color w:val="7F7F7F" w:themeColor="text1" w:themeTint="80"/>
                      </w:rPr>
                    </w:pPr>
                    <w:r w:rsidRPr="00A030C0">
                      <w:rPr>
                        <w:rFonts w:eastAsia="Tahoma" w:cs="Tahoma"/>
                        <w:color w:val="7F7F7F" w:themeColor="text1" w:themeTint="80"/>
                        <w:sz w:val="16"/>
                      </w:rPr>
                      <w:fldChar w:fldCharType="begin"/>
                    </w:r>
                    <w:r w:rsidRPr="00A030C0">
                      <w:rPr>
                        <w:rFonts w:eastAsia="Tahoma" w:cs="Tahoma"/>
                        <w:color w:val="7F7F7F" w:themeColor="text1" w:themeTint="80"/>
                        <w:sz w:val="16"/>
                      </w:rPr>
                      <w:instrText>PAGE   \* MERGEFORMAT</w:instrText>
                    </w:r>
                    <w:r w:rsidRPr="00A030C0">
                      <w:rPr>
                        <w:rFonts w:eastAsia="Tahoma" w:cs="Tahoma"/>
                        <w:color w:val="7F7F7F" w:themeColor="text1" w:themeTint="80"/>
                        <w:sz w:val="16"/>
                      </w:rPr>
                      <w:fldChar w:fldCharType="separate"/>
                    </w:r>
                    <w:r w:rsidR="008634A2">
                      <w:rPr>
                        <w:rFonts w:eastAsia="Tahoma" w:cs="Tahoma"/>
                        <w:noProof/>
                        <w:color w:val="7F7F7F" w:themeColor="text1" w:themeTint="80"/>
                        <w:sz w:val="16"/>
                      </w:rPr>
                      <w:t>24</w:t>
                    </w:r>
                    <w:r w:rsidRPr="00A030C0">
                      <w:rPr>
                        <w:rFonts w:eastAsia="Tahoma" w:cs="Tahoma"/>
                        <w:color w:val="7F7F7F" w:themeColor="text1" w:themeTint="80"/>
                        <w:sz w:val="16"/>
                      </w:rPr>
                      <w:fldChar w:fldCharType="end"/>
                    </w:r>
                    <w:r w:rsidRPr="00A030C0">
                      <w:rPr>
                        <w:rFonts w:eastAsia="Tahoma" w:cs="Tahoma"/>
                        <w:color w:val="7F7F7F" w:themeColor="text1" w:themeTint="80"/>
                        <w:sz w:val="18"/>
                      </w:rPr>
                      <w:t xml:space="preserve"> </w:t>
                    </w:r>
                  </w:p>
                </w:txbxContent>
              </v:textbox>
            </v:shape>
          </w:pict>
        </mc:Fallback>
      </mc:AlternateContent>
    </w:r>
    <w:r>
      <w:rPr>
        <w:noProof/>
        <w:lang w:eastAsia="es-ES"/>
      </w:rPr>
      <mc:AlternateContent>
        <mc:Choice Requires="wps">
          <w:drawing>
            <wp:anchor distT="0" distB="0" distL="114300" distR="114300" simplePos="0" relativeHeight="251656704" behindDoc="0" locked="0" layoutInCell="1" allowOverlap="1" wp14:anchorId="0B2FBE7F" wp14:editId="41ABC236">
              <wp:simplePos x="0" y="0"/>
              <wp:positionH relativeFrom="column">
                <wp:posOffset>-114185</wp:posOffset>
              </wp:positionH>
              <wp:positionV relativeFrom="paragraph">
                <wp:posOffset>-101773</wp:posOffset>
              </wp:positionV>
              <wp:extent cx="3127375" cy="1403985"/>
              <wp:effectExtent l="0" t="0" r="0" b="952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7375" cy="1403985"/>
                      </a:xfrm>
                      <a:prstGeom prst="rect">
                        <a:avLst/>
                      </a:prstGeom>
                      <a:solidFill>
                        <a:srgbClr val="FFFFFF"/>
                      </a:solidFill>
                      <a:ln w="9525">
                        <a:noFill/>
                        <a:miter lim="800000"/>
                        <a:headEnd/>
                        <a:tailEnd/>
                      </a:ln>
                    </wps:spPr>
                    <wps:txbx>
                      <w:txbxContent>
                        <w:p w14:paraId="10B6580D" w14:textId="7DEDFD5B" w:rsidR="000541EA" w:rsidRPr="00A030C0" w:rsidRDefault="000541EA" w:rsidP="00737757">
                          <w:pPr>
                            <w:rPr>
                              <w:color w:val="7F7F7F" w:themeColor="text1" w:themeTint="80"/>
                              <w:sz w:val="18"/>
                            </w:rPr>
                          </w:pPr>
                          <w:r>
                            <w:rPr>
                              <w:rFonts w:eastAsia="Tahoma" w:cs="Tahoma"/>
                              <w:color w:val="7F7F7F" w:themeColor="text1" w:themeTint="80"/>
                              <w:sz w:val="16"/>
                            </w:rPr>
                            <w:t>Plan de Gestión de Datos para proyectos del Plan Estatal</w:t>
                          </w:r>
                          <w:r w:rsidRPr="00A030C0">
                            <w:rPr>
                              <w:rFonts w:eastAsia="Tahoma" w:cs="Tahoma"/>
                              <w:color w:val="7F7F7F" w:themeColor="text1" w:themeTint="80"/>
                              <w:sz w:val="16"/>
                            </w:rPr>
                            <w:t xml:space="preserve">, </w:t>
                          </w:r>
                          <w:r>
                            <w:rPr>
                              <w:rFonts w:eastAsia="Tahoma" w:cs="Tahoma"/>
                              <w:color w:val="7F7F7F" w:themeColor="text1" w:themeTint="80"/>
                              <w:sz w:val="16"/>
                            </w:rPr>
                            <w:t>2024</w:t>
                          </w:r>
                          <w:r w:rsidRPr="00A030C0">
                            <w:rPr>
                              <w:rFonts w:eastAsia="Tahoma" w:cs="Tahoma"/>
                              <w:color w:val="7F7F7F" w:themeColor="text1" w:themeTint="80"/>
                              <w:sz w:val="16"/>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FBE7F" id="Cuadro de texto 4" o:spid="_x0000_s1028" type="#_x0000_t202" style="position:absolute;margin-left:-9pt;margin-top:-8pt;width:246.25pt;height:110.5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" stroked="f">
              <v:textbox style="mso-fit-shape-to-text:t">
                <w:txbxContent>
                  <w:p w14:paraId="10B6580D" w14:textId="7DEDFD5B" w:rsidR="000541EA" w:rsidRPr="00A030C0" w:rsidRDefault="000541EA" w:rsidP="00737757">
                    <w:pPr>
                      <w:rPr>
                        <w:color w:val="7F7F7F" w:themeColor="text1" w:themeTint="80"/>
                        <w:sz w:val="18"/>
                      </w:rPr>
                    </w:pPr>
                    <w:r>
                      <w:rPr>
                        <w:rFonts w:eastAsia="Tahoma" w:cs="Tahoma"/>
                        <w:color w:val="7F7F7F" w:themeColor="text1" w:themeTint="80"/>
                        <w:sz w:val="16"/>
                      </w:rPr>
                      <w:t>Plan de Gestión de Datos para proyectos del Plan Estatal</w:t>
                    </w:r>
                    <w:r w:rsidRPr="00A030C0">
                      <w:rPr>
                        <w:rFonts w:eastAsia="Tahoma" w:cs="Tahoma"/>
                        <w:color w:val="7F7F7F" w:themeColor="text1" w:themeTint="80"/>
                        <w:sz w:val="16"/>
                      </w:rPr>
                      <w:t xml:space="preserve">, </w:t>
                    </w:r>
                    <w:r>
                      <w:rPr>
                        <w:rFonts w:eastAsia="Tahoma" w:cs="Tahoma"/>
                        <w:color w:val="7F7F7F" w:themeColor="text1" w:themeTint="80"/>
                        <w:sz w:val="16"/>
                      </w:rPr>
                      <w:t>2024</w:t>
                    </w:r>
                    <w:r w:rsidRPr="00A030C0">
                      <w:rPr>
                        <w:rFonts w:eastAsia="Tahoma" w:cs="Tahoma"/>
                        <w:color w:val="7F7F7F" w:themeColor="text1" w:themeTint="80"/>
                        <w:sz w:val="16"/>
                      </w:rPr>
                      <w:t xml:space="preserve"> </w:t>
                    </w:r>
                  </w:p>
                </w:txbxContent>
              </v:textbox>
            </v:shape>
          </w:pict>
        </mc:Fallback>
      </mc:AlternateContent>
    </w:r>
  </w:p>
  <w:p w14:paraId="32AB488E" w14:textId="77777777" w:rsidR="000541EA" w:rsidRPr="005650B0" w:rsidRDefault="000541EA" w:rsidP="005650B0">
    <w:pPr>
      <w:pStyle w:val="Piedepgina"/>
      <w:ind w:right="360"/>
      <w:rPr>
        <w:rFonts w:ascii="Arial" w:hAnsi="Arial"/>
        <w:color w:val="A6A6A6" w:themeColor="background1" w:themeShade="A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9F813" w14:textId="77777777" w:rsidR="000541EA" w:rsidRDefault="000541EA" w:rsidP="00CC2F67">
    <w:pPr>
      <w:pStyle w:val="Piedepgina"/>
      <w:ind w:left="-1361"/>
    </w:pPr>
    <w:r w:rsidRPr="00696D97">
      <w:rPr>
        <w:noProof/>
        <w:lang w:eastAsia="es-ES"/>
      </w:rPr>
      <w:drawing>
        <wp:anchor distT="0" distB="0" distL="114300" distR="114300" simplePos="0" relativeHeight="251655680" behindDoc="1" locked="0" layoutInCell="1" allowOverlap="1" wp14:anchorId="72BC007E" wp14:editId="316BD204">
          <wp:simplePos x="0" y="0"/>
          <wp:positionH relativeFrom="column">
            <wp:posOffset>9054</wp:posOffset>
          </wp:positionH>
          <wp:positionV relativeFrom="paragraph">
            <wp:posOffset>180434</wp:posOffset>
          </wp:positionV>
          <wp:extent cx="2628000" cy="450647"/>
          <wp:effectExtent l="0" t="0" r="1270" b="6985"/>
          <wp:wrapNone/>
          <wp:docPr id="6" name="Imagen 6" descr="\\hsjdbcn.es\dfsroot\Recursos\fsjd_comunicacio\E03-001 Comunicació institucional\B41-4_ImatgeCorporativa\IRSJD-logos-2023\IRSJD+R - logotips en png\logo hor IRSJD+R-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jdbcn.es\dfsroot\Recursos\fsjd_comunicacio\E03-001 Comunicació institucional\B41-4_ImatgeCorporativa\IRSJD-logos-2023\IRSJD+R - logotips en png\logo hor IRSJD+R-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8000" cy="45064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8EDB26" w14:textId="77777777" w:rsidR="000541EA" w:rsidRDefault="000541EA" w:rsidP="00CC2F67">
    <w:pPr>
      <w:pStyle w:val="Piedepgina"/>
      <w:ind w:left="-1361" w:firstLine="708"/>
    </w:pPr>
  </w:p>
  <w:p w14:paraId="3F7A3060" w14:textId="77777777" w:rsidR="000541EA" w:rsidRDefault="000541EA" w:rsidP="00CC2F67">
    <w:pPr>
      <w:pStyle w:val="Piedepgina"/>
      <w:ind w:left="-1361"/>
    </w:pPr>
  </w:p>
  <w:p w14:paraId="4D9E982F" w14:textId="77777777" w:rsidR="000541EA" w:rsidRDefault="000541EA" w:rsidP="00CC2F67">
    <w:pPr>
      <w:pStyle w:val="Piedepgina"/>
      <w:ind w:left="-1361"/>
    </w:pPr>
    <w:r w:rsidRPr="007338AE">
      <w:rPr>
        <w:noProof/>
        <w:lang w:eastAsia="es-ES"/>
      </w:rPr>
      <w:drawing>
        <wp:anchor distT="0" distB="0" distL="114300" distR="114300" simplePos="0" relativeHeight="251658752" behindDoc="0" locked="0" layoutInCell="1" allowOverlap="1" wp14:anchorId="1064C131" wp14:editId="04543132">
          <wp:simplePos x="0" y="0"/>
          <wp:positionH relativeFrom="column">
            <wp:posOffset>-864235</wp:posOffset>
          </wp:positionH>
          <wp:positionV relativeFrom="page">
            <wp:posOffset>10563687</wp:posOffset>
          </wp:positionV>
          <wp:extent cx="7585075" cy="118745"/>
          <wp:effectExtent l="0" t="0" r="0" b="0"/>
          <wp:wrapThrough wrapText="bothSides">
            <wp:wrapPolygon edited="0">
              <wp:start x="0" y="0"/>
              <wp:lineTo x="0" y="17326"/>
              <wp:lineTo x="21537" y="17326"/>
              <wp:lineTo x="21537" y="0"/>
              <wp:lineTo x="0" y="0"/>
            </wp:wrapPolygon>
          </wp:wrapThrough>
          <wp:docPr id="7" name="Imagen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5075" cy="11874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66DFF" w14:textId="77777777" w:rsidR="000541EA" w:rsidRPr="00CC2F67" w:rsidRDefault="000541EA" w:rsidP="00230484">
    <w:pPr>
      <w:pStyle w:val="Piedepgina"/>
      <w:ind w:right="360"/>
      <w:rPr>
        <w:rFonts w:ascii="Tahoma" w:hAnsi="Tahoma" w:cs="Tahoma"/>
        <w:color w:val="000000" w:themeColor="text1"/>
      </w:rPr>
    </w:pPr>
  </w:p>
  <w:p w14:paraId="1E06A20F" w14:textId="77777777" w:rsidR="000541EA" w:rsidRPr="00CC2F67" w:rsidRDefault="000541EA" w:rsidP="00230484">
    <w:pPr>
      <w:pStyle w:val="Piedepgina"/>
      <w:ind w:right="360"/>
      <w:rPr>
        <w:rFonts w:ascii="Tahoma" w:hAnsi="Tahoma" w:cs="Tahoma"/>
        <w:color w:val="000000" w:themeColor="text1"/>
      </w:rPr>
    </w:pPr>
  </w:p>
  <w:p w14:paraId="7F83EBCB" w14:textId="77777777" w:rsidR="000541EA" w:rsidRPr="00CC2F67" w:rsidRDefault="000541EA" w:rsidP="00230484">
    <w:pPr>
      <w:pStyle w:val="Piedepgina"/>
      <w:ind w:right="360"/>
      <w:rPr>
        <w:rFonts w:ascii="Tahoma" w:hAnsi="Tahoma" w:cs="Tahoma"/>
        <w:color w:val="000000" w:themeColor="text1"/>
      </w:rPr>
    </w:pPr>
  </w:p>
  <w:p w14:paraId="02F9BC7E" w14:textId="77777777" w:rsidR="000541EA" w:rsidRPr="00CC2F67" w:rsidRDefault="000541EA" w:rsidP="00230484">
    <w:pPr>
      <w:pStyle w:val="Piedepgina"/>
      <w:ind w:right="360"/>
      <w:rPr>
        <w:rFonts w:ascii="Tahoma" w:hAnsi="Tahoma" w:cs="Tahoma"/>
        <w:color w:val="000000" w:themeColor="text1"/>
      </w:rPr>
    </w:pPr>
    <w:r w:rsidRPr="00696D97">
      <w:rPr>
        <w:noProof/>
        <w:lang w:eastAsia="es-ES"/>
      </w:rPr>
      <w:drawing>
        <wp:anchor distT="0" distB="0" distL="114300" distR="114300" simplePos="0" relativeHeight="251659776" behindDoc="1" locked="0" layoutInCell="1" allowOverlap="1" wp14:anchorId="2CF00E14" wp14:editId="1058D09D">
          <wp:simplePos x="0" y="0"/>
          <wp:positionH relativeFrom="column">
            <wp:posOffset>2926</wp:posOffset>
          </wp:positionH>
          <wp:positionV relativeFrom="paragraph">
            <wp:posOffset>134054</wp:posOffset>
          </wp:positionV>
          <wp:extent cx="1951200" cy="334594"/>
          <wp:effectExtent l="0" t="0" r="0" b="8890"/>
          <wp:wrapNone/>
          <wp:docPr id="24" name="Imagen 24" descr="\\hsjdbcn.es\dfsroot\Recursos\fsjd_comunicacio\E03-001 Comunicació institucional\B41-4_ImatgeCorporativa\IRSJD-logos-2023\IRSJD+R - logotips en png\logo hor IRSJD+R-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jdbcn.es\dfsroot\Recursos\fsjd_comunicacio\E03-001 Comunicació institucional\B41-4_ImatgeCorporativa\IRSJD-logos-2023\IRSJD+R - logotips en png\logo hor IRSJD+R-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51200" cy="334594"/>
                  </a:xfrm>
                  <a:prstGeom prst="rect">
                    <a:avLst/>
                  </a:prstGeom>
                  <a:noFill/>
                  <a:ln>
                    <a:noFill/>
                  </a:ln>
                </pic:spPr>
              </pic:pic>
            </a:graphicData>
          </a:graphic>
        </wp:anchor>
      </w:drawing>
    </w:r>
  </w:p>
  <w:p w14:paraId="41C0D70F" w14:textId="77777777" w:rsidR="000541EA" w:rsidRPr="00CC2F67" w:rsidRDefault="000541EA" w:rsidP="00230484">
    <w:pPr>
      <w:pStyle w:val="Piedepgina"/>
      <w:ind w:right="360"/>
      <w:rPr>
        <w:rFonts w:ascii="Tahoma" w:hAnsi="Tahoma" w:cs="Tahoma"/>
        <w:color w:val="000000" w:themeColor="text1"/>
      </w:rPr>
    </w:pPr>
  </w:p>
  <w:p w14:paraId="1E073784" w14:textId="77777777" w:rsidR="000541EA" w:rsidRPr="00222675" w:rsidRDefault="000541EA" w:rsidP="00BC54FB">
    <w:pPr>
      <w:pStyle w:val="Sinespaciado"/>
      <w:rPr>
        <w:sz w:val="18"/>
        <w:lang w:val="fr-FR"/>
      </w:rPr>
    </w:pPr>
    <w:r w:rsidRPr="00222675">
      <w:rPr>
        <w:sz w:val="18"/>
        <w:lang w:val="fr-FR"/>
      </w:rPr>
      <w:t>© Institut de Recerca Sant Joan de Déu</w:t>
    </w:r>
  </w:p>
  <w:p w14:paraId="15E97E00" w14:textId="6C7156C7" w:rsidR="000541EA" w:rsidRPr="00222675" w:rsidRDefault="000541EA" w:rsidP="00BC54FB">
    <w:pPr>
      <w:pStyle w:val="Sinespaciado"/>
      <w:rPr>
        <w:sz w:val="18"/>
        <w:lang w:val="fr-FR"/>
      </w:rPr>
    </w:pPr>
    <w:r w:rsidRPr="00222675">
      <w:rPr>
        <w:sz w:val="18"/>
        <w:lang w:val="fr-FR"/>
      </w:rPr>
      <w:t>202</w:t>
    </w:r>
    <w:r>
      <w:rPr>
        <w:sz w:val="18"/>
        <w:lang w:val="fr-FR"/>
      </w:rPr>
      <w:t>4</w:t>
    </w:r>
  </w:p>
  <w:p w14:paraId="39937E92" w14:textId="77777777" w:rsidR="000541EA" w:rsidRPr="00222675" w:rsidRDefault="000541EA" w:rsidP="00BC54FB">
    <w:pPr>
      <w:pStyle w:val="Sinespaciado"/>
      <w:rPr>
        <w:sz w:val="18"/>
        <w:lang w:val="fr-FR"/>
      </w:rPr>
    </w:pPr>
  </w:p>
  <w:p w14:paraId="6A6B8632" w14:textId="77777777" w:rsidR="000541EA" w:rsidRPr="00222675" w:rsidRDefault="000541EA" w:rsidP="00BC54FB">
    <w:pPr>
      <w:pStyle w:val="Sinespaciado"/>
      <w:rPr>
        <w:sz w:val="18"/>
        <w:lang w:val="fr-FR"/>
      </w:rPr>
    </w:pPr>
    <w:r w:rsidRPr="00222675">
      <w:rPr>
        <w:sz w:val="18"/>
        <w:lang w:val="fr-FR"/>
      </w:rPr>
      <w:t>Edifici Docent Sant Joan de Déu</w:t>
    </w:r>
  </w:p>
  <w:p w14:paraId="3A08203B" w14:textId="77777777" w:rsidR="000541EA" w:rsidRPr="00222675" w:rsidRDefault="000541EA" w:rsidP="00BC54FB">
    <w:pPr>
      <w:pStyle w:val="Sinespaciado"/>
      <w:rPr>
        <w:sz w:val="18"/>
      </w:rPr>
    </w:pPr>
    <w:r w:rsidRPr="00222675">
      <w:rPr>
        <w:sz w:val="18"/>
      </w:rPr>
      <w:t>C/ Santa Rosa, 39-57, 4a planta</w:t>
    </w:r>
  </w:p>
  <w:p w14:paraId="64C938C5" w14:textId="77777777" w:rsidR="000541EA" w:rsidRPr="00222675" w:rsidRDefault="000541EA" w:rsidP="00BC54FB">
    <w:pPr>
      <w:pStyle w:val="Sinespaciado"/>
      <w:rPr>
        <w:sz w:val="18"/>
      </w:rPr>
    </w:pPr>
    <w:r w:rsidRPr="00222675">
      <w:rPr>
        <w:sz w:val="18"/>
      </w:rPr>
      <w:t xml:space="preserve">08950 </w:t>
    </w:r>
    <w:proofErr w:type="spellStart"/>
    <w:r w:rsidRPr="00222675">
      <w:rPr>
        <w:sz w:val="18"/>
      </w:rPr>
      <w:t>Esplugues</w:t>
    </w:r>
    <w:proofErr w:type="spellEnd"/>
    <w:r w:rsidRPr="00222675">
      <w:rPr>
        <w:sz w:val="18"/>
      </w:rPr>
      <w:t xml:space="preserve"> de Llobregat</w:t>
    </w:r>
  </w:p>
  <w:p w14:paraId="1693C665" w14:textId="77777777" w:rsidR="000541EA" w:rsidRPr="00222675" w:rsidRDefault="000541EA" w:rsidP="00BC54FB">
    <w:pPr>
      <w:pStyle w:val="Sinespaciado"/>
      <w:rPr>
        <w:sz w:val="18"/>
      </w:rPr>
    </w:pPr>
    <w:r w:rsidRPr="00222675">
      <w:rPr>
        <w:sz w:val="18"/>
      </w:rPr>
      <w:t>Tel. 93 600 97 51</w:t>
    </w:r>
  </w:p>
  <w:p w14:paraId="3E2EC897" w14:textId="77777777" w:rsidR="000541EA" w:rsidRPr="00222675" w:rsidRDefault="000541EA" w:rsidP="00BC54FB">
    <w:pPr>
      <w:pStyle w:val="Sinespaciado"/>
      <w:rPr>
        <w:sz w:val="18"/>
      </w:rPr>
    </w:pPr>
    <w:r w:rsidRPr="00222675">
      <w:rPr>
        <w:sz w:val="18"/>
      </w:rPr>
      <w:t>info@fsjd.org · www.irsjd.org</w:t>
    </w:r>
  </w:p>
  <w:p w14:paraId="23D20FAA" w14:textId="77777777" w:rsidR="000541EA" w:rsidRPr="0055591B" w:rsidRDefault="000541EA" w:rsidP="005650B0">
    <w:pPr>
      <w:pStyle w:val="Piedepgina"/>
      <w:ind w:right="360"/>
      <w:rPr>
        <w:rFonts w:cs="Tahoma"/>
        <w:color w:val="000000" w:themeColor="text1"/>
      </w:rPr>
    </w:pPr>
  </w:p>
  <w:p w14:paraId="4CAFB92F" w14:textId="77777777" w:rsidR="000541EA" w:rsidRPr="0055591B" w:rsidRDefault="000541EA" w:rsidP="005650B0">
    <w:pPr>
      <w:pStyle w:val="Piedepgina"/>
      <w:ind w:right="360"/>
      <w:rPr>
        <w:rFonts w:cs="Tahoma"/>
        <w:color w:val="000000" w:themeColor="text1"/>
      </w:rPr>
    </w:pPr>
  </w:p>
  <w:p w14:paraId="0C602468" w14:textId="77777777" w:rsidR="000541EA" w:rsidRPr="00CC2F67" w:rsidRDefault="000541EA" w:rsidP="005650B0">
    <w:pPr>
      <w:pStyle w:val="Piedepgina"/>
      <w:ind w:right="360"/>
      <w:rPr>
        <w:rFonts w:ascii="Tahoma" w:hAnsi="Tahoma" w:cs="Tahoma"/>
        <w:color w:val="000000" w:themeColor="text1"/>
      </w:rPr>
    </w:pPr>
  </w:p>
  <w:p w14:paraId="5F616593" w14:textId="77777777" w:rsidR="000541EA" w:rsidRPr="00CC2F67" w:rsidRDefault="000541EA" w:rsidP="005650B0">
    <w:pPr>
      <w:pStyle w:val="Piedepgina"/>
      <w:ind w:right="360"/>
      <w:rPr>
        <w:rFonts w:ascii="Tahoma" w:hAnsi="Tahoma" w:cs="Tahoma"/>
        <w:color w:val="000000" w:themeColor="text1"/>
      </w:rPr>
    </w:pPr>
  </w:p>
  <w:p w14:paraId="3682904B" w14:textId="77777777" w:rsidR="000541EA" w:rsidRPr="00CC2F67" w:rsidRDefault="000541EA" w:rsidP="005650B0">
    <w:pPr>
      <w:pStyle w:val="Piedepgina"/>
      <w:ind w:right="360"/>
      <w:rPr>
        <w:rFonts w:ascii="Tahoma" w:hAnsi="Tahoma" w:cs="Tahoma"/>
        <w:color w:val="A6A6A6" w:themeColor="background1" w:themeShade="A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35BE2" w14:textId="77777777" w:rsidR="000541EA" w:rsidRDefault="000541EA" w:rsidP="00E32E9E">
      <w:r>
        <w:separator/>
      </w:r>
    </w:p>
  </w:footnote>
  <w:footnote w:type="continuationSeparator" w:id="0">
    <w:p w14:paraId="68A32C05" w14:textId="77777777" w:rsidR="000541EA" w:rsidRDefault="000541EA" w:rsidP="00E32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34FDF" w14:textId="77777777" w:rsidR="000541EA" w:rsidRPr="00E32E9E" w:rsidRDefault="000541EA" w:rsidP="00E32E9E">
    <w:pPr>
      <w:pStyle w:val="Encabezado"/>
      <w:tabs>
        <w:tab w:val="clear" w:pos="8838"/>
      </w:tabs>
      <w:ind w:left="-1361" w:right="-376"/>
    </w:pPr>
    <w:r w:rsidRPr="00696D97">
      <w:rPr>
        <w:noProof/>
        <w:lang w:eastAsia="es-ES"/>
      </w:rPr>
      <w:drawing>
        <wp:anchor distT="0" distB="0" distL="114300" distR="114300" simplePos="0" relativeHeight="251657728" behindDoc="1" locked="0" layoutInCell="1" allowOverlap="1" wp14:anchorId="0454618B" wp14:editId="342EC5B9">
          <wp:simplePos x="0" y="0"/>
          <wp:positionH relativeFrom="column">
            <wp:posOffset>45268</wp:posOffset>
          </wp:positionH>
          <wp:positionV relativeFrom="paragraph">
            <wp:posOffset>334010</wp:posOffset>
          </wp:positionV>
          <wp:extent cx="1951200" cy="334594"/>
          <wp:effectExtent l="0" t="0" r="0" b="8890"/>
          <wp:wrapNone/>
          <wp:docPr id="2" name="Imagen 2" descr="\\hsjdbcn.es\dfsroot\Recursos\fsjd_comunicacio\E03-001 Comunicació institucional\B41-4_ImatgeCorporativa\IRSJD-logos-2023\IRSJD+R - logotips en png\logo hor IRSJD+R-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jdbcn.es\dfsroot\Recursos\fsjd_comunicacio\E03-001 Comunicació institucional\B41-4_ImatgeCorporativa\IRSJD-logos-2023\IRSJD+R - logotips en png\logo hor IRSJD+R-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51200" cy="334594"/>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768E7" w14:textId="7E5666FC" w:rsidR="000541EA" w:rsidRPr="005650B0" w:rsidRDefault="000541EA" w:rsidP="005650B0">
    <w:pPr>
      <w:pStyle w:val="Encabezado"/>
      <w:ind w:left="-1361"/>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8ED84" w14:textId="77777777" w:rsidR="000541EA" w:rsidRPr="00E32E9E" w:rsidRDefault="000541EA" w:rsidP="00E32E9E">
    <w:pPr>
      <w:pStyle w:val="Encabezado"/>
      <w:tabs>
        <w:tab w:val="clear" w:pos="8838"/>
      </w:tabs>
      <w:ind w:left="-1361" w:right="-37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18A0"/>
    <w:multiLevelType w:val="multilevel"/>
    <w:tmpl w:val="B7689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E54564"/>
    <w:multiLevelType w:val="hybridMultilevel"/>
    <w:tmpl w:val="B7A844A8"/>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7974D09"/>
    <w:multiLevelType w:val="multilevel"/>
    <w:tmpl w:val="504E1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615C3B"/>
    <w:multiLevelType w:val="multilevel"/>
    <w:tmpl w:val="274A8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E02644"/>
    <w:multiLevelType w:val="multilevel"/>
    <w:tmpl w:val="54743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FD0819"/>
    <w:multiLevelType w:val="hybridMultilevel"/>
    <w:tmpl w:val="A9688328"/>
    <w:lvl w:ilvl="0" w:tplc="0FDCE3DC">
      <w:start w:val="5"/>
      <w:numFmt w:val="bullet"/>
      <w:lvlText w:val=""/>
      <w:lvlJc w:val="left"/>
      <w:pPr>
        <w:ind w:left="720" w:hanging="360"/>
      </w:pPr>
      <w:rPr>
        <w:rFonts w:ascii="Symbol" w:eastAsia="Verdana" w:hAnsi="Symbol" w:cstheme="minorHAnsi"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56A3ABC"/>
    <w:multiLevelType w:val="multilevel"/>
    <w:tmpl w:val="E572E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9B74CD"/>
    <w:multiLevelType w:val="hybridMultilevel"/>
    <w:tmpl w:val="0C50B96C"/>
    <w:lvl w:ilvl="0" w:tplc="0C0A0001">
      <w:start w:val="1"/>
      <w:numFmt w:val="bullet"/>
      <w:lvlText w:val=""/>
      <w:lvlJc w:val="left"/>
      <w:pPr>
        <w:ind w:left="720" w:hanging="360"/>
      </w:pPr>
      <w:rPr>
        <w:rFonts w:ascii="Symbol" w:hAnsi="Symbol" w:hint="default"/>
      </w:rPr>
    </w:lvl>
    <w:lvl w:ilvl="1" w:tplc="EB72311E">
      <w:numFmt w:val="bullet"/>
      <w:lvlText w:val="•"/>
      <w:lvlJc w:val="left"/>
      <w:pPr>
        <w:ind w:left="1440" w:hanging="360"/>
      </w:pPr>
      <w:rPr>
        <w:rFonts w:ascii="Tahoma" w:eastAsia="Verdana" w:hAnsi="Tahoma" w:cs="Tahoma"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E5F63D3"/>
    <w:multiLevelType w:val="multilevel"/>
    <w:tmpl w:val="D3144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B771FE"/>
    <w:multiLevelType w:val="multilevel"/>
    <w:tmpl w:val="BBF2E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8650B0"/>
    <w:multiLevelType w:val="hybridMultilevel"/>
    <w:tmpl w:val="4AF8A04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AEB28F8"/>
    <w:multiLevelType w:val="multilevel"/>
    <w:tmpl w:val="BEEC1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7A10AC"/>
    <w:multiLevelType w:val="multilevel"/>
    <w:tmpl w:val="86B8C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A745CD"/>
    <w:multiLevelType w:val="multilevel"/>
    <w:tmpl w:val="1C2AD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3D1BD9"/>
    <w:multiLevelType w:val="multilevel"/>
    <w:tmpl w:val="35EAB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9D003A"/>
    <w:multiLevelType w:val="multilevel"/>
    <w:tmpl w:val="C096B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2E2EEA"/>
    <w:multiLevelType w:val="multilevel"/>
    <w:tmpl w:val="F3603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41B102B"/>
    <w:multiLevelType w:val="multilevel"/>
    <w:tmpl w:val="E90C1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5C27E5"/>
    <w:multiLevelType w:val="multilevel"/>
    <w:tmpl w:val="6C14D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9157A42"/>
    <w:multiLevelType w:val="multilevel"/>
    <w:tmpl w:val="251C0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C7D0F9A"/>
    <w:multiLevelType w:val="multilevel"/>
    <w:tmpl w:val="57A85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FFD6CEE"/>
    <w:multiLevelType w:val="multilevel"/>
    <w:tmpl w:val="51767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38675BD"/>
    <w:multiLevelType w:val="multilevel"/>
    <w:tmpl w:val="3294A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44C304B"/>
    <w:multiLevelType w:val="hybridMultilevel"/>
    <w:tmpl w:val="E1481AE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62691E21"/>
    <w:multiLevelType w:val="multilevel"/>
    <w:tmpl w:val="1FBE0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76A107C"/>
    <w:multiLevelType w:val="hybridMultilevel"/>
    <w:tmpl w:val="541ACBD2"/>
    <w:lvl w:ilvl="0" w:tplc="FFFFFFFF">
      <w:start w:val="1"/>
      <w:numFmt w:val="bullet"/>
      <w:lvlText w:val="-"/>
      <w:lvlJc w:val="left"/>
      <w:pPr>
        <w:ind w:left="840" w:hanging="360"/>
      </w:pPr>
      <w:rPr>
        <w:rFonts w:ascii="Calibri Light" w:hAnsi="Calibri Light" w:hint="default"/>
      </w:rPr>
    </w:lvl>
    <w:lvl w:ilvl="1" w:tplc="FFFFFFFF" w:tentative="1">
      <w:start w:val="1"/>
      <w:numFmt w:val="bullet"/>
      <w:lvlText w:val="o"/>
      <w:lvlJc w:val="left"/>
      <w:pPr>
        <w:ind w:left="1560" w:hanging="360"/>
      </w:pPr>
      <w:rPr>
        <w:rFonts w:ascii="Courier New" w:hAnsi="Courier New" w:hint="default"/>
      </w:rPr>
    </w:lvl>
    <w:lvl w:ilvl="2" w:tplc="040A0005" w:tentative="1">
      <w:start w:val="1"/>
      <w:numFmt w:val="bullet"/>
      <w:lvlText w:val=""/>
      <w:lvlJc w:val="left"/>
      <w:pPr>
        <w:ind w:left="2280" w:hanging="360"/>
      </w:pPr>
      <w:rPr>
        <w:rFonts w:ascii="Wingdings" w:hAnsi="Wingdings" w:hint="default"/>
      </w:rPr>
    </w:lvl>
    <w:lvl w:ilvl="3" w:tplc="040A0001" w:tentative="1">
      <w:start w:val="1"/>
      <w:numFmt w:val="bullet"/>
      <w:lvlText w:val=""/>
      <w:lvlJc w:val="left"/>
      <w:pPr>
        <w:ind w:left="3000" w:hanging="360"/>
      </w:pPr>
      <w:rPr>
        <w:rFonts w:ascii="Symbol" w:hAnsi="Symbol" w:hint="default"/>
      </w:rPr>
    </w:lvl>
    <w:lvl w:ilvl="4" w:tplc="040A0003" w:tentative="1">
      <w:start w:val="1"/>
      <w:numFmt w:val="bullet"/>
      <w:lvlText w:val="o"/>
      <w:lvlJc w:val="left"/>
      <w:pPr>
        <w:ind w:left="3720" w:hanging="360"/>
      </w:pPr>
      <w:rPr>
        <w:rFonts w:ascii="Courier New" w:hAnsi="Courier New" w:cs="Courier New" w:hint="default"/>
      </w:rPr>
    </w:lvl>
    <w:lvl w:ilvl="5" w:tplc="040A0005" w:tentative="1">
      <w:start w:val="1"/>
      <w:numFmt w:val="bullet"/>
      <w:lvlText w:val=""/>
      <w:lvlJc w:val="left"/>
      <w:pPr>
        <w:ind w:left="4440" w:hanging="360"/>
      </w:pPr>
      <w:rPr>
        <w:rFonts w:ascii="Wingdings" w:hAnsi="Wingdings" w:hint="default"/>
      </w:rPr>
    </w:lvl>
    <w:lvl w:ilvl="6" w:tplc="040A0001" w:tentative="1">
      <w:start w:val="1"/>
      <w:numFmt w:val="bullet"/>
      <w:lvlText w:val=""/>
      <w:lvlJc w:val="left"/>
      <w:pPr>
        <w:ind w:left="5160" w:hanging="360"/>
      </w:pPr>
      <w:rPr>
        <w:rFonts w:ascii="Symbol" w:hAnsi="Symbol" w:hint="default"/>
      </w:rPr>
    </w:lvl>
    <w:lvl w:ilvl="7" w:tplc="040A0003" w:tentative="1">
      <w:start w:val="1"/>
      <w:numFmt w:val="bullet"/>
      <w:lvlText w:val="o"/>
      <w:lvlJc w:val="left"/>
      <w:pPr>
        <w:ind w:left="5880" w:hanging="360"/>
      </w:pPr>
      <w:rPr>
        <w:rFonts w:ascii="Courier New" w:hAnsi="Courier New" w:cs="Courier New" w:hint="default"/>
      </w:rPr>
    </w:lvl>
    <w:lvl w:ilvl="8" w:tplc="040A0005" w:tentative="1">
      <w:start w:val="1"/>
      <w:numFmt w:val="bullet"/>
      <w:lvlText w:val=""/>
      <w:lvlJc w:val="left"/>
      <w:pPr>
        <w:ind w:left="6600" w:hanging="360"/>
      </w:pPr>
      <w:rPr>
        <w:rFonts w:ascii="Wingdings" w:hAnsi="Wingdings" w:hint="default"/>
      </w:rPr>
    </w:lvl>
  </w:abstractNum>
  <w:abstractNum w:abstractNumId="26" w15:restartNumberingAfterBreak="0">
    <w:nsid w:val="67B015ED"/>
    <w:multiLevelType w:val="hybridMultilevel"/>
    <w:tmpl w:val="B066A804"/>
    <w:lvl w:ilvl="0" w:tplc="49E8DE10">
      <w:start w:val="1"/>
      <w:numFmt w:val="bullet"/>
      <w:lvlText w:val="-"/>
      <w:lvlJc w:val="left"/>
      <w:pPr>
        <w:ind w:left="720" w:hanging="360"/>
      </w:pPr>
      <w:rPr>
        <w:rFonts w:ascii="Calibri Light" w:hAnsi="Calibri Light" w:hint="default"/>
      </w:rPr>
    </w:lvl>
    <w:lvl w:ilvl="1" w:tplc="F7FE5DEE">
      <w:start w:val="1"/>
      <w:numFmt w:val="bullet"/>
      <w:lvlText w:val="o"/>
      <w:lvlJc w:val="left"/>
      <w:pPr>
        <w:ind w:left="1440" w:hanging="360"/>
      </w:pPr>
      <w:rPr>
        <w:rFonts w:ascii="Courier New" w:hAnsi="Courier New" w:hint="default"/>
      </w:rPr>
    </w:lvl>
    <w:lvl w:ilvl="2" w:tplc="0C825BA2">
      <w:start w:val="1"/>
      <w:numFmt w:val="bullet"/>
      <w:lvlText w:val=""/>
      <w:lvlJc w:val="left"/>
      <w:pPr>
        <w:ind w:left="2160" w:hanging="360"/>
      </w:pPr>
      <w:rPr>
        <w:rFonts w:ascii="Wingdings" w:hAnsi="Wingdings" w:hint="default"/>
      </w:rPr>
    </w:lvl>
    <w:lvl w:ilvl="3" w:tplc="E1EA82EA">
      <w:start w:val="1"/>
      <w:numFmt w:val="bullet"/>
      <w:lvlText w:val=""/>
      <w:lvlJc w:val="left"/>
      <w:pPr>
        <w:ind w:left="2880" w:hanging="360"/>
      </w:pPr>
      <w:rPr>
        <w:rFonts w:ascii="Symbol" w:hAnsi="Symbol" w:hint="default"/>
      </w:rPr>
    </w:lvl>
    <w:lvl w:ilvl="4" w:tplc="EB441034">
      <w:start w:val="1"/>
      <w:numFmt w:val="bullet"/>
      <w:lvlText w:val="o"/>
      <w:lvlJc w:val="left"/>
      <w:pPr>
        <w:ind w:left="3600" w:hanging="360"/>
      </w:pPr>
      <w:rPr>
        <w:rFonts w:ascii="Courier New" w:hAnsi="Courier New" w:hint="default"/>
      </w:rPr>
    </w:lvl>
    <w:lvl w:ilvl="5" w:tplc="002A8330">
      <w:start w:val="1"/>
      <w:numFmt w:val="bullet"/>
      <w:lvlText w:val=""/>
      <w:lvlJc w:val="left"/>
      <w:pPr>
        <w:ind w:left="4320" w:hanging="360"/>
      </w:pPr>
      <w:rPr>
        <w:rFonts w:ascii="Wingdings" w:hAnsi="Wingdings" w:hint="default"/>
      </w:rPr>
    </w:lvl>
    <w:lvl w:ilvl="6" w:tplc="4C2C98C4">
      <w:start w:val="1"/>
      <w:numFmt w:val="bullet"/>
      <w:lvlText w:val=""/>
      <w:lvlJc w:val="left"/>
      <w:pPr>
        <w:ind w:left="5040" w:hanging="360"/>
      </w:pPr>
      <w:rPr>
        <w:rFonts w:ascii="Symbol" w:hAnsi="Symbol" w:hint="default"/>
      </w:rPr>
    </w:lvl>
    <w:lvl w:ilvl="7" w:tplc="2592A924">
      <w:start w:val="1"/>
      <w:numFmt w:val="bullet"/>
      <w:lvlText w:val="o"/>
      <w:lvlJc w:val="left"/>
      <w:pPr>
        <w:ind w:left="5760" w:hanging="360"/>
      </w:pPr>
      <w:rPr>
        <w:rFonts w:ascii="Courier New" w:hAnsi="Courier New" w:hint="default"/>
      </w:rPr>
    </w:lvl>
    <w:lvl w:ilvl="8" w:tplc="65DAE668">
      <w:start w:val="1"/>
      <w:numFmt w:val="bullet"/>
      <w:lvlText w:val=""/>
      <w:lvlJc w:val="left"/>
      <w:pPr>
        <w:ind w:left="6480" w:hanging="360"/>
      </w:pPr>
      <w:rPr>
        <w:rFonts w:ascii="Wingdings" w:hAnsi="Wingdings" w:hint="default"/>
      </w:rPr>
    </w:lvl>
  </w:abstractNum>
  <w:abstractNum w:abstractNumId="27" w15:restartNumberingAfterBreak="0">
    <w:nsid w:val="69AC3160"/>
    <w:multiLevelType w:val="hybridMultilevel"/>
    <w:tmpl w:val="62445F1E"/>
    <w:lvl w:ilvl="0" w:tplc="8F285C50">
      <w:start w:val="1"/>
      <w:numFmt w:val="decimal"/>
      <w:pStyle w:val="Ttulo1"/>
      <w:lvlText w:val="%1."/>
      <w:lvlJc w:val="left"/>
      <w:pPr>
        <w:ind w:left="108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A28414A"/>
    <w:multiLevelType w:val="multilevel"/>
    <w:tmpl w:val="D682B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B097C13"/>
    <w:multiLevelType w:val="hybridMultilevel"/>
    <w:tmpl w:val="62327838"/>
    <w:lvl w:ilvl="0" w:tplc="EE62D7CC">
      <w:numFmt w:val="bullet"/>
      <w:lvlText w:val=""/>
      <w:lvlJc w:val="left"/>
      <w:pPr>
        <w:ind w:left="720" w:hanging="360"/>
      </w:pPr>
      <w:rPr>
        <w:rFonts w:ascii="Symbol" w:eastAsiaTheme="minorEastAsia" w:hAnsi="Symbol"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CFE0809"/>
    <w:multiLevelType w:val="hybridMultilevel"/>
    <w:tmpl w:val="CCE02A4C"/>
    <w:lvl w:ilvl="0" w:tplc="0C0A0003">
      <w:start w:val="1"/>
      <w:numFmt w:val="bullet"/>
      <w:lvlText w:val="o"/>
      <w:lvlJc w:val="left"/>
      <w:pPr>
        <w:ind w:left="1152" w:hanging="360"/>
      </w:pPr>
      <w:rPr>
        <w:rFonts w:ascii="Courier New" w:hAnsi="Courier New" w:cs="Courier New" w:hint="default"/>
      </w:rPr>
    </w:lvl>
    <w:lvl w:ilvl="1" w:tplc="0C0A0003" w:tentative="1">
      <w:start w:val="1"/>
      <w:numFmt w:val="bullet"/>
      <w:lvlText w:val="o"/>
      <w:lvlJc w:val="left"/>
      <w:pPr>
        <w:ind w:left="1872" w:hanging="360"/>
      </w:pPr>
      <w:rPr>
        <w:rFonts w:ascii="Courier New" w:hAnsi="Courier New" w:cs="Courier New" w:hint="default"/>
      </w:rPr>
    </w:lvl>
    <w:lvl w:ilvl="2" w:tplc="0C0A0005" w:tentative="1">
      <w:start w:val="1"/>
      <w:numFmt w:val="bullet"/>
      <w:lvlText w:val=""/>
      <w:lvlJc w:val="left"/>
      <w:pPr>
        <w:ind w:left="2592" w:hanging="360"/>
      </w:pPr>
      <w:rPr>
        <w:rFonts w:ascii="Wingdings" w:hAnsi="Wingdings" w:hint="default"/>
      </w:rPr>
    </w:lvl>
    <w:lvl w:ilvl="3" w:tplc="0C0A0001" w:tentative="1">
      <w:start w:val="1"/>
      <w:numFmt w:val="bullet"/>
      <w:lvlText w:val=""/>
      <w:lvlJc w:val="left"/>
      <w:pPr>
        <w:ind w:left="3312" w:hanging="360"/>
      </w:pPr>
      <w:rPr>
        <w:rFonts w:ascii="Symbol" w:hAnsi="Symbol" w:hint="default"/>
      </w:rPr>
    </w:lvl>
    <w:lvl w:ilvl="4" w:tplc="0C0A0003" w:tentative="1">
      <w:start w:val="1"/>
      <w:numFmt w:val="bullet"/>
      <w:lvlText w:val="o"/>
      <w:lvlJc w:val="left"/>
      <w:pPr>
        <w:ind w:left="4032" w:hanging="360"/>
      </w:pPr>
      <w:rPr>
        <w:rFonts w:ascii="Courier New" w:hAnsi="Courier New" w:cs="Courier New" w:hint="default"/>
      </w:rPr>
    </w:lvl>
    <w:lvl w:ilvl="5" w:tplc="0C0A0005" w:tentative="1">
      <w:start w:val="1"/>
      <w:numFmt w:val="bullet"/>
      <w:lvlText w:val=""/>
      <w:lvlJc w:val="left"/>
      <w:pPr>
        <w:ind w:left="4752" w:hanging="360"/>
      </w:pPr>
      <w:rPr>
        <w:rFonts w:ascii="Wingdings" w:hAnsi="Wingdings" w:hint="default"/>
      </w:rPr>
    </w:lvl>
    <w:lvl w:ilvl="6" w:tplc="0C0A0001" w:tentative="1">
      <w:start w:val="1"/>
      <w:numFmt w:val="bullet"/>
      <w:lvlText w:val=""/>
      <w:lvlJc w:val="left"/>
      <w:pPr>
        <w:ind w:left="5472" w:hanging="360"/>
      </w:pPr>
      <w:rPr>
        <w:rFonts w:ascii="Symbol" w:hAnsi="Symbol" w:hint="default"/>
      </w:rPr>
    </w:lvl>
    <w:lvl w:ilvl="7" w:tplc="0C0A0003" w:tentative="1">
      <w:start w:val="1"/>
      <w:numFmt w:val="bullet"/>
      <w:lvlText w:val="o"/>
      <w:lvlJc w:val="left"/>
      <w:pPr>
        <w:ind w:left="6192" w:hanging="360"/>
      </w:pPr>
      <w:rPr>
        <w:rFonts w:ascii="Courier New" w:hAnsi="Courier New" w:cs="Courier New" w:hint="default"/>
      </w:rPr>
    </w:lvl>
    <w:lvl w:ilvl="8" w:tplc="0C0A0005" w:tentative="1">
      <w:start w:val="1"/>
      <w:numFmt w:val="bullet"/>
      <w:lvlText w:val=""/>
      <w:lvlJc w:val="left"/>
      <w:pPr>
        <w:ind w:left="6912" w:hanging="360"/>
      </w:pPr>
      <w:rPr>
        <w:rFonts w:ascii="Wingdings" w:hAnsi="Wingdings" w:hint="default"/>
      </w:rPr>
    </w:lvl>
  </w:abstractNum>
  <w:abstractNum w:abstractNumId="31" w15:restartNumberingAfterBreak="0">
    <w:nsid w:val="6D6F17F1"/>
    <w:multiLevelType w:val="multilevel"/>
    <w:tmpl w:val="7038B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1B2015B"/>
    <w:multiLevelType w:val="multilevel"/>
    <w:tmpl w:val="3794A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4052AF9"/>
    <w:multiLevelType w:val="multilevel"/>
    <w:tmpl w:val="9AE60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4C44545"/>
    <w:multiLevelType w:val="hybridMultilevel"/>
    <w:tmpl w:val="FFFFFFFF"/>
    <w:lvl w:ilvl="0" w:tplc="41FA5F3E">
      <w:start w:val="1"/>
      <w:numFmt w:val="decimal"/>
      <w:lvlText w:val="%1."/>
      <w:lvlJc w:val="left"/>
      <w:pPr>
        <w:ind w:left="720" w:hanging="360"/>
      </w:pPr>
    </w:lvl>
    <w:lvl w:ilvl="1" w:tplc="5F744F7A">
      <w:start w:val="1"/>
      <w:numFmt w:val="decimal"/>
      <w:lvlText w:val="%2."/>
      <w:lvlJc w:val="left"/>
      <w:pPr>
        <w:ind w:left="1440" w:hanging="360"/>
      </w:pPr>
    </w:lvl>
    <w:lvl w:ilvl="2" w:tplc="5E985A52">
      <w:start w:val="1"/>
      <w:numFmt w:val="lowerRoman"/>
      <w:lvlText w:val="%3."/>
      <w:lvlJc w:val="right"/>
      <w:pPr>
        <w:ind w:left="2160" w:hanging="180"/>
      </w:pPr>
    </w:lvl>
    <w:lvl w:ilvl="3" w:tplc="7884DA7C">
      <w:start w:val="1"/>
      <w:numFmt w:val="decimal"/>
      <w:lvlText w:val="%4."/>
      <w:lvlJc w:val="left"/>
      <w:pPr>
        <w:ind w:left="2880" w:hanging="360"/>
      </w:pPr>
    </w:lvl>
    <w:lvl w:ilvl="4" w:tplc="4FAE1A1A">
      <w:start w:val="1"/>
      <w:numFmt w:val="lowerLetter"/>
      <w:lvlText w:val="%5."/>
      <w:lvlJc w:val="left"/>
      <w:pPr>
        <w:ind w:left="3600" w:hanging="360"/>
      </w:pPr>
    </w:lvl>
    <w:lvl w:ilvl="5" w:tplc="A2E82D8A">
      <w:start w:val="1"/>
      <w:numFmt w:val="lowerRoman"/>
      <w:lvlText w:val="%6."/>
      <w:lvlJc w:val="right"/>
      <w:pPr>
        <w:ind w:left="4320" w:hanging="180"/>
      </w:pPr>
    </w:lvl>
    <w:lvl w:ilvl="6" w:tplc="6C1CCA9C">
      <w:start w:val="1"/>
      <w:numFmt w:val="decimal"/>
      <w:lvlText w:val="%7."/>
      <w:lvlJc w:val="left"/>
      <w:pPr>
        <w:ind w:left="5040" w:hanging="360"/>
      </w:pPr>
    </w:lvl>
    <w:lvl w:ilvl="7" w:tplc="6472C476">
      <w:start w:val="1"/>
      <w:numFmt w:val="lowerLetter"/>
      <w:lvlText w:val="%8."/>
      <w:lvlJc w:val="left"/>
      <w:pPr>
        <w:ind w:left="5760" w:hanging="360"/>
      </w:pPr>
    </w:lvl>
    <w:lvl w:ilvl="8" w:tplc="8B36314C">
      <w:start w:val="1"/>
      <w:numFmt w:val="lowerRoman"/>
      <w:lvlText w:val="%9."/>
      <w:lvlJc w:val="right"/>
      <w:pPr>
        <w:ind w:left="6480" w:hanging="180"/>
      </w:pPr>
    </w:lvl>
  </w:abstractNum>
  <w:abstractNum w:abstractNumId="35" w15:restartNumberingAfterBreak="0">
    <w:nsid w:val="74D55725"/>
    <w:multiLevelType w:val="hybridMultilevel"/>
    <w:tmpl w:val="FEDCFC3E"/>
    <w:lvl w:ilvl="0" w:tplc="A0AC7506">
      <w:numFmt w:val="bullet"/>
      <w:lvlText w:val=""/>
      <w:lvlJc w:val="left"/>
      <w:pPr>
        <w:ind w:left="720" w:hanging="360"/>
      </w:pPr>
      <w:rPr>
        <w:rFonts w:ascii="Symbol" w:eastAsiaTheme="minorEastAsia" w:hAnsi="Symbol"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5D37F11"/>
    <w:multiLevelType w:val="hybridMultilevel"/>
    <w:tmpl w:val="20F00B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74F6D02"/>
    <w:multiLevelType w:val="multilevel"/>
    <w:tmpl w:val="5F661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C023650"/>
    <w:multiLevelType w:val="multilevel"/>
    <w:tmpl w:val="A678E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DD51D84"/>
    <w:multiLevelType w:val="multilevel"/>
    <w:tmpl w:val="F1B43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9"/>
  </w:num>
  <w:num w:numId="2">
    <w:abstractNumId w:val="10"/>
  </w:num>
  <w:num w:numId="3">
    <w:abstractNumId w:val="1"/>
  </w:num>
  <w:num w:numId="4">
    <w:abstractNumId w:val="5"/>
  </w:num>
  <w:num w:numId="5">
    <w:abstractNumId w:val="35"/>
  </w:num>
  <w:num w:numId="6">
    <w:abstractNumId w:val="27"/>
  </w:num>
  <w:num w:numId="7">
    <w:abstractNumId w:val="33"/>
  </w:num>
  <w:num w:numId="8">
    <w:abstractNumId w:val="39"/>
  </w:num>
  <w:num w:numId="9">
    <w:abstractNumId w:val="17"/>
  </w:num>
  <w:num w:numId="10">
    <w:abstractNumId w:val="24"/>
  </w:num>
  <w:num w:numId="11">
    <w:abstractNumId w:val="22"/>
  </w:num>
  <w:num w:numId="12">
    <w:abstractNumId w:val="11"/>
  </w:num>
  <w:num w:numId="13">
    <w:abstractNumId w:val="16"/>
  </w:num>
  <w:num w:numId="14">
    <w:abstractNumId w:val="2"/>
  </w:num>
  <w:num w:numId="15">
    <w:abstractNumId w:val="21"/>
  </w:num>
  <w:num w:numId="16">
    <w:abstractNumId w:val="13"/>
  </w:num>
  <w:num w:numId="17">
    <w:abstractNumId w:val="4"/>
  </w:num>
  <w:num w:numId="18">
    <w:abstractNumId w:val="6"/>
  </w:num>
  <w:num w:numId="19">
    <w:abstractNumId w:val="19"/>
  </w:num>
  <w:num w:numId="20">
    <w:abstractNumId w:val="12"/>
  </w:num>
  <w:num w:numId="21">
    <w:abstractNumId w:val="28"/>
  </w:num>
  <w:num w:numId="22">
    <w:abstractNumId w:val="32"/>
  </w:num>
  <w:num w:numId="23">
    <w:abstractNumId w:val="38"/>
  </w:num>
  <w:num w:numId="24">
    <w:abstractNumId w:val="14"/>
  </w:num>
  <w:num w:numId="25">
    <w:abstractNumId w:val="18"/>
  </w:num>
  <w:num w:numId="26">
    <w:abstractNumId w:val="3"/>
  </w:num>
  <w:num w:numId="27">
    <w:abstractNumId w:val="8"/>
  </w:num>
  <w:num w:numId="28">
    <w:abstractNumId w:val="20"/>
  </w:num>
  <w:num w:numId="29">
    <w:abstractNumId w:val="15"/>
  </w:num>
  <w:num w:numId="30">
    <w:abstractNumId w:val="9"/>
  </w:num>
  <w:num w:numId="31">
    <w:abstractNumId w:val="0"/>
  </w:num>
  <w:num w:numId="32">
    <w:abstractNumId w:val="37"/>
  </w:num>
  <w:num w:numId="33">
    <w:abstractNumId w:val="31"/>
  </w:num>
  <w:num w:numId="34">
    <w:abstractNumId w:val="25"/>
  </w:num>
  <w:num w:numId="35">
    <w:abstractNumId w:val="26"/>
  </w:num>
  <w:num w:numId="36">
    <w:abstractNumId w:val="34"/>
  </w:num>
  <w:num w:numId="37">
    <w:abstractNumId w:val="23"/>
  </w:num>
  <w:num w:numId="38">
    <w:abstractNumId w:val="36"/>
  </w:num>
  <w:num w:numId="39">
    <w:abstractNumId w:val="30"/>
  </w:num>
  <w:num w:numId="40">
    <w:abstractNumId w:val="7"/>
  </w:num>
  <w:num w:numId="41">
    <w:abstractNumId w:val="27"/>
    <w:lvlOverride w:ilvl="0">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s-ES"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E9E"/>
    <w:rsid w:val="00021384"/>
    <w:rsid w:val="00044615"/>
    <w:rsid w:val="00053146"/>
    <w:rsid w:val="000541EA"/>
    <w:rsid w:val="00067890"/>
    <w:rsid w:val="00073F6A"/>
    <w:rsid w:val="00075C37"/>
    <w:rsid w:val="000773E9"/>
    <w:rsid w:val="00082861"/>
    <w:rsid w:val="000A1EB9"/>
    <w:rsid w:val="000A5386"/>
    <w:rsid w:val="000B6C30"/>
    <w:rsid w:val="000C1CCF"/>
    <w:rsid w:val="000F5457"/>
    <w:rsid w:val="0011314D"/>
    <w:rsid w:val="00115E10"/>
    <w:rsid w:val="0012234C"/>
    <w:rsid w:val="00146084"/>
    <w:rsid w:val="00153DF4"/>
    <w:rsid w:val="00166346"/>
    <w:rsid w:val="0017448C"/>
    <w:rsid w:val="0018096D"/>
    <w:rsid w:val="00183B6B"/>
    <w:rsid w:val="001962E4"/>
    <w:rsid w:val="001B23AE"/>
    <w:rsid w:val="001B6BAB"/>
    <w:rsid w:val="001C4563"/>
    <w:rsid w:val="001D0F4A"/>
    <w:rsid w:val="001D1FAC"/>
    <w:rsid w:val="001E4E6B"/>
    <w:rsid w:val="00222675"/>
    <w:rsid w:val="00230484"/>
    <w:rsid w:val="0023049D"/>
    <w:rsid w:val="00233CE4"/>
    <w:rsid w:val="00233E12"/>
    <w:rsid w:val="0024174F"/>
    <w:rsid w:val="0025467A"/>
    <w:rsid w:val="00262F82"/>
    <w:rsid w:val="00271969"/>
    <w:rsid w:val="00281CE8"/>
    <w:rsid w:val="00293D05"/>
    <w:rsid w:val="002B02D9"/>
    <w:rsid w:val="002C5261"/>
    <w:rsid w:val="002C743B"/>
    <w:rsid w:val="002D7CF0"/>
    <w:rsid w:val="002E162E"/>
    <w:rsid w:val="002E6C50"/>
    <w:rsid w:val="003149FF"/>
    <w:rsid w:val="00333ACB"/>
    <w:rsid w:val="003353ED"/>
    <w:rsid w:val="003371F8"/>
    <w:rsid w:val="003454B7"/>
    <w:rsid w:val="00363F73"/>
    <w:rsid w:val="0036404A"/>
    <w:rsid w:val="0037262F"/>
    <w:rsid w:val="00374ADB"/>
    <w:rsid w:val="00375708"/>
    <w:rsid w:val="003934D8"/>
    <w:rsid w:val="003A2E0A"/>
    <w:rsid w:val="003E6C2B"/>
    <w:rsid w:val="003F1FDA"/>
    <w:rsid w:val="0041095E"/>
    <w:rsid w:val="00433D98"/>
    <w:rsid w:val="00437A98"/>
    <w:rsid w:val="00443597"/>
    <w:rsid w:val="00446E20"/>
    <w:rsid w:val="00453100"/>
    <w:rsid w:val="00461E71"/>
    <w:rsid w:val="00462CD4"/>
    <w:rsid w:val="00465226"/>
    <w:rsid w:val="004721B2"/>
    <w:rsid w:val="004905D2"/>
    <w:rsid w:val="004979D7"/>
    <w:rsid w:val="004E3062"/>
    <w:rsid w:val="004E4B4B"/>
    <w:rsid w:val="005058EB"/>
    <w:rsid w:val="00520766"/>
    <w:rsid w:val="0052766A"/>
    <w:rsid w:val="005331E5"/>
    <w:rsid w:val="00534569"/>
    <w:rsid w:val="00536951"/>
    <w:rsid w:val="00550F3C"/>
    <w:rsid w:val="0055591B"/>
    <w:rsid w:val="00556155"/>
    <w:rsid w:val="005623C1"/>
    <w:rsid w:val="005650B0"/>
    <w:rsid w:val="00571327"/>
    <w:rsid w:val="005858DA"/>
    <w:rsid w:val="00587F5D"/>
    <w:rsid w:val="005A25EE"/>
    <w:rsid w:val="005B1CD1"/>
    <w:rsid w:val="005B3979"/>
    <w:rsid w:val="005D4AB3"/>
    <w:rsid w:val="00611810"/>
    <w:rsid w:val="00621682"/>
    <w:rsid w:val="006568CE"/>
    <w:rsid w:val="0066176F"/>
    <w:rsid w:val="006653F9"/>
    <w:rsid w:val="006A6D19"/>
    <w:rsid w:val="006B60A2"/>
    <w:rsid w:val="006C6E32"/>
    <w:rsid w:val="007338AE"/>
    <w:rsid w:val="00737757"/>
    <w:rsid w:val="00753891"/>
    <w:rsid w:val="00775492"/>
    <w:rsid w:val="00793BCC"/>
    <w:rsid w:val="007960E1"/>
    <w:rsid w:val="007D6517"/>
    <w:rsid w:val="00800AC2"/>
    <w:rsid w:val="00807066"/>
    <w:rsid w:val="00854CAF"/>
    <w:rsid w:val="008628B1"/>
    <w:rsid w:val="008634A2"/>
    <w:rsid w:val="00870492"/>
    <w:rsid w:val="008910A3"/>
    <w:rsid w:val="00891C9E"/>
    <w:rsid w:val="008A40A1"/>
    <w:rsid w:val="008C3222"/>
    <w:rsid w:val="008D5A06"/>
    <w:rsid w:val="008D689D"/>
    <w:rsid w:val="008F430E"/>
    <w:rsid w:val="008F6E67"/>
    <w:rsid w:val="00921FCA"/>
    <w:rsid w:val="00933D67"/>
    <w:rsid w:val="00943D8B"/>
    <w:rsid w:val="0095626F"/>
    <w:rsid w:val="00981541"/>
    <w:rsid w:val="0098534F"/>
    <w:rsid w:val="00990D15"/>
    <w:rsid w:val="009A5016"/>
    <w:rsid w:val="009A5B60"/>
    <w:rsid w:val="009A649D"/>
    <w:rsid w:val="009C17AF"/>
    <w:rsid w:val="009C1D46"/>
    <w:rsid w:val="009D7C5C"/>
    <w:rsid w:val="009E1562"/>
    <w:rsid w:val="009E2833"/>
    <w:rsid w:val="009F14FC"/>
    <w:rsid w:val="00A030C0"/>
    <w:rsid w:val="00A11BBA"/>
    <w:rsid w:val="00A14A78"/>
    <w:rsid w:val="00A2369D"/>
    <w:rsid w:val="00A537E9"/>
    <w:rsid w:val="00A62A35"/>
    <w:rsid w:val="00A87D2A"/>
    <w:rsid w:val="00AA241A"/>
    <w:rsid w:val="00AB3BE5"/>
    <w:rsid w:val="00AF0D44"/>
    <w:rsid w:val="00AF27A2"/>
    <w:rsid w:val="00AF4A51"/>
    <w:rsid w:val="00B2420F"/>
    <w:rsid w:val="00B30E57"/>
    <w:rsid w:val="00B3515E"/>
    <w:rsid w:val="00B62D05"/>
    <w:rsid w:val="00B72775"/>
    <w:rsid w:val="00B74620"/>
    <w:rsid w:val="00B850E5"/>
    <w:rsid w:val="00B90392"/>
    <w:rsid w:val="00BA3FD2"/>
    <w:rsid w:val="00BA5420"/>
    <w:rsid w:val="00BC54FB"/>
    <w:rsid w:val="00BD6D4F"/>
    <w:rsid w:val="00BF44D2"/>
    <w:rsid w:val="00C1078B"/>
    <w:rsid w:val="00C40B72"/>
    <w:rsid w:val="00C47845"/>
    <w:rsid w:val="00C66817"/>
    <w:rsid w:val="00C824C6"/>
    <w:rsid w:val="00C834F7"/>
    <w:rsid w:val="00C93335"/>
    <w:rsid w:val="00CB00C7"/>
    <w:rsid w:val="00CC2F67"/>
    <w:rsid w:val="00CD6232"/>
    <w:rsid w:val="00CD63B6"/>
    <w:rsid w:val="00CE58E7"/>
    <w:rsid w:val="00CF3E06"/>
    <w:rsid w:val="00CF3F16"/>
    <w:rsid w:val="00CF7FD6"/>
    <w:rsid w:val="00D14F6F"/>
    <w:rsid w:val="00D41B27"/>
    <w:rsid w:val="00D845CB"/>
    <w:rsid w:val="00D97F3C"/>
    <w:rsid w:val="00DB3478"/>
    <w:rsid w:val="00DD547B"/>
    <w:rsid w:val="00DE317C"/>
    <w:rsid w:val="00DE495E"/>
    <w:rsid w:val="00DF2102"/>
    <w:rsid w:val="00E056AB"/>
    <w:rsid w:val="00E112D1"/>
    <w:rsid w:val="00E14F51"/>
    <w:rsid w:val="00E32E9E"/>
    <w:rsid w:val="00E50112"/>
    <w:rsid w:val="00E629E9"/>
    <w:rsid w:val="00E805A6"/>
    <w:rsid w:val="00E81FF3"/>
    <w:rsid w:val="00E83BA1"/>
    <w:rsid w:val="00E94915"/>
    <w:rsid w:val="00EB0DEE"/>
    <w:rsid w:val="00EC0F67"/>
    <w:rsid w:val="00EC52A2"/>
    <w:rsid w:val="00EE17F6"/>
    <w:rsid w:val="00EF6FEF"/>
    <w:rsid w:val="00F053B3"/>
    <w:rsid w:val="00F10045"/>
    <w:rsid w:val="00F1507B"/>
    <w:rsid w:val="00F23927"/>
    <w:rsid w:val="00F27989"/>
    <w:rsid w:val="00F54F57"/>
    <w:rsid w:val="00F64922"/>
    <w:rsid w:val="00F81884"/>
    <w:rsid w:val="00FA0493"/>
    <w:rsid w:val="00FC5D01"/>
    <w:rsid w:val="00FC6335"/>
    <w:rsid w:val="00FD610A"/>
    <w:rsid w:val="00FE310C"/>
    <w:rsid w:val="00FF43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EEDCB71"/>
  <w15:docId w15:val="{406AA146-79FE-4B75-94FC-DA4B36FDA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s-E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4FB"/>
    <w:pPr>
      <w:spacing w:line="360" w:lineRule="auto"/>
    </w:pPr>
  </w:style>
  <w:style w:type="paragraph" w:styleId="Ttulo1">
    <w:name w:val="heading 1"/>
    <w:basedOn w:val="Normal"/>
    <w:next w:val="Normal"/>
    <w:link w:val="Ttulo1Car"/>
    <w:autoRedefine/>
    <w:uiPriority w:val="9"/>
    <w:qFormat/>
    <w:rsid w:val="00333ACB"/>
    <w:pPr>
      <w:keepNext/>
      <w:keepLines/>
      <w:numPr>
        <w:numId w:val="6"/>
      </w:numPr>
      <w:spacing w:before="440" w:line="276" w:lineRule="auto"/>
      <w:outlineLvl w:val="0"/>
    </w:pPr>
    <w:rPr>
      <w:rFonts w:asciiTheme="majorHAnsi" w:eastAsiaTheme="majorEastAsia" w:hAnsiTheme="majorHAnsi" w:cstheme="minorHAnsi"/>
      <w:b/>
      <w:color w:val="3185C2" w:themeColor="accent5"/>
      <w:sz w:val="32"/>
      <w:szCs w:val="28"/>
    </w:rPr>
  </w:style>
  <w:style w:type="paragraph" w:styleId="Ttulo2">
    <w:name w:val="heading 2"/>
    <w:basedOn w:val="Normal"/>
    <w:next w:val="Normal"/>
    <w:link w:val="Ttulo2Car"/>
    <w:autoRedefine/>
    <w:uiPriority w:val="9"/>
    <w:unhideWhenUsed/>
    <w:qFormat/>
    <w:rsid w:val="00CF7FD6"/>
    <w:pPr>
      <w:keepNext/>
      <w:keepLines/>
      <w:spacing w:before="200" w:line="240" w:lineRule="auto"/>
      <w:outlineLvl w:val="1"/>
    </w:pPr>
    <w:rPr>
      <w:rFonts w:asciiTheme="majorHAnsi" w:eastAsiaTheme="majorEastAsia" w:hAnsiTheme="majorHAnsi" w:cstheme="minorHAnsi"/>
      <w:color w:val="404040" w:themeColor="text1" w:themeTint="BF"/>
      <w:sz w:val="28"/>
      <w:szCs w:val="22"/>
    </w:rPr>
  </w:style>
  <w:style w:type="paragraph" w:styleId="Ttulo3">
    <w:name w:val="heading 3"/>
    <w:basedOn w:val="Normal"/>
    <w:next w:val="Normal"/>
    <w:link w:val="Ttulo3Car"/>
    <w:uiPriority w:val="9"/>
    <w:unhideWhenUsed/>
    <w:qFormat/>
    <w:rsid w:val="00EE17F6"/>
    <w:pPr>
      <w:keepNext/>
      <w:keepLines/>
      <w:spacing w:before="40" w:after="0" w:line="240" w:lineRule="auto"/>
      <w:jc w:val="both"/>
      <w:outlineLvl w:val="2"/>
    </w:pPr>
    <w:rPr>
      <w:rFonts w:eastAsiaTheme="majorEastAsia" w:cstheme="majorBidi"/>
      <w:b/>
      <w:color w:val="000000" w:themeColor="text1"/>
      <w:sz w:val="22"/>
      <w:szCs w:val="24"/>
      <w:u w:val="single"/>
    </w:rPr>
  </w:style>
  <w:style w:type="paragraph" w:styleId="Ttulo4">
    <w:name w:val="heading 4"/>
    <w:basedOn w:val="Normal"/>
    <w:next w:val="Normal"/>
    <w:link w:val="Ttulo4Car"/>
    <w:uiPriority w:val="9"/>
    <w:unhideWhenUsed/>
    <w:qFormat/>
    <w:rsid w:val="00233CE4"/>
    <w:pPr>
      <w:keepNext/>
      <w:keepLines/>
      <w:spacing w:before="40" w:after="0"/>
      <w:outlineLvl w:val="3"/>
    </w:pPr>
    <w:rPr>
      <w:rFonts w:asciiTheme="majorHAnsi" w:eastAsiaTheme="majorEastAsia" w:hAnsiTheme="majorHAnsi" w:cstheme="majorBidi"/>
      <w:b/>
      <w:sz w:val="22"/>
      <w:szCs w:val="22"/>
      <w:u w:val="single"/>
    </w:rPr>
  </w:style>
  <w:style w:type="paragraph" w:styleId="Ttulo5">
    <w:name w:val="heading 5"/>
    <w:basedOn w:val="Normal"/>
    <w:next w:val="Normal"/>
    <w:link w:val="Ttulo5Car"/>
    <w:uiPriority w:val="9"/>
    <w:semiHidden/>
    <w:unhideWhenUsed/>
    <w:qFormat/>
    <w:rsid w:val="00BC54FB"/>
    <w:pPr>
      <w:keepNext/>
      <w:keepLines/>
      <w:spacing w:before="40" w:after="0"/>
      <w:outlineLvl w:val="4"/>
    </w:pPr>
    <w:rPr>
      <w:rFonts w:asciiTheme="majorHAnsi" w:eastAsiaTheme="majorEastAsia" w:hAnsiTheme="majorHAnsi" w:cstheme="majorBidi"/>
      <w:color w:val="E30613" w:themeColor="text2"/>
      <w:sz w:val="22"/>
      <w:szCs w:val="22"/>
    </w:rPr>
  </w:style>
  <w:style w:type="paragraph" w:styleId="Ttulo6">
    <w:name w:val="heading 6"/>
    <w:basedOn w:val="Normal"/>
    <w:next w:val="Normal"/>
    <w:link w:val="Ttulo6Car"/>
    <w:uiPriority w:val="9"/>
    <w:semiHidden/>
    <w:unhideWhenUsed/>
    <w:qFormat/>
    <w:rsid w:val="00BC54FB"/>
    <w:pPr>
      <w:keepNext/>
      <w:keepLines/>
      <w:spacing w:before="40" w:after="0"/>
      <w:outlineLvl w:val="5"/>
    </w:pPr>
    <w:rPr>
      <w:rFonts w:asciiTheme="majorHAnsi" w:eastAsiaTheme="majorEastAsia" w:hAnsiTheme="majorHAnsi" w:cstheme="majorBidi"/>
      <w:i/>
      <w:iCs/>
      <w:color w:val="E30613" w:themeColor="text2"/>
      <w:sz w:val="21"/>
      <w:szCs w:val="21"/>
    </w:rPr>
  </w:style>
  <w:style w:type="paragraph" w:styleId="Ttulo7">
    <w:name w:val="heading 7"/>
    <w:basedOn w:val="Normal"/>
    <w:next w:val="Normal"/>
    <w:link w:val="Ttulo7Car"/>
    <w:uiPriority w:val="9"/>
    <w:semiHidden/>
    <w:unhideWhenUsed/>
    <w:qFormat/>
    <w:rsid w:val="00BC54FB"/>
    <w:pPr>
      <w:keepNext/>
      <w:keepLines/>
      <w:spacing w:before="40" w:after="0"/>
      <w:outlineLvl w:val="6"/>
    </w:pPr>
    <w:rPr>
      <w:rFonts w:asciiTheme="majorHAnsi" w:eastAsiaTheme="majorEastAsia" w:hAnsiTheme="majorHAnsi" w:cstheme="majorBidi"/>
      <w:i/>
      <w:iCs/>
      <w:color w:val="184261" w:themeColor="accent1" w:themeShade="80"/>
      <w:sz w:val="21"/>
      <w:szCs w:val="21"/>
    </w:rPr>
  </w:style>
  <w:style w:type="paragraph" w:styleId="Ttulo8">
    <w:name w:val="heading 8"/>
    <w:basedOn w:val="Normal"/>
    <w:next w:val="Normal"/>
    <w:link w:val="Ttulo8Car"/>
    <w:uiPriority w:val="9"/>
    <w:semiHidden/>
    <w:unhideWhenUsed/>
    <w:qFormat/>
    <w:rsid w:val="00BC54FB"/>
    <w:pPr>
      <w:keepNext/>
      <w:keepLines/>
      <w:spacing w:before="40" w:after="0"/>
      <w:outlineLvl w:val="7"/>
    </w:pPr>
    <w:rPr>
      <w:rFonts w:asciiTheme="majorHAnsi" w:eastAsiaTheme="majorEastAsia" w:hAnsiTheme="majorHAnsi" w:cstheme="majorBidi"/>
      <w:b/>
      <w:bCs/>
      <w:color w:val="E30613" w:themeColor="text2"/>
    </w:rPr>
  </w:style>
  <w:style w:type="paragraph" w:styleId="Ttulo9">
    <w:name w:val="heading 9"/>
    <w:basedOn w:val="Normal"/>
    <w:next w:val="Normal"/>
    <w:link w:val="Ttulo9Car"/>
    <w:uiPriority w:val="9"/>
    <w:semiHidden/>
    <w:unhideWhenUsed/>
    <w:qFormat/>
    <w:rsid w:val="00BC54FB"/>
    <w:pPr>
      <w:keepNext/>
      <w:keepLines/>
      <w:spacing w:before="40" w:after="0"/>
      <w:outlineLvl w:val="8"/>
    </w:pPr>
    <w:rPr>
      <w:rFonts w:asciiTheme="majorHAnsi" w:eastAsiaTheme="majorEastAsia" w:hAnsiTheme="majorHAnsi" w:cstheme="majorBidi"/>
      <w:b/>
      <w:bCs/>
      <w:i/>
      <w:iCs/>
      <w:color w:val="E30613" w:themeColor="text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autoRedefine/>
    <w:uiPriority w:val="1"/>
    <w:qFormat/>
    <w:rsid w:val="00BC54FB"/>
    <w:pPr>
      <w:spacing w:after="0" w:line="240" w:lineRule="auto"/>
    </w:pPr>
  </w:style>
  <w:style w:type="character" w:customStyle="1" w:styleId="SinespaciadoCar">
    <w:name w:val="Sin espaciado Car"/>
    <w:basedOn w:val="Fuentedeprrafopredeter"/>
    <w:link w:val="Sinespaciado"/>
    <w:uiPriority w:val="1"/>
    <w:rsid w:val="00933D67"/>
  </w:style>
  <w:style w:type="paragraph" w:styleId="Encabezado">
    <w:name w:val="header"/>
    <w:basedOn w:val="Normal"/>
    <w:link w:val="EncabezadoCar"/>
    <w:uiPriority w:val="99"/>
    <w:unhideWhenUsed/>
    <w:rsid w:val="00E32E9E"/>
    <w:pPr>
      <w:tabs>
        <w:tab w:val="center" w:pos="4419"/>
        <w:tab w:val="right" w:pos="8838"/>
      </w:tabs>
    </w:pPr>
  </w:style>
  <w:style w:type="character" w:customStyle="1" w:styleId="EncabezadoCar">
    <w:name w:val="Encabezado Car"/>
    <w:basedOn w:val="Fuentedeprrafopredeter"/>
    <w:link w:val="Encabezado"/>
    <w:uiPriority w:val="99"/>
    <w:rsid w:val="00E32E9E"/>
  </w:style>
  <w:style w:type="paragraph" w:styleId="Piedepgina">
    <w:name w:val="footer"/>
    <w:basedOn w:val="Normal"/>
    <w:link w:val="PiedepginaCar"/>
    <w:uiPriority w:val="99"/>
    <w:unhideWhenUsed/>
    <w:rsid w:val="00E32E9E"/>
    <w:pPr>
      <w:tabs>
        <w:tab w:val="center" w:pos="4419"/>
        <w:tab w:val="right" w:pos="8838"/>
      </w:tabs>
    </w:pPr>
  </w:style>
  <w:style w:type="character" w:customStyle="1" w:styleId="PiedepginaCar">
    <w:name w:val="Pie de página Car"/>
    <w:basedOn w:val="Fuentedeprrafopredeter"/>
    <w:link w:val="Piedepgina"/>
    <w:uiPriority w:val="99"/>
    <w:rsid w:val="00E32E9E"/>
  </w:style>
  <w:style w:type="character" w:styleId="Nmerodepgina">
    <w:name w:val="page number"/>
    <w:basedOn w:val="Fuentedeprrafopredeter"/>
    <w:uiPriority w:val="99"/>
    <w:semiHidden/>
    <w:unhideWhenUsed/>
    <w:rsid w:val="005650B0"/>
  </w:style>
  <w:style w:type="paragraph" w:styleId="Textodeglobo">
    <w:name w:val="Balloon Text"/>
    <w:basedOn w:val="Normal"/>
    <w:link w:val="TextodegloboCar"/>
    <w:uiPriority w:val="99"/>
    <w:semiHidden/>
    <w:unhideWhenUsed/>
    <w:rsid w:val="00067890"/>
    <w:rPr>
      <w:rFonts w:ascii="Tahoma" w:hAnsi="Tahoma" w:cs="Tahoma"/>
      <w:sz w:val="16"/>
      <w:szCs w:val="16"/>
    </w:rPr>
  </w:style>
  <w:style w:type="character" w:customStyle="1" w:styleId="TextodegloboCar">
    <w:name w:val="Texto de globo Car"/>
    <w:basedOn w:val="Fuentedeprrafopredeter"/>
    <w:link w:val="Textodeglobo"/>
    <w:uiPriority w:val="99"/>
    <w:semiHidden/>
    <w:rsid w:val="00067890"/>
    <w:rPr>
      <w:rFonts w:ascii="Tahoma" w:hAnsi="Tahoma" w:cs="Tahoma"/>
      <w:sz w:val="16"/>
      <w:szCs w:val="16"/>
    </w:rPr>
  </w:style>
  <w:style w:type="character" w:customStyle="1" w:styleId="Ttulo1Car">
    <w:name w:val="Título 1 Car"/>
    <w:basedOn w:val="Fuentedeprrafopredeter"/>
    <w:link w:val="Ttulo1"/>
    <w:uiPriority w:val="9"/>
    <w:rsid w:val="00333ACB"/>
    <w:rPr>
      <w:rFonts w:asciiTheme="majorHAnsi" w:eastAsiaTheme="majorEastAsia" w:hAnsiTheme="majorHAnsi" w:cstheme="minorHAnsi"/>
      <w:b/>
      <w:color w:val="3185C2" w:themeColor="accent5"/>
      <w:sz w:val="32"/>
      <w:szCs w:val="28"/>
    </w:rPr>
  </w:style>
  <w:style w:type="character" w:customStyle="1" w:styleId="Ttulo2Car">
    <w:name w:val="Título 2 Car"/>
    <w:basedOn w:val="Fuentedeprrafopredeter"/>
    <w:link w:val="Ttulo2"/>
    <w:uiPriority w:val="9"/>
    <w:rsid w:val="00CF7FD6"/>
    <w:rPr>
      <w:rFonts w:asciiTheme="majorHAnsi" w:eastAsiaTheme="majorEastAsia" w:hAnsiTheme="majorHAnsi" w:cstheme="minorHAnsi"/>
      <w:color w:val="404040" w:themeColor="text1" w:themeTint="BF"/>
      <w:sz w:val="28"/>
      <w:szCs w:val="22"/>
    </w:rPr>
  </w:style>
  <w:style w:type="paragraph" w:styleId="Ttulo">
    <w:name w:val="Title"/>
    <w:basedOn w:val="Normal"/>
    <w:next w:val="Normal"/>
    <w:link w:val="TtuloCar"/>
    <w:autoRedefine/>
    <w:uiPriority w:val="10"/>
    <w:qFormat/>
    <w:rsid w:val="00BC54FB"/>
    <w:pPr>
      <w:spacing w:before="360" w:after="360" w:line="240" w:lineRule="auto"/>
      <w:contextualSpacing/>
    </w:pPr>
    <w:rPr>
      <w:rFonts w:asciiTheme="majorHAnsi" w:eastAsiaTheme="majorEastAsia" w:hAnsiTheme="majorHAnsi" w:cstheme="majorBidi"/>
      <w:color w:val="3185C2" w:themeColor="accent1"/>
      <w:spacing w:val="-10"/>
      <w:sz w:val="56"/>
      <w:szCs w:val="56"/>
    </w:rPr>
  </w:style>
  <w:style w:type="character" w:customStyle="1" w:styleId="TtuloCar">
    <w:name w:val="Título Car"/>
    <w:basedOn w:val="Fuentedeprrafopredeter"/>
    <w:link w:val="Ttulo"/>
    <w:uiPriority w:val="10"/>
    <w:rsid w:val="00BC54FB"/>
    <w:rPr>
      <w:rFonts w:asciiTheme="majorHAnsi" w:eastAsiaTheme="majorEastAsia" w:hAnsiTheme="majorHAnsi" w:cstheme="majorBidi"/>
      <w:color w:val="3185C2" w:themeColor="accent1"/>
      <w:spacing w:val="-10"/>
      <w:sz w:val="56"/>
      <w:szCs w:val="56"/>
    </w:rPr>
  </w:style>
  <w:style w:type="paragraph" w:styleId="Subttulo">
    <w:name w:val="Subtitle"/>
    <w:basedOn w:val="Normal"/>
    <w:next w:val="Normal"/>
    <w:link w:val="SubttuloCar"/>
    <w:uiPriority w:val="11"/>
    <w:qFormat/>
    <w:rsid w:val="00BC54FB"/>
    <w:pPr>
      <w:numPr>
        <w:ilvl w:val="1"/>
      </w:numPr>
      <w:spacing w:line="240" w:lineRule="auto"/>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uiPriority w:val="11"/>
    <w:rsid w:val="00BC54FB"/>
    <w:rPr>
      <w:rFonts w:asciiTheme="majorHAnsi" w:eastAsiaTheme="majorEastAsia" w:hAnsiTheme="majorHAnsi" w:cstheme="majorBidi"/>
      <w:sz w:val="24"/>
      <w:szCs w:val="24"/>
    </w:rPr>
  </w:style>
  <w:style w:type="character" w:styleId="nfasissutil">
    <w:name w:val="Subtle Emphasis"/>
    <w:basedOn w:val="Fuentedeprrafopredeter"/>
    <w:uiPriority w:val="19"/>
    <w:qFormat/>
    <w:rsid w:val="00BC54FB"/>
    <w:rPr>
      <w:i/>
      <w:iCs/>
      <w:color w:val="404040" w:themeColor="text1" w:themeTint="BF"/>
    </w:rPr>
  </w:style>
  <w:style w:type="character" w:styleId="nfasis">
    <w:name w:val="Emphasis"/>
    <w:basedOn w:val="Fuentedeprrafopredeter"/>
    <w:uiPriority w:val="20"/>
    <w:qFormat/>
    <w:rsid w:val="00BC54FB"/>
    <w:rPr>
      <w:i/>
      <w:iCs/>
    </w:rPr>
  </w:style>
  <w:style w:type="character" w:styleId="nfasisintenso">
    <w:name w:val="Intense Emphasis"/>
    <w:basedOn w:val="Fuentedeprrafopredeter"/>
    <w:uiPriority w:val="21"/>
    <w:qFormat/>
    <w:rsid w:val="00BC54FB"/>
    <w:rPr>
      <w:b/>
      <w:bCs/>
      <w:i/>
      <w:iCs/>
    </w:rPr>
  </w:style>
  <w:style w:type="character" w:styleId="Textoennegrita">
    <w:name w:val="Strong"/>
    <w:basedOn w:val="Fuentedeprrafopredeter"/>
    <w:uiPriority w:val="22"/>
    <w:qFormat/>
    <w:rsid w:val="00BC54FB"/>
    <w:rPr>
      <w:b/>
      <w:bCs/>
    </w:rPr>
  </w:style>
  <w:style w:type="paragraph" w:styleId="Cita">
    <w:name w:val="Quote"/>
    <w:basedOn w:val="Normal"/>
    <w:next w:val="Normal"/>
    <w:link w:val="CitaCar"/>
    <w:uiPriority w:val="29"/>
    <w:qFormat/>
    <w:rsid w:val="00BC54FB"/>
    <w:pPr>
      <w:spacing w:before="160"/>
      <w:ind w:left="720" w:right="720"/>
    </w:pPr>
    <w:rPr>
      <w:i/>
      <w:iCs/>
      <w:color w:val="404040" w:themeColor="text1" w:themeTint="BF"/>
    </w:rPr>
  </w:style>
  <w:style w:type="character" w:customStyle="1" w:styleId="CitaCar">
    <w:name w:val="Cita Car"/>
    <w:basedOn w:val="Fuentedeprrafopredeter"/>
    <w:link w:val="Cita"/>
    <w:uiPriority w:val="29"/>
    <w:rsid w:val="00BC54FB"/>
    <w:rPr>
      <w:i/>
      <w:iCs/>
      <w:color w:val="404040" w:themeColor="text1" w:themeTint="BF"/>
    </w:rPr>
  </w:style>
  <w:style w:type="paragraph" w:styleId="Citadestacada">
    <w:name w:val="Intense Quote"/>
    <w:basedOn w:val="Normal"/>
    <w:next w:val="Normal"/>
    <w:link w:val="CitadestacadaCar"/>
    <w:uiPriority w:val="30"/>
    <w:qFormat/>
    <w:rsid w:val="00BC54FB"/>
    <w:pPr>
      <w:pBdr>
        <w:left w:val="single" w:sz="18" w:space="12" w:color="3185C2" w:themeColor="accent1"/>
      </w:pBdr>
      <w:spacing w:before="100" w:beforeAutospacing="1" w:line="300" w:lineRule="auto"/>
      <w:ind w:left="1224" w:right="1224"/>
    </w:pPr>
    <w:rPr>
      <w:rFonts w:asciiTheme="majorHAnsi" w:eastAsiaTheme="majorEastAsia" w:hAnsiTheme="majorHAnsi" w:cstheme="majorBidi"/>
      <w:color w:val="3185C2" w:themeColor="accent1"/>
      <w:sz w:val="28"/>
      <w:szCs w:val="28"/>
    </w:rPr>
  </w:style>
  <w:style w:type="character" w:customStyle="1" w:styleId="CitadestacadaCar">
    <w:name w:val="Cita destacada Car"/>
    <w:basedOn w:val="Fuentedeprrafopredeter"/>
    <w:link w:val="Citadestacada"/>
    <w:uiPriority w:val="30"/>
    <w:rsid w:val="00BC54FB"/>
    <w:rPr>
      <w:rFonts w:asciiTheme="majorHAnsi" w:eastAsiaTheme="majorEastAsia" w:hAnsiTheme="majorHAnsi" w:cstheme="majorBidi"/>
      <w:color w:val="3185C2" w:themeColor="accent1"/>
      <w:sz w:val="28"/>
      <w:szCs w:val="28"/>
    </w:rPr>
  </w:style>
  <w:style w:type="character" w:styleId="Referenciasutil">
    <w:name w:val="Subtle Reference"/>
    <w:basedOn w:val="Fuentedeprrafopredeter"/>
    <w:uiPriority w:val="31"/>
    <w:qFormat/>
    <w:rsid w:val="00BC54FB"/>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BC54FB"/>
    <w:rPr>
      <w:b/>
      <w:bCs/>
      <w:smallCaps/>
      <w:spacing w:val="5"/>
      <w:u w:val="single"/>
    </w:rPr>
  </w:style>
  <w:style w:type="character" w:styleId="Ttulodellibro">
    <w:name w:val="Book Title"/>
    <w:basedOn w:val="Fuentedeprrafopredeter"/>
    <w:uiPriority w:val="33"/>
    <w:qFormat/>
    <w:rsid w:val="00BC54FB"/>
    <w:rPr>
      <w:b/>
      <w:bCs/>
      <w:smallCaps/>
    </w:rPr>
  </w:style>
  <w:style w:type="paragraph" w:styleId="Prrafodelista">
    <w:name w:val="List Paragraph"/>
    <w:basedOn w:val="Normal"/>
    <w:uiPriority w:val="34"/>
    <w:qFormat/>
    <w:rsid w:val="00933D67"/>
    <w:pPr>
      <w:ind w:left="720"/>
      <w:contextualSpacing/>
    </w:pPr>
  </w:style>
  <w:style w:type="character" w:customStyle="1" w:styleId="Ttulo3Car">
    <w:name w:val="Título 3 Car"/>
    <w:basedOn w:val="Fuentedeprrafopredeter"/>
    <w:link w:val="Ttulo3"/>
    <w:uiPriority w:val="9"/>
    <w:rsid w:val="00EE17F6"/>
    <w:rPr>
      <w:rFonts w:eastAsiaTheme="majorEastAsia" w:cstheme="majorBidi"/>
      <w:b/>
      <w:color w:val="000000" w:themeColor="text1"/>
      <w:sz w:val="22"/>
      <w:szCs w:val="24"/>
      <w:u w:val="single"/>
    </w:rPr>
  </w:style>
  <w:style w:type="character" w:customStyle="1" w:styleId="Ttulo4Car">
    <w:name w:val="Título 4 Car"/>
    <w:basedOn w:val="Fuentedeprrafopredeter"/>
    <w:link w:val="Ttulo4"/>
    <w:uiPriority w:val="9"/>
    <w:rsid w:val="00233CE4"/>
    <w:rPr>
      <w:rFonts w:asciiTheme="majorHAnsi" w:eastAsiaTheme="majorEastAsia" w:hAnsiTheme="majorHAnsi" w:cstheme="majorBidi"/>
      <w:b/>
      <w:sz w:val="22"/>
      <w:szCs w:val="22"/>
      <w:u w:val="single"/>
    </w:rPr>
  </w:style>
  <w:style w:type="character" w:customStyle="1" w:styleId="Ttulo5Car">
    <w:name w:val="Título 5 Car"/>
    <w:basedOn w:val="Fuentedeprrafopredeter"/>
    <w:link w:val="Ttulo5"/>
    <w:uiPriority w:val="9"/>
    <w:semiHidden/>
    <w:rsid w:val="00BC54FB"/>
    <w:rPr>
      <w:rFonts w:asciiTheme="majorHAnsi" w:eastAsiaTheme="majorEastAsia" w:hAnsiTheme="majorHAnsi" w:cstheme="majorBidi"/>
      <w:color w:val="E30613" w:themeColor="text2"/>
      <w:sz w:val="22"/>
      <w:szCs w:val="22"/>
    </w:rPr>
  </w:style>
  <w:style w:type="character" w:customStyle="1" w:styleId="Ttulo6Car">
    <w:name w:val="Título 6 Car"/>
    <w:basedOn w:val="Fuentedeprrafopredeter"/>
    <w:link w:val="Ttulo6"/>
    <w:uiPriority w:val="9"/>
    <w:semiHidden/>
    <w:rsid w:val="00BC54FB"/>
    <w:rPr>
      <w:rFonts w:asciiTheme="majorHAnsi" w:eastAsiaTheme="majorEastAsia" w:hAnsiTheme="majorHAnsi" w:cstheme="majorBidi"/>
      <w:i/>
      <w:iCs/>
      <w:color w:val="E30613" w:themeColor="text2"/>
      <w:sz w:val="21"/>
      <w:szCs w:val="21"/>
    </w:rPr>
  </w:style>
  <w:style w:type="character" w:customStyle="1" w:styleId="Ttulo7Car">
    <w:name w:val="Título 7 Car"/>
    <w:basedOn w:val="Fuentedeprrafopredeter"/>
    <w:link w:val="Ttulo7"/>
    <w:uiPriority w:val="9"/>
    <w:semiHidden/>
    <w:rsid w:val="00BC54FB"/>
    <w:rPr>
      <w:rFonts w:asciiTheme="majorHAnsi" w:eastAsiaTheme="majorEastAsia" w:hAnsiTheme="majorHAnsi" w:cstheme="majorBidi"/>
      <w:i/>
      <w:iCs/>
      <w:color w:val="184261" w:themeColor="accent1" w:themeShade="80"/>
      <w:sz w:val="21"/>
      <w:szCs w:val="21"/>
    </w:rPr>
  </w:style>
  <w:style w:type="character" w:customStyle="1" w:styleId="Ttulo8Car">
    <w:name w:val="Título 8 Car"/>
    <w:basedOn w:val="Fuentedeprrafopredeter"/>
    <w:link w:val="Ttulo8"/>
    <w:uiPriority w:val="9"/>
    <w:semiHidden/>
    <w:rsid w:val="00BC54FB"/>
    <w:rPr>
      <w:rFonts w:asciiTheme="majorHAnsi" w:eastAsiaTheme="majorEastAsia" w:hAnsiTheme="majorHAnsi" w:cstheme="majorBidi"/>
      <w:b/>
      <w:bCs/>
      <w:color w:val="E30613" w:themeColor="text2"/>
    </w:rPr>
  </w:style>
  <w:style w:type="character" w:customStyle="1" w:styleId="Ttulo9Car">
    <w:name w:val="Título 9 Car"/>
    <w:basedOn w:val="Fuentedeprrafopredeter"/>
    <w:link w:val="Ttulo9"/>
    <w:uiPriority w:val="9"/>
    <w:semiHidden/>
    <w:rsid w:val="00BC54FB"/>
    <w:rPr>
      <w:rFonts w:asciiTheme="majorHAnsi" w:eastAsiaTheme="majorEastAsia" w:hAnsiTheme="majorHAnsi" w:cstheme="majorBidi"/>
      <w:b/>
      <w:bCs/>
      <w:i/>
      <w:iCs/>
      <w:color w:val="E30613" w:themeColor="text2"/>
    </w:rPr>
  </w:style>
  <w:style w:type="paragraph" w:styleId="Descripcin">
    <w:name w:val="caption"/>
    <w:basedOn w:val="Normal"/>
    <w:next w:val="Normal"/>
    <w:uiPriority w:val="35"/>
    <w:semiHidden/>
    <w:unhideWhenUsed/>
    <w:qFormat/>
    <w:rsid w:val="00BC54FB"/>
    <w:pPr>
      <w:spacing w:line="240" w:lineRule="auto"/>
    </w:pPr>
    <w:rPr>
      <w:b/>
      <w:bCs/>
      <w:smallCaps/>
      <w:color w:val="595959" w:themeColor="text1" w:themeTint="A6"/>
      <w:spacing w:val="6"/>
    </w:rPr>
  </w:style>
  <w:style w:type="paragraph" w:styleId="TtuloTDC">
    <w:name w:val="TOC Heading"/>
    <w:basedOn w:val="Ttulo1"/>
    <w:next w:val="Normal"/>
    <w:uiPriority w:val="39"/>
    <w:unhideWhenUsed/>
    <w:qFormat/>
    <w:rsid w:val="00BC54FB"/>
    <w:pPr>
      <w:outlineLvl w:val="9"/>
    </w:pPr>
  </w:style>
  <w:style w:type="character" w:styleId="Hipervnculo">
    <w:name w:val="Hyperlink"/>
    <w:basedOn w:val="Fuentedeprrafopredeter"/>
    <w:uiPriority w:val="99"/>
    <w:unhideWhenUsed/>
    <w:rsid w:val="001B6BAB"/>
    <w:rPr>
      <w:color w:val="2A7886"/>
      <w:u w:val="single"/>
    </w:rPr>
  </w:style>
  <w:style w:type="paragraph" w:styleId="Textonotapie">
    <w:name w:val="footnote text"/>
    <w:basedOn w:val="Normal"/>
    <w:link w:val="TextonotapieCar"/>
    <w:uiPriority w:val="99"/>
    <w:semiHidden/>
    <w:unhideWhenUsed/>
    <w:rsid w:val="001B6BAB"/>
    <w:pPr>
      <w:spacing w:before="100" w:after="0" w:line="240" w:lineRule="auto"/>
      <w:jc w:val="both"/>
    </w:pPr>
    <w:rPr>
      <w:rFonts w:ascii="Garamond" w:eastAsiaTheme="minorHAnsi" w:hAnsi="Garamond"/>
      <w:lang w:val="ca-ES"/>
    </w:rPr>
  </w:style>
  <w:style w:type="character" w:customStyle="1" w:styleId="TextonotapieCar">
    <w:name w:val="Texto nota pie Car"/>
    <w:basedOn w:val="Fuentedeprrafopredeter"/>
    <w:link w:val="Textonotapie"/>
    <w:uiPriority w:val="99"/>
    <w:semiHidden/>
    <w:rsid w:val="001B6BAB"/>
    <w:rPr>
      <w:rFonts w:ascii="Garamond" w:eastAsiaTheme="minorHAnsi" w:hAnsi="Garamond"/>
      <w:lang w:val="ca-ES"/>
    </w:rPr>
  </w:style>
  <w:style w:type="character" w:styleId="Refdenotaalpie">
    <w:name w:val="footnote reference"/>
    <w:basedOn w:val="Fuentedeprrafopredeter"/>
    <w:uiPriority w:val="99"/>
    <w:semiHidden/>
    <w:unhideWhenUsed/>
    <w:rsid w:val="001B6BAB"/>
    <w:rPr>
      <w:vertAlign w:val="superscript"/>
    </w:rPr>
  </w:style>
  <w:style w:type="character" w:styleId="Refdecomentario">
    <w:name w:val="annotation reference"/>
    <w:basedOn w:val="Fuentedeprrafopredeter"/>
    <w:uiPriority w:val="99"/>
    <w:semiHidden/>
    <w:unhideWhenUsed/>
    <w:rsid w:val="000A1EB9"/>
    <w:rPr>
      <w:sz w:val="16"/>
      <w:szCs w:val="16"/>
    </w:rPr>
  </w:style>
  <w:style w:type="paragraph" w:styleId="Textocomentario">
    <w:name w:val="annotation text"/>
    <w:basedOn w:val="Normal"/>
    <w:link w:val="TextocomentarioCar"/>
    <w:uiPriority w:val="99"/>
    <w:unhideWhenUsed/>
    <w:rsid w:val="000A1EB9"/>
    <w:pPr>
      <w:spacing w:line="240" w:lineRule="auto"/>
    </w:pPr>
  </w:style>
  <w:style w:type="character" w:customStyle="1" w:styleId="TextocomentarioCar">
    <w:name w:val="Texto comentario Car"/>
    <w:basedOn w:val="Fuentedeprrafopredeter"/>
    <w:link w:val="Textocomentario"/>
    <w:uiPriority w:val="99"/>
    <w:rsid w:val="000A1EB9"/>
  </w:style>
  <w:style w:type="paragraph" w:styleId="Asuntodelcomentario">
    <w:name w:val="annotation subject"/>
    <w:basedOn w:val="Textocomentario"/>
    <w:next w:val="Textocomentario"/>
    <w:link w:val="AsuntodelcomentarioCar"/>
    <w:uiPriority w:val="99"/>
    <w:semiHidden/>
    <w:unhideWhenUsed/>
    <w:rsid w:val="000A1EB9"/>
    <w:rPr>
      <w:b/>
      <w:bCs/>
    </w:rPr>
  </w:style>
  <w:style w:type="character" w:customStyle="1" w:styleId="AsuntodelcomentarioCar">
    <w:name w:val="Asunto del comentario Car"/>
    <w:basedOn w:val="TextocomentarioCar"/>
    <w:link w:val="Asuntodelcomentario"/>
    <w:uiPriority w:val="99"/>
    <w:semiHidden/>
    <w:rsid w:val="000A1EB9"/>
    <w:rPr>
      <w:b/>
      <w:bCs/>
    </w:rPr>
  </w:style>
  <w:style w:type="paragraph" w:styleId="Textonotaalfinal">
    <w:name w:val="endnote text"/>
    <w:basedOn w:val="Normal"/>
    <w:link w:val="TextonotaalfinalCar"/>
    <w:uiPriority w:val="99"/>
    <w:semiHidden/>
    <w:unhideWhenUsed/>
    <w:rsid w:val="00F27989"/>
    <w:pPr>
      <w:spacing w:after="0" w:line="240" w:lineRule="auto"/>
    </w:pPr>
  </w:style>
  <w:style w:type="character" w:customStyle="1" w:styleId="TextonotaalfinalCar">
    <w:name w:val="Texto nota al final Car"/>
    <w:basedOn w:val="Fuentedeprrafopredeter"/>
    <w:link w:val="Textonotaalfinal"/>
    <w:uiPriority w:val="99"/>
    <w:semiHidden/>
    <w:rsid w:val="00F27989"/>
  </w:style>
  <w:style w:type="character" w:styleId="Refdenotaalfinal">
    <w:name w:val="endnote reference"/>
    <w:basedOn w:val="Fuentedeprrafopredeter"/>
    <w:uiPriority w:val="99"/>
    <w:semiHidden/>
    <w:unhideWhenUsed/>
    <w:rsid w:val="00F27989"/>
    <w:rPr>
      <w:vertAlign w:val="superscript"/>
    </w:rPr>
  </w:style>
  <w:style w:type="paragraph" w:styleId="TDC1">
    <w:name w:val="toc 1"/>
    <w:basedOn w:val="Normal"/>
    <w:next w:val="Normal"/>
    <w:autoRedefine/>
    <w:uiPriority w:val="39"/>
    <w:unhideWhenUsed/>
    <w:rsid w:val="00CF7FD6"/>
    <w:pPr>
      <w:tabs>
        <w:tab w:val="left" w:pos="440"/>
        <w:tab w:val="right" w:leader="dot" w:pos="8828"/>
      </w:tabs>
      <w:spacing w:after="100"/>
    </w:pPr>
    <w:rPr>
      <w:b/>
      <w:noProof/>
      <w14:scene3d>
        <w14:camera w14:prst="orthographicFront"/>
        <w14:lightRig w14:rig="threePt" w14:dir="t">
          <w14:rot w14:lat="0" w14:lon="0" w14:rev="0"/>
        </w14:lightRig>
      </w14:scene3d>
    </w:rPr>
  </w:style>
  <w:style w:type="paragraph" w:styleId="TDC2">
    <w:name w:val="toc 2"/>
    <w:basedOn w:val="Normal"/>
    <w:next w:val="Normal"/>
    <w:autoRedefine/>
    <w:uiPriority w:val="39"/>
    <w:unhideWhenUsed/>
    <w:rsid w:val="00CF7FD6"/>
    <w:pPr>
      <w:tabs>
        <w:tab w:val="left" w:pos="880"/>
        <w:tab w:val="right" w:leader="dot" w:pos="8828"/>
      </w:tabs>
      <w:spacing w:after="100"/>
      <w:ind w:left="200"/>
    </w:pPr>
    <w:rPr>
      <w:noProof/>
      <w:sz w:val="18"/>
      <w:szCs w:val="18"/>
    </w:rPr>
  </w:style>
  <w:style w:type="table" w:styleId="Tablaconcuadrcula">
    <w:name w:val="Table Grid"/>
    <w:basedOn w:val="Tablanormal"/>
    <w:uiPriority w:val="39"/>
    <w:rsid w:val="00433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uiPriority w:val="99"/>
    <w:rsid w:val="007960E1"/>
    <w:rPr>
      <w:lang w:val="ca-ES"/>
    </w:rPr>
  </w:style>
  <w:style w:type="table" w:customStyle="1" w:styleId="Tablaconcuadrcula1">
    <w:name w:val="Tabla con cuadrícula1"/>
    <w:basedOn w:val="Tablanormal"/>
    <w:next w:val="Tablaconcuadrcula"/>
    <w:uiPriority w:val="39"/>
    <w:rsid w:val="00F10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262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262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62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262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453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453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453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505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sid w:val="00505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505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505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505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505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505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505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sid w:val="00505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39"/>
    <w:rsid w:val="00505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3">
    <w:name w:val="toc 3"/>
    <w:basedOn w:val="Normal"/>
    <w:next w:val="Normal"/>
    <w:autoRedefine/>
    <w:uiPriority w:val="39"/>
    <w:unhideWhenUsed/>
    <w:rsid w:val="00BA3FD2"/>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000376">
      <w:bodyDiv w:val="1"/>
      <w:marLeft w:val="0"/>
      <w:marRight w:val="0"/>
      <w:marTop w:val="0"/>
      <w:marBottom w:val="0"/>
      <w:divBdr>
        <w:top w:val="none" w:sz="0" w:space="0" w:color="auto"/>
        <w:left w:val="none" w:sz="0" w:space="0" w:color="auto"/>
        <w:bottom w:val="none" w:sz="0" w:space="0" w:color="auto"/>
        <w:right w:val="none" w:sz="0" w:space="0" w:color="auto"/>
      </w:divBdr>
    </w:div>
    <w:div w:id="1147280608">
      <w:bodyDiv w:val="1"/>
      <w:marLeft w:val="0"/>
      <w:marRight w:val="0"/>
      <w:marTop w:val="0"/>
      <w:marBottom w:val="0"/>
      <w:divBdr>
        <w:top w:val="none" w:sz="0" w:space="0" w:color="auto"/>
        <w:left w:val="none" w:sz="0" w:space="0" w:color="auto"/>
        <w:bottom w:val="none" w:sz="0" w:space="0" w:color="auto"/>
        <w:right w:val="none" w:sz="0" w:space="0" w:color="auto"/>
      </w:divBdr>
    </w:div>
    <w:div w:id="1335841867">
      <w:bodyDiv w:val="1"/>
      <w:marLeft w:val="0"/>
      <w:marRight w:val="0"/>
      <w:marTop w:val="0"/>
      <w:marBottom w:val="0"/>
      <w:divBdr>
        <w:top w:val="none" w:sz="0" w:space="0" w:color="auto"/>
        <w:left w:val="none" w:sz="0" w:space="0" w:color="auto"/>
        <w:bottom w:val="none" w:sz="0" w:space="0" w:color="auto"/>
        <w:right w:val="none" w:sz="0" w:space="0" w:color="auto"/>
      </w:divBdr>
    </w:div>
    <w:div w:id="1542282093">
      <w:bodyDiv w:val="1"/>
      <w:marLeft w:val="0"/>
      <w:marRight w:val="0"/>
      <w:marTop w:val="0"/>
      <w:marBottom w:val="0"/>
      <w:divBdr>
        <w:top w:val="none" w:sz="0" w:space="0" w:color="auto"/>
        <w:left w:val="none" w:sz="0" w:space="0" w:color="auto"/>
        <w:bottom w:val="none" w:sz="0" w:space="0" w:color="auto"/>
        <w:right w:val="none" w:sz="0" w:space="0" w:color="auto"/>
      </w:divBdr>
    </w:div>
    <w:div w:id="1915889165">
      <w:bodyDiv w:val="1"/>
      <w:marLeft w:val="0"/>
      <w:marRight w:val="0"/>
      <w:marTop w:val="0"/>
      <w:marBottom w:val="0"/>
      <w:divBdr>
        <w:top w:val="none" w:sz="0" w:space="0" w:color="auto"/>
        <w:left w:val="none" w:sz="0" w:space="0" w:color="auto"/>
        <w:bottom w:val="none" w:sz="0" w:space="0" w:color="auto"/>
        <w:right w:val="none" w:sz="0" w:space="0" w:color="auto"/>
      </w:divBdr>
    </w:div>
    <w:div w:id="193416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ataverse.csuc.cat" TargetMode="External"/><Relationship Id="rId21" Type="http://schemas.openxmlformats.org/officeDocument/2006/relationships/hyperlink" Target="https://dans.knaw.nl/en/file-formats/markup-language/html/" TargetMode="External"/><Relationship Id="rId42" Type="http://schemas.openxmlformats.org/officeDocument/2006/relationships/hyperlink" Target="https://dans.knaw.nl/en/file-formats/databases/csv/" TargetMode="External"/><Relationship Id="rId63" Type="http://schemas.openxmlformats.org/officeDocument/2006/relationships/hyperlink" Target="https://dans.knaw.nl/en/file-formats/images-vector/wmf-emf/" TargetMode="External"/><Relationship Id="rId84" Type="http://schemas.openxmlformats.org/officeDocument/2006/relationships/hyperlink" Target="https://dans.knaw.nl/en/file-formats/computer-aided-design-cad/autocad-dxf-versie-anders-dan-r12-ascii/" TargetMode="External"/><Relationship Id="rId138" Type="http://schemas.openxmlformats.org/officeDocument/2006/relationships/hyperlink" Target="https://www.pssjd.org/avis-legal-i-condicions-dus" TargetMode="External"/><Relationship Id="rId159" Type="http://schemas.openxmlformats.org/officeDocument/2006/relationships/fontTable" Target="fontTable.xml"/><Relationship Id="rId107" Type="http://schemas.openxmlformats.org/officeDocument/2006/relationships/hyperlink" Target="https://dans.knaw.nl/en/file-formats/3d/blender/" TargetMode="External"/><Relationship Id="rId11" Type="http://schemas.openxmlformats.org/officeDocument/2006/relationships/hyperlink" Target="https://confluence.csuc.cat/display/RDM/Recomanacions+de+formats" TargetMode="External"/><Relationship Id="rId32" Type="http://schemas.openxmlformats.org/officeDocument/2006/relationships/hyperlink" Target="https://dans.knaw.nl/en/file-formats/programming-languages/text-fabric/" TargetMode="External"/><Relationship Id="rId53" Type="http://schemas.openxmlformats.org/officeDocument/2006/relationships/hyperlink" Target="https://dans.knaw.nl/en/file-formats/statistical-data/stata/" TargetMode="External"/><Relationship Id="rId74" Type="http://schemas.openxmlformats.org/officeDocument/2006/relationships/hyperlink" Target="https://dans.knaw.nl/en/file-formats/audio/ogg/" TargetMode="External"/><Relationship Id="rId128" Type="http://schemas.openxmlformats.org/officeDocument/2006/relationships/hyperlink" Target="https://dataverse.csuc.cat/" TargetMode="External"/><Relationship Id="rId149" Type="http://schemas.openxmlformats.org/officeDocument/2006/relationships/hyperlink" Target="http://ec.europa.eu/research/participants/data/ref/h2020/grants_manual/hi/oa_pilot/h2020-hi%20-oa-data-mgt_en.pdf" TargetMode="External"/><Relationship Id="rId5" Type="http://schemas.openxmlformats.org/officeDocument/2006/relationships/webSettings" Target="webSettings.xml"/><Relationship Id="rId95" Type="http://schemas.openxmlformats.org/officeDocument/2006/relationships/hyperlink" Target="https://dans.knaw.nl/en/file-formats/images-georeference/tiff-world-file/" TargetMode="External"/><Relationship Id="rId160" Type="http://schemas.openxmlformats.org/officeDocument/2006/relationships/theme" Target="theme/theme1.xml"/><Relationship Id="rId22" Type="http://schemas.openxmlformats.org/officeDocument/2006/relationships/hyperlink" Target="https://en.wikipedia.org/wiki/YAML" TargetMode="External"/><Relationship Id="rId43" Type="http://schemas.openxmlformats.org/officeDocument/2006/relationships/hyperlink" Target="https://en.wikipedia.org/wiki/FITS" TargetMode="External"/><Relationship Id="rId64" Type="http://schemas.openxmlformats.org/officeDocument/2006/relationships/hyperlink" Target="https://dans.knaw.nl/en/file-formats/images-vector/cdr/" TargetMode="External"/><Relationship Id="rId118" Type="http://schemas.openxmlformats.org/officeDocument/2006/relationships/hyperlink" Target="https://dataverse.csuc.cat" TargetMode="External"/><Relationship Id="rId139" Type="http://schemas.openxmlformats.org/officeDocument/2006/relationships/hyperlink" Target="https://www.imperial.ac.uk/admin-services/ict/self-service/be-secure/protect-college-personal-information/sensitive-info/recommended-options/" TargetMode="External"/><Relationship Id="rId80" Type="http://schemas.openxmlformats.org/officeDocument/2006/relationships/hyperlink" Target="https://dans.knaw.nl/en/file-formats/video/quicktime/" TargetMode="External"/><Relationship Id="rId85" Type="http://schemas.openxmlformats.org/officeDocument/2006/relationships/hyperlink" Target="https://dans.knaw.nl/en/file-formats/computer-aided-design-cad/dwg/" TargetMode="External"/><Relationship Id="rId150" Type="http://schemas.openxmlformats.org/officeDocument/2006/relationships/hyperlink" Target="https://www.openaire.eu/what-is-the-open-research-data-pilot" TargetMode="External"/><Relationship Id="rId155" Type="http://schemas.openxmlformats.org/officeDocument/2006/relationships/footer" Target="footer3.xml"/><Relationship Id="rId12" Type="http://schemas.openxmlformats.org/officeDocument/2006/relationships/hyperlink" Target="https://dans.knaw.nl/en/file-formats/spreadsheets/pdf-a/" TargetMode="External"/><Relationship Id="rId17" Type="http://schemas.openxmlformats.org/officeDocument/2006/relationships/hyperlink" Target="https://dans.knaw.nl/en/file-formats/text-documents/pdf-pdf/" TargetMode="External"/><Relationship Id="rId33" Type="http://schemas.openxmlformats.org/officeDocument/2006/relationships/hyperlink" Target="https://dans.knaw.nl/en/file-formats/statistical-data/r/" TargetMode="External"/><Relationship Id="rId38" Type="http://schemas.openxmlformats.org/officeDocument/2006/relationships/hyperlink" Target="https://dans.knaw.nl/en/file-formats/spreadsheets/office-open-xml-workbook/" TargetMode="External"/><Relationship Id="rId59" Type="http://schemas.openxmlformats.org/officeDocument/2006/relationships/hyperlink" Target="https://dans.knaw.nl/en/file-formats/images-raster/dicom/" TargetMode="External"/><Relationship Id="rId103" Type="http://schemas.openxmlformats.org/officeDocument/2006/relationships/hyperlink" Target="https://dans.knaw.nl/en/file-formats/3d/polygon-file-format/" TargetMode="External"/><Relationship Id="rId108" Type="http://schemas.openxmlformats.org/officeDocument/2006/relationships/hyperlink" Target="https://dans.knaw.nl/en/file-formats/3d/adobe-portable-document-format-3d-pdf/" TargetMode="External"/><Relationship Id="rId124" Type="http://schemas.openxmlformats.org/officeDocument/2006/relationships/hyperlink" Target="https://dataverse.csuc.cat" TargetMode="External"/><Relationship Id="rId129" Type="http://schemas.openxmlformats.org/officeDocument/2006/relationships/hyperlink" Target="https://dataverse.csuc.cat" TargetMode="External"/><Relationship Id="rId54" Type="http://schemas.openxmlformats.org/officeDocument/2006/relationships/hyperlink" Target="https://dans.knaw.nl/en/file-formats/statistical-data/sas/" TargetMode="External"/><Relationship Id="rId70" Type="http://schemas.openxmlformats.org/officeDocument/2006/relationships/hyperlink" Target="https://dans.knaw.nl/en/file-formats/audio/wave/" TargetMode="External"/><Relationship Id="rId75" Type="http://schemas.openxmlformats.org/officeDocument/2006/relationships/hyperlink" Target="https://dans.knaw.nl/en/file-formats/video/mxf/" TargetMode="External"/><Relationship Id="rId91" Type="http://schemas.openxmlformats.org/officeDocument/2006/relationships/hyperlink" Target="https://dans.knaw.nl/en/file-formats/geographical-information-systems-gis/kml/" TargetMode="External"/><Relationship Id="rId96" Type="http://schemas.openxmlformats.org/officeDocument/2006/relationships/hyperlink" Target="https://dans.knaw.nl/en/file-formats/images-georeference/jpeg-world-file/" TargetMode="External"/><Relationship Id="rId140" Type="http://schemas.openxmlformats.org/officeDocument/2006/relationships/hyperlink" Target="https://www.imperial.ac.uk/admin-services/ict/self-service/be-secure/protect-college-personal-information/encryption" TargetMode="External"/><Relationship Id="rId145" Type="http://schemas.openxmlformats.org/officeDocument/2006/relationships/hyperlink" Target="file:///C:\Users\Mireia\AppData\Local\Microsoft\Windows\INetCache\Content.Outlook\NPSPD9PF\-%09http:\www.strath.ac.uk\media\ps\cs\gmap\academicaffairs\policies\Research_Data_Policy_v1.pdf"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en.wikipedia.org/wiki/JSON" TargetMode="External"/><Relationship Id="rId28" Type="http://schemas.openxmlformats.org/officeDocument/2006/relationships/hyperlink" Target="https://dans.knaw.nl/en/file-formats/markup-language/script/" TargetMode="External"/><Relationship Id="rId49" Type="http://schemas.openxmlformats.org/officeDocument/2006/relationships/hyperlink" Target="https://dans.knaw.nl/en/file-formats/statistical-data/data-and-setup/" TargetMode="External"/><Relationship Id="rId114" Type="http://schemas.openxmlformats.org/officeDocument/2006/relationships/hyperlink" Target="https://dans.knaw.nl/en/file-formats/computer-assisted-qualitative-data-analysis-caqdas/atlas-ti-copy-bundle-and-nvivo-project-file-2/" TargetMode="External"/><Relationship Id="rId119" Type="http://schemas.openxmlformats.org/officeDocument/2006/relationships/hyperlink" Target="https://dataverse.csuc.cat" TargetMode="External"/><Relationship Id="rId44" Type="http://schemas.openxmlformats.org/officeDocument/2006/relationships/hyperlink" Target="https://en.wikipedia.org/wiki/Apache_Parquet" TargetMode="External"/><Relationship Id="rId60" Type="http://schemas.openxmlformats.org/officeDocument/2006/relationships/hyperlink" Target="https://dans.knaw.nl/en/file-formats/images-vector/svg/" TargetMode="External"/><Relationship Id="rId65" Type="http://schemas.openxmlformats.org/officeDocument/2006/relationships/hyperlink" Target="https://dans.knaw.nl/en/file-formats/audio/bwf/" TargetMode="External"/><Relationship Id="rId81" Type="http://schemas.openxmlformats.org/officeDocument/2006/relationships/hyperlink" Target="https://en.wikipedia.org/wiki/Theora" TargetMode="External"/><Relationship Id="rId86" Type="http://schemas.openxmlformats.org/officeDocument/2006/relationships/hyperlink" Target="https://dans.knaw.nl/en/file-formats/computer-aided-design-cad/dgn/" TargetMode="External"/><Relationship Id="rId130" Type="http://schemas.openxmlformats.org/officeDocument/2006/relationships/hyperlink" Target="https://dataverse.csuc.cat" TargetMode="External"/><Relationship Id="rId135" Type="http://schemas.openxmlformats.org/officeDocument/2006/relationships/hyperlink" Target="https://guides.dataverse.org/en/5.10.1/developers/unf/index.html" TargetMode="External"/><Relationship Id="rId151" Type="http://schemas.openxmlformats.org/officeDocument/2006/relationships/header" Target="header1.xml"/><Relationship Id="rId156" Type="http://schemas.openxmlformats.org/officeDocument/2006/relationships/hyperlink" Target="https://guidelines.openaire.eu/en/latest" TargetMode="External"/><Relationship Id="rId13" Type="http://schemas.openxmlformats.org/officeDocument/2006/relationships/hyperlink" Target="https://dans.knaw.nl/en/file-formats/text-documents/opendocument-text/" TargetMode="External"/><Relationship Id="rId18" Type="http://schemas.openxmlformats.org/officeDocument/2006/relationships/hyperlink" Target="https://dans.knaw.nl/en/file-formats/plain-text/unicode/" TargetMode="External"/><Relationship Id="rId39" Type="http://schemas.openxmlformats.org/officeDocument/2006/relationships/hyperlink" Target="https://dans.knaw.nl/en/file-formats/spreadsheets/pdf-a/" TargetMode="External"/><Relationship Id="rId109" Type="http://schemas.openxmlformats.org/officeDocument/2006/relationships/hyperlink" Target="https://en.wikipedia.org/wiki/RDF/XML" TargetMode="External"/><Relationship Id="rId34" Type="http://schemas.openxmlformats.org/officeDocument/2006/relationships/hyperlink" Target="https://dans.knaw.nl/en/file-formats/programming-languages/matlab/" TargetMode="External"/><Relationship Id="rId50" Type="http://schemas.openxmlformats.org/officeDocument/2006/relationships/hyperlink" Target="https://dans.knaw.nl/en/file-formats/statistical-data/r/" TargetMode="External"/><Relationship Id="rId55" Type="http://schemas.openxmlformats.org/officeDocument/2006/relationships/hyperlink" Target="https://dans.knaw.nl/en/file-formats/images-raster/jpeg/" TargetMode="External"/><Relationship Id="rId76" Type="http://schemas.openxmlformats.org/officeDocument/2006/relationships/hyperlink" Target="https://dans.knaw.nl/en/file-formats/video/matroska/" TargetMode="External"/><Relationship Id="rId97" Type="http://schemas.openxmlformats.org/officeDocument/2006/relationships/hyperlink" Target="https://dans.knaw.nl/en/file-formats/images-georeference/erdas-imagine-file-format/" TargetMode="External"/><Relationship Id="rId104" Type="http://schemas.openxmlformats.org/officeDocument/2006/relationships/hyperlink" Target="https://dans.knaw.nl/en/file-formats/3d/x3d/" TargetMode="External"/><Relationship Id="rId120" Type="http://schemas.openxmlformats.org/officeDocument/2006/relationships/hyperlink" Target="http://www.dcc.ac.uk/resources/metadata-standards" TargetMode="External"/><Relationship Id="rId125" Type="http://schemas.openxmlformats.org/officeDocument/2006/relationships/hyperlink" Target="https://dataverse.csuc.cat" TargetMode="External"/><Relationship Id="rId141" Type="http://schemas.openxmlformats.org/officeDocument/2006/relationships/hyperlink" Target="http://www.unical.it/portale/ateneo/stat_reg/" TargetMode="External"/><Relationship Id="rId146" Type="http://schemas.openxmlformats.org/officeDocument/2006/relationships/hyperlink" Target="https://dmp.csuc.cat" TargetMode="External"/><Relationship Id="rId7" Type="http://schemas.openxmlformats.org/officeDocument/2006/relationships/endnotes" Target="endnotes.xml"/><Relationship Id="rId71" Type="http://schemas.openxmlformats.org/officeDocument/2006/relationships/hyperlink" Target="https://dans.knaw.nl/en/file-formats/audio/mp3/" TargetMode="External"/><Relationship Id="rId92" Type="http://schemas.openxmlformats.org/officeDocument/2006/relationships/hyperlink" Target="https://dans.knaw.nl/en/file-formats/geographical-information-systems-gis/esri-geodatabase/" TargetMode="External"/><Relationship Id="rId2" Type="http://schemas.openxmlformats.org/officeDocument/2006/relationships/numbering" Target="numbering.xml"/><Relationship Id="rId29" Type="http://schemas.openxmlformats.org/officeDocument/2006/relationships/hyperlink" Target="https://dans.knaw.nl/en/file-formats/markup-language/sgml/" TargetMode="External"/><Relationship Id="rId24" Type="http://schemas.openxmlformats.org/officeDocument/2006/relationships/hyperlink" Target="https://en.wikipedia.org/wiki/ReStructuredText" TargetMode="External"/><Relationship Id="rId40" Type="http://schemas.openxmlformats.org/officeDocument/2006/relationships/hyperlink" Target="https://dans.knaw.nl/en/file-formats/databases/sql/" TargetMode="External"/><Relationship Id="rId45" Type="http://schemas.openxmlformats.org/officeDocument/2006/relationships/hyperlink" Target="https://dans.knaw.nl/en/file-formats/databases/microsoft-access/" TargetMode="External"/><Relationship Id="rId66" Type="http://schemas.openxmlformats.org/officeDocument/2006/relationships/hyperlink" Target="https://dans.knaw.nl/en/file-formats/audio/mxf/" TargetMode="External"/><Relationship Id="rId87" Type="http://schemas.openxmlformats.org/officeDocument/2006/relationships/hyperlink" Target="https://dans.knaw.nl/en/file-formats/geographical-information-systems-gis/gml/" TargetMode="External"/><Relationship Id="rId110" Type="http://schemas.openxmlformats.org/officeDocument/2006/relationships/hyperlink" Target="https://en.wikipedia.org/wiki/TriG_(syntax)" TargetMode="External"/><Relationship Id="rId115" Type="http://schemas.openxmlformats.org/officeDocument/2006/relationships/hyperlink" Target="https://dans.knaw.nl/en/file-formats/computer-assisted-qualitative-data-analysis-caqdas/atlas-ti-copy-bundle-and-nvivo-project-file/" TargetMode="External"/><Relationship Id="rId131" Type="http://schemas.openxmlformats.org/officeDocument/2006/relationships/hyperlink" Target="https://dataverse.csuc.cat" TargetMode="External"/><Relationship Id="rId136" Type="http://schemas.openxmlformats.org/officeDocument/2006/relationships/hyperlink" Target="https://www.sjdrecerca.org/es/politica-de-privacidad/" TargetMode="External"/><Relationship Id="rId157" Type="http://schemas.openxmlformats.org/officeDocument/2006/relationships/header" Target="header3.xml"/><Relationship Id="rId61" Type="http://schemas.openxmlformats.org/officeDocument/2006/relationships/hyperlink" Target="https://dans.knaw.nl/en/file-formats/images-vector/adobe-illustrator/" TargetMode="External"/><Relationship Id="rId82" Type="http://schemas.openxmlformats.org/officeDocument/2006/relationships/hyperlink" Target="https://dans.knaw.nl/en/file-formats/computer-aided-design-cad/autocad-dxf-versie-r12-ascii/" TargetMode="External"/><Relationship Id="rId152" Type="http://schemas.openxmlformats.org/officeDocument/2006/relationships/footer" Target="footer1.xml"/><Relationship Id="rId19" Type="http://schemas.openxmlformats.org/officeDocument/2006/relationships/hyperlink" Target="https://dans.knaw.nl/en/file-formats/plain-text/non-unicode/" TargetMode="External"/><Relationship Id="rId14" Type="http://schemas.openxmlformats.org/officeDocument/2006/relationships/hyperlink" Target="https://dans.knaw.nl/en/file-formats/text-documents/microsoft-word-and-office-open-xml/" TargetMode="External"/><Relationship Id="rId30" Type="http://schemas.openxmlformats.org/officeDocument/2006/relationships/hyperlink" Target="https://dans.knaw.nl/en/file-formats/markup-language/markdown/" TargetMode="External"/><Relationship Id="rId35" Type="http://schemas.openxmlformats.org/officeDocument/2006/relationships/hyperlink" Target="https://dans.knaw.nl/en/file-formats/spreadsheets/ods/" TargetMode="External"/><Relationship Id="rId56" Type="http://schemas.openxmlformats.org/officeDocument/2006/relationships/hyperlink" Target="https://dans.knaw.nl/en/file-formats/images-raster/tiff/" TargetMode="External"/><Relationship Id="rId77" Type="http://schemas.openxmlformats.org/officeDocument/2006/relationships/hyperlink" Target="https://dans.knaw.nl/en/file-formats/video/mpeg-4/" TargetMode="External"/><Relationship Id="rId100" Type="http://schemas.openxmlformats.org/officeDocument/2006/relationships/hyperlink" Target="https://dans.knaw.nl/en/file-formats/raster-gis/surfer-grid/" TargetMode="External"/><Relationship Id="rId105" Type="http://schemas.openxmlformats.org/officeDocument/2006/relationships/hyperlink" Target="https://dans.knaw.nl/en/file-formats/3d/collada/" TargetMode="External"/><Relationship Id="rId126" Type="http://schemas.openxmlformats.org/officeDocument/2006/relationships/hyperlink" Target="http://hdl.handle.net/2072/284974" TargetMode="External"/><Relationship Id="rId147" Type="http://schemas.openxmlformats.org/officeDocument/2006/relationships/hyperlink" Target="https://dmp.csuc.cat" TargetMode="External"/><Relationship Id="rId8" Type="http://schemas.openxmlformats.org/officeDocument/2006/relationships/hyperlink" Target="mailto:frecerca.suport-dmp@sjd.es" TargetMode="External"/><Relationship Id="rId51" Type="http://schemas.openxmlformats.org/officeDocument/2006/relationships/hyperlink" Target="https://dans.knaw.nl/en/file-formats/statistical-data/spss-portable/" TargetMode="External"/><Relationship Id="rId72" Type="http://schemas.openxmlformats.org/officeDocument/2006/relationships/hyperlink" Target="https://dans.knaw.nl/nl/bestandsformaten/audio/aac/" TargetMode="External"/><Relationship Id="rId93" Type="http://schemas.openxmlformats.org/officeDocument/2006/relationships/hyperlink" Target="https://dans.knaw.nl/en/file-formats/geographical-information-systems-gis/project-files-workspaces/" TargetMode="External"/><Relationship Id="rId98" Type="http://schemas.openxmlformats.org/officeDocument/2006/relationships/hyperlink" Target="https://dans.knaw.nl/en/file-formats/raster-gis/ascii-grid/" TargetMode="External"/><Relationship Id="rId121" Type="http://schemas.openxmlformats.org/officeDocument/2006/relationships/hyperlink" Target="https://dataverse.csuc.cat" TargetMode="External"/><Relationship Id="rId142" Type="http://schemas.openxmlformats.org/officeDocument/2006/relationships/hyperlink" Target="http://www.unical.it/portale/ateneo/stat_reg/" TargetMode="External"/><Relationship Id="rId3" Type="http://schemas.openxmlformats.org/officeDocument/2006/relationships/styles" Target="styles.xml"/><Relationship Id="rId25" Type="http://schemas.openxmlformats.org/officeDocument/2006/relationships/hyperlink" Target="https://dans.knaw.nl/en/file-formats/markup-language/css/" TargetMode="External"/><Relationship Id="rId46" Type="http://schemas.openxmlformats.org/officeDocument/2006/relationships/hyperlink" Target="https://dans.knaw.nl/en/file-formats/databases/dbase/" TargetMode="External"/><Relationship Id="rId67" Type="http://schemas.openxmlformats.org/officeDocument/2006/relationships/hyperlink" Target="https://dans.knaw.nl/en/file-formats/audio/matroska/" TargetMode="External"/><Relationship Id="rId116" Type="http://schemas.openxmlformats.org/officeDocument/2006/relationships/hyperlink" Target="https://dans.knaw.nl/en/file-formats/computer-assisted-qualitative-data-analysis-caqdas/refi-qda-qualitative-data-analysis/" TargetMode="External"/><Relationship Id="rId137" Type="http://schemas.openxmlformats.org/officeDocument/2006/relationships/hyperlink" Target="https://www.sjdhospitalbarcelona.org/es/informacion-legal/politica-privacidad" TargetMode="External"/><Relationship Id="rId158" Type="http://schemas.openxmlformats.org/officeDocument/2006/relationships/footer" Target="footer4.xml"/><Relationship Id="rId20" Type="http://schemas.openxmlformats.org/officeDocument/2006/relationships/hyperlink" Target="https://dans.knaw.nl/en/file-formats/markup-language/xml/" TargetMode="External"/><Relationship Id="rId41" Type="http://schemas.openxmlformats.org/officeDocument/2006/relationships/hyperlink" Target="https://dans.knaw.nl/en/file-formats/databases/siard/" TargetMode="External"/><Relationship Id="rId62" Type="http://schemas.openxmlformats.org/officeDocument/2006/relationships/hyperlink" Target="https://dans.knaw.nl/en/file-formats/images-vector/eps/" TargetMode="External"/><Relationship Id="rId83" Type="http://schemas.openxmlformats.org/officeDocument/2006/relationships/hyperlink" Target="https://dans.knaw.nl/en/file-formats/computer-aided-design-cad/svg/" TargetMode="External"/><Relationship Id="rId88" Type="http://schemas.openxmlformats.org/officeDocument/2006/relationships/hyperlink" Target="https://dans.knaw.nl/en/file-formats/geographical-information-systems-gis/mif-mid/" TargetMode="External"/><Relationship Id="rId111" Type="http://schemas.openxmlformats.org/officeDocument/2006/relationships/hyperlink" Target="https://en.wikipedia.org/wiki/Turtle_(syntax)" TargetMode="External"/><Relationship Id="rId132" Type="http://schemas.openxmlformats.org/officeDocument/2006/relationships/hyperlink" Target="https://dataverse.csuc.cat" TargetMode="External"/><Relationship Id="rId153" Type="http://schemas.openxmlformats.org/officeDocument/2006/relationships/footer" Target="footer2.xml"/><Relationship Id="rId15" Type="http://schemas.openxmlformats.org/officeDocument/2006/relationships/hyperlink" Target="https://dans.knaw.nl/en/file-formats/text-documents/microsoft-word-and-office-open-xml/" TargetMode="External"/><Relationship Id="rId36" Type="http://schemas.openxmlformats.org/officeDocument/2006/relationships/hyperlink" Target="https://dans.knaw.nl/en/file-formats/spreadsheets/csv/" TargetMode="External"/><Relationship Id="rId57" Type="http://schemas.openxmlformats.org/officeDocument/2006/relationships/hyperlink" Target="https://dans.knaw.nl/en/file-formats/images-raster/png/" TargetMode="External"/><Relationship Id="rId106" Type="http://schemas.openxmlformats.org/officeDocument/2006/relationships/hyperlink" Target="https://dans.knaw.nl/en/file-formats/3d/autodesk-fbx/" TargetMode="External"/><Relationship Id="rId127" Type="http://schemas.openxmlformats.org/officeDocument/2006/relationships/hyperlink" Target="https://dataverse.csuc.cat/" TargetMode="External"/><Relationship Id="rId10" Type="http://schemas.openxmlformats.org/officeDocument/2006/relationships/hyperlink" Target="http://creativecommons.org/licenses/by/4.0/" TargetMode="External"/><Relationship Id="rId31" Type="http://schemas.openxmlformats.org/officeDocument/2006/relationships/hyperlink" Target="https://dans.knaw.nl/en/file-formats/programming-languages/netcdf/" TargetMode="External"/><Relationship Id="rId52" Type="http://schemas.openxmlformats.org/officeDocument/2006/relationships/hyperlink" Target="https://dans.knaw.nl/en/file-formats/statistical-data/spss-sav/" TargetMode="External"/><Relationship Id="rId73" Type="http://schemas.openxmlformats.org/officeDocument/2006/relationships/hyperlink" Target="https://dans.knaw.nl/nl/bestandsformaten/audio/aiff/" TargetMode="External"/><Relationship Id="rId78" Type="http://schemas.openxmlformats.org/officeDocument/2006/relationships/hyperlink" Target="https://dans.knaw.nl/en/file-formats/video/mpeg-2/" TargetMode="External"/><Relationship Id="rId94" Type="http://schemas.openxmlformats.org/officeDocument/2006/relationships/hyperlink" Target="https://dans.knaw.nl/en/file-formats/images-georeference/geotiff/" TargetMode="External"/><Relationship Id="rId99" Type="http://schemas.openxmlformats.org/officeDocument/2006/relationships/hyperlink" Target="https://dans.knaw.nl/en/file-formats/raster-gis/erdas-imagine-file-format/" TargetMode="External"/><Relationship Id="rId101" Type="http://schemas.openxmlformats.org/officeDocument/2006/relationships/hyperlink" Target="https://dans.knaw.nl/en/file-formats/raster-gis/erdas-imagine-file-format/" TargetMode="External"/><Relationship Id="rId122" Type="http://schemas.openxmlformats.org/officeDocument/2006/relationships/hyperlink" Target="https://guides.dataverse.org/en/5.5/user/appendix.html" TargetMode="External"/><Relationship Id="rId143" Type="http://schemas.openxmlformats.org/officeDocument/2006/relationships/hyperlink" Target="http://www.strath.ac.uk/staff/policies/informationsecurity/" TargetMode="External"/><Relationship Id="rId148" Type="http://schemas.openxmlformats.org/officeDocument/2006/relationships/hyperlink" Target="http://ec.europa.eu/research/participants/docs/h2020-funding-guide/cross-cutting-issues/open-access-data-management/data-management_en.htm" TargetMode="External"/><Relationship Id="rId4" Type="http://schemas.openxmlformats.org/officeDocument/2006/relationships/settings" Target="settings.xml"/><Relationship Id="rId9" Type="http://schemas.openxmlformats.org/officeDocument/2006/relationships/image" Target="media/image1.png"/><Relationship Id="rId26" Type="http://schemas.openxmlformats.org/officeDocument/2006/relationships/hyperlink" Target="https://dans.knaw.nl/en/file-formats/markup-language/xslt/" TargetMode="External"/><Relationship Id="rId47" Type="http://schemas.openxmlformats.org/officeDocument/2006/relationships/hyperlink" Target="https://dans.knaw.nl/en/file-formats/databases/hierarchical-data-format-hdf5/" TargetMode="External"/><Relationship Id="rId68" Type="http://schemas.openxmlformats.org/officeDocument/2006/relationships/hyperlink" Target="https://dans.knaw.nl/en/file-formats/audio/flac/" TargetMode="External"/><Relationship Id="rId89" Type="http://schemas.openxmlformats.org/officeDocument/2006/relationships/hyperlink" Target="https://dans.knaw.nl/en/file-formats/geographical-information-systems-gis/esri-shapefile/" TargetMode="External"/><Relationship Id="rId112" Type="http://schemas.openxmlformats.org/officeDocument/2006/relationships/hyperlink" Target="https://en.wikipedia.org/wiki/N-Triples" TargetMode="External"/><Relationship Id="rId133" Type="http://schemas.openxmlformats.org/officeDocument/2006/relationships/hyperlink" Target="https://dataverse.csuc.cat" TargetMode="External"/><Relationship Id="rId154" Type="http://schemas.openxmlformats.org/officeDocument/2006/relationships/header" Target="header2.xml"/><Relationship Id="rId16" Type="http://schemas.openxmlformats.org/officeDocument/2006/relationships/hyperlink" Target="https://dans.knaw.nl/en/file-formats/text-documents/rich-text-file-rtf/" TargetMode="External"/><Relationship Id="rId37" Type="http://schemas.openxmlformats.org/officeDocument/2006/relationships/hyperlink" Target="https://dans.knaw.nl/en/file-formats/spreadsheets/microsoft-excel/" TargetMode="External"/><Relationship Id="rId58" Type="http://schemas.openxmlformats.org/officeDocument/2006/relationships/hyperlink" Target="https://dans.knaw.nl/en/file-formats/images-raster/jpeg-2000/" TargetMode="External"/><Relationship Id="rId79" Type="http://schemas.openxmlformats.org/officeDocument/2006/relationships/hyperlink" Target="https://dans.knaw.nl/en/file-formats/video/avi/" TargetMode="External"/><Relationship Id="rId102" Type="http://schemas.openxmlformats.org/officeDocument/2006/relationships/hyperlink" Target="https://dans.knaw.nl/en/file-formats/3d/wavefront-object/" TargetMode="External"/><Relationship Id="rId123" Type="http://schemas.openxmlformats.org/officeDocument/2006/relationships/hyperlink" Target="mailto:frecerca.suport-dmp@sjd.es" TargetMode="External"/><Relationship Id="rId144" Type="http://schemas.openxmlformats.org/officeDocument/2006/relationships/hyperlink" Target="https://www.strath.ac.uk/media/ps/cs/gmap/academicaffairs/policies/RKEC_ResearchCodeofPractice2017.pdf" TargetMode="External"/><Relationship Id="rId90" Type="http://schemas.openxmlformats.org/officeDocument/2006/relationships/hyperlink" Target="https://dans.knaw.nl/en/file-formats/geographical-information-systems-gis/mapinfo/" TargetMode="External"/><Relationship Id="rId27" Type="http://schemas.openxmlformats.org/officeDocument/2006/relationships/hyperlink" Target="https://dans.knaw.nl/en/file-formats/markup-language/script/" TargetMode="External"/><Relationship Id="rId48" Type="http://schemas.openxmlformats.org/officeDocument/2006/relationships/hyperlink" Target="https://dans.knaw.nl/en/file-formats/statistical-data/data-and-setup/" TargetMode="External"/><Relationship Id="rId69" Type="http://schemas.openxmlformats.org/officeDocument/2006/relationships/hyperlink" Target="https://dans.knaw.nl/en/file-formats/audio/opus/" TargetMode="External"/><Relationship Id="rId113" Type="http://schemas.openxmlformats.org/officeDocument/2006/relationships/hyperlink" Target="https://en.wikipedia.org/wiki/JSON-LD" TargetMode="External"/><Relationship Id="rId134" Type="http://schemas.openxmlformats.org/officeDocument/2006/relationships/hyperlink" Target="https://dataverse.csuc.ca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IRSJD-FSJD">
      <a:dk1>
        <a:srgbClr val="000000"/>
      </a:dk1>
      <a:lt1>
        <a:sysClr val="window" lastClr="FFFFFF"/>
      </a:lt1>
      <a:dk2>
        <a:srgbClr val="E30613"/>
      </a:dk2>
      <a:lt2>
        <a:srgbClr val="E7E6E6"/>
      </a:lt2>
      <a:accent1>
        <a:srgbClr val="3185C2"/>
      </a:accent1>
      <a:accent2>
        <a:srgbClr val="989898"/>
      </a:accent2>
      <a:accent3>
        <a:srgbClr val="E30613"/>
      </a:accent3>
      <a:accent4>
        <a:srgbClr val="B3B3B3"/>
      </a:accent4>
      <a:accent5>
        <a:srgbClr val="3185C2"/>
      </a:accent5>
      <a:accent6>
        <a:srgbClr val="E30613"/>
      </a:accent6>
      <a:hlink>
        <a:srgbClr val="3185C2"/>
      </a:hlink>
      <a:folHlink>
        <a:srgbClr val="000000"/>
      </a:folHlink>
    </a:clrScheme>
    <a:fontScheme name="IRSJD-FSJD">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16FF4-4A92-48AC-B6E0-F42E1203B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990</TotalTime>
  <Pages>45</Pages>
  <Words>14905</Words>
  <Characters>81982</Characters>
  <Application>Microsoft Office Word</Application>
  <DocSecurity>0</DocSecurity>
  <Lines>683</Lines>
  <Paragraphs>193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Jordi Moretón  Galí</cp:lastModifiedBy>
  <cp:revision>113</cp:revision>
  <cp:lastPrinted>2024-01-17T10:38:00Z</cp:lastPrinted>
  <dcterms:created xsi:type="dcterms:W3CDTF">2023-10-11T13:57:00Z</dcterms:created>
  <dcterms:modified xsi:type="dcterms:W3CDTF">2024-01-17T10:38:00Z</dcterms:modified>
</cp:coreProperties>
</file>